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pacing w:val="12"/>
        </w:rPr>
      </w:pPr>
      <w:r>
        <w:rPr>
          <w:rFonts w:hint="eastAsia" w:ascii="ＭＳ ゴシック" w:hAnsi="ＭＳ ゴシック" w:eastAsia="ＭＳ ゴシック"/>
          <w:spacing w:val="12"/>
        </w:rPr>
        <w:t>様式第</w:t>
      </w:r>
      <w:r>
        <w:rPr>
          <w:rFonts w:hint="eastAsia" w:ascii="ＭＳ ゴシック" w:hAnsi="ＭＳ ゴシック" w:eastAsia="ＭＳ ゴシック"/>
          <w:spacing w:val="12"/>
        </w:rPr>
        <w:t>14</w:t>
      </w:r>
      <w:r>
        <w:rPr>
          <w:rFonts w:hint="eastAsia" w:ascii="ＭＳ 明朝" w:hAnsi="ＭＳ 明朝"/>
          <w:spacing w:val="12"/>
        </w:rPr>
        <w:t>（第</w:t>
      </w:r>
      <w:r>
        <w:rPr>
          <w:rFonts w:hint="eastAsia" w:ascii="ＭＳ 明朝" w:hAnsi="ＭＳ 明朝"/>
          <w:spacing w:val="12"/>
        </w:rPr>
        <w:t>40</w:t>
      </w:r>
      <w:r>
        <w:rPr>
          <w:rFonts w:hint="eastAsia" w:ascii="ＭＳ 明朝" w:hAnsi="ＭＳ 明朝"/>
          <w:spacing w:val="12"/>
        </w:rPr>
        <w:t>条関係）</w:t>
      </w:r>
    </w:p>
    <w:p>
      <w:pPr>
        <w:pStyle w:val="0"/>
        <w:jc w:val="center"/>
        <w:rPr>
          <w:rFonts w:hint="default" w:ascii="ＭＳ 明朝" w:hAnsi="ＭＳ 明朝"/>
          <w:spacing w:val="12"/>
          <w:sz w:val="24"/>
        </w:rPr>
      </w:pPr>
      <w:r>
        <w:rPr>
          <w:rFonts w:hint="eastAsia" w:ascii="ＭＳ 明朝" w:hAnsi="ＭＳ 明朝"/>
          <w:spacing w:val="12"/>
          <w:sz w:val="24"/>
        </w:rPr>
        <w:t>実施期日に定期検査を受けることができない旨の届出書</w:t>
      </w:r>
    </w:p>
    <w:p>
      <w:pPr>
        <w:pStyle w:val="0"/>
        <w:rPr>
          <w:rFonts w:hint="default" w:ascii="ＭＳ 明朝" w:hAnsi="ＭＳ 明朝"/>
          <w:spacing w:val="12"/>
        </w:rPr>
      </w:pPr>
    </w:p>
    <w:p>
      <w:pPr>
        <w:pStyle w:val="0"/>
        <w:rPr>
          <w:rFonts w:hint="default" w:ascii="ＭＳ 明朝" w:hAnsi="ＭＳ 明朝"/>
          <w:spacing w:val="12"/>
        </w:rPr>
      </w:pPr>
      <w:r>
        <w:rPr>
          <w:rFonts w:hint="default"/>
        </w:rPr>
        <w:t xml:space="preserve">                                  </w:t>
      </w:r>
      <w:r>
        <w:rPr>
          <w:rFonts w:hint="eastAsia"/>
        </w:rPr>
        <w:t>　　　　　　　　　　　　　　　年　　月　　日</w:t>
      </w:r>
    </w:p>
    <w:p>
      <w:pPr>
        <w:pStyle w:val="0"/>
        <w:rPr>
          <w:rFonts w:hint="default" w:ascii="ＭＳ 明朝" w:hAnsi="ＭＳ 明朝"/>
          <w:spacing w:val="12"/>
        </w:rPr>
      </w:pPr>
    </w:p>
    <w:p>
      <w:pPr>
        <w:pStyle w:val="0"/>
        <w:ind w:firstLine="241" w:firstLineChars="100"/>
        <w:rPr>
          <w:rFonts w:hint="default" w:ascii="ＭＳ 明朝" w:hAnsi="ＭＳ 明朝"/>
          <w:spacing w:val="12"/>
        </w:rPr>
      </w:pPr>
      <w:r>
        <w:rPr>
          <w:rFonts w:hint="eastAsia"/>
        </w:rPr>
        <w:t>高知県知事　様</w:t>
      </w:r>
    </w:p>
    <w:p>
      <w:pPr>
        <w:pStyle w:val="0"/>
        <w:rPr>
          <w:rFonts w:hint="default" w:ascii="ＭＳ 明朝" w:hAnsi="ＭＳ 明朝"/>
          <w:spacing w:val="12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  <w:spacing w:val="12"/>
        </w:rPr>
      </w:pPr>
      <w:r>
        <w:rPr>
          <w:rFonts w:hint="default"/>
        </w:rPr>
        <w:t xml:space="preserve">                        </w:t>
      </w:r>
      <w:r>
        <w:rPr>
          <w:rFonts w:hint="eastAsia"/>
        </w:rPr>
        <w:t>申請者</w:t>
      </w:r>
      <w:r>
        <w:rPr>
          <w:rFonts w:hint="default"/>
        </w:rPr>
        <w:t xml:space="preserve"> </w:t>
      </w:r>
      <w:r>
        <w:rPr>
          <w:rFonts w:hint="eastAsia"/>
        </w:rPr>
        <w:t>住　　所</w:t>
      </w:r>
    </w:p>
    <w:p>
      <w:pPr>
        <w:pStyle w:val="0"/>
        <w:jc w:val="left"/>
        <w:rPr>
          <w:rFonts w:hint="default" w:ascii="ＭＳ 明朝" w:hAnsi="ＭＳ 明朝"/>
          <w:spacing w:val="12"/>
        </w:rPr>
      </w:pPr>
      <w:r>
        <w:rPr>
          <w:rFonts w:hint="default"/>
        </w:rPr>
        <w:t xml:space="preserve">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>
        <w:rPr>
          <w:rFonts w:hint="eastAsia" w:ascii="ＭＳ 明朝" w:hAnsi="ＭＳ 明朝"/>
          <w:color w:val="808080" w:themeColor="background1" w:themeShade="80"/>
        </w:rPr>
        <w:t>（</w:t>
      </w:r>
      <w:r>
        <w:rPr>
          <w:rFonts w:hint="eastAsia"/>
          <w:color w:val="808080" w:themeColor="background1" w:themeShade="80"/>
        </w:rPr>
        <w:t>名称及び代表者の氏名</w:t>
      </w:r>
      <w:r>
        <w:rPr>
          <w:rFonts w:hint="eastAsia" w:ascii="ＭＳ 明朝" w:hAnsi="ＭＳ 明朝"/>
          <w:color w:val="808080" w:themeColor="background1" w:themeShade="80"/>
        </w:rPr>
        <w:t>）</w:t>
      </w:r>
      <w:r>
        <w:rPr>
          <w:rFonts w:hint="default"/>
        </w:rPr>
        <w:t xml:space="preserve">             </w:t>
      </w:r>
    </w:p>
    <w:p>
      <w:pPr>
        <w:pStyle w:val="0"/>
        <w:rPr>
          <w:rFonts w:hint="default" w:ascii="ＭＳ 明朝" w:hAnsi="ＭＳ 明朝"/>
          <w:spacing w:val="12"/>
        </w:rPr>
      </w:pPr>
      <w:r>
        <w:rPr>
          <w:rFonts w:hint="default"/>
        </w:rPr>
        <w:t xml:space="preserve">                               </w:t>
      </w:r>
      <w:r>
        <w:rPr>
          <w:rFonts w:hint="eastAsia"/>
        </w:rPr>
        <w:t>電話番号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 xml:space="preserve">                        </w:t>
      </w:r>
      <w:r>
        <w:rPr>
          <w:rFonts w:hint="eastAsia"/>
        </w:rPr>
        <w:t xml:space="preserve"> </w:t>
      </w:r>
    </w:p>
    <w:p>
      <w:pPr>
        <w:pStyle w:val="0"/>
        <w:spacing w:line="0" w:lineRule="atLeast"/>
        <w:ind w:firstLine="3691" w:firstLineChars="1750"/>
        <w:rPr>
          <w:rFonts w:hint="default"/>
          <w:sz w:val="18"/>
        </w:rPr>
      </w:pPr>
      <w:r>
        <w:rPr>
          <w:rFonts w:hint="eastAsia"/>
          <w:sz w:val="18"/>
        </w:rPr>
        <w:t>特定計量器を使用し</w:t>
      </w:r>
    </w:p>
    <w:p>
      <w:pPr>
        <w:pStyle w:val="0"/>
        <w:spacing w:line="0" w:lineRule="atLeast"/>
        <w:ind w:firstLine="3691" w:firstLineChars="1750"/>
        <w:rPr>
          <w:rFonts w:hint="default" w:ascii="ＭＳ 明朝" w:hAnsi="ＭＳ 明朝"/>
          <w:spacing w:val="12"/>
        </w:rPr>
      </w:pPr>
      <w:r>
        <w:rPr>
          <w:rFonts w:hint="eastAsia"/>
          <w:sz w:val="18"/>
        </w:rPr>
        <w:t>て行う事業の種類</w:t>
      </w:r>
      <w:r>
        <w:rPr>
          <w:rFonts w:hint="eastAsia"/>
        </w:rPr>
        <w:t xml:space="preserve">  </w:t>
      </w:r>
      <w:r>
        <w:rPr>
          <w:rFonts w:hint="eastAsia"/>
          <w:u w:val="single" w:color="auto"/>
        </w:rPr>
        <w:t xml:space="preserve">                           </w:t>
      </w:r>
    </w:p>
    <w:p>
      <w:pPr>
        <w:pStyle w:val="0"/>
        <w:rPr>
          <w:rFonts w:hint="default" w:ascii="ＭＳ 明朝" w:hAnsi="ＭＳ 明朝"/>
          <w:spacing w:val="12"/>
        </w:rPr>
      </w:pPr>
    </w:p>
    <w:p>
      <w:pPr>
        <w:pStyle w:val="0"/>
        <w:rPr>
          <w:rFonts w:hint="default" w:ascii="ＭＳ 明朝" w:hAnsi="ＭＳ 明朝"/>
          <w:spacing w:val="12"/>
        </w:rPr>
      </w:pPr>
      <w:r>
        <w:rPr>
          <w:rFonts w:hint="eastAsia"/>
        </w:rPr>
        <w:t>　次のとおり、定期検査を実施期日に受けることができないので、計量法第</w:t>
      </w:r>
      <w:r>
        <w:rPr>
          <w:rFonts w:hint="eastAsia"/>
        </w:rPr>
        <w:t>21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項の規定により届け出ます。</w:t>
      </w:r>
    </w:p>
    <w:p>
      <w:pPr>
        <w:pStyle w:val="0"/>
        <w:rPr>
          <w:rFonts w:hint="default" w:ascii="ＭＳ 明朝" w:hAnsi="ＭＳ 明朝"/>
          <w:spacing w:val="12"/>
        </w:rPr>
      </w:pPr>
    </w:p>
    <w:p>
      <w:pPr>
        <w:pStyle w:val="0"/>
        <w:rPr>
          <w:rFonts w:hint="default" w:ascii="ＭＳ 明朝" w:hAnsi="ＭＳ 明朝"/>
          <w:spacing w:val="12"/>
        </w:rPr>
      </w:pPr>
      <w:r>
        <w:rPr>
          <w:rFonts w:hint="eastAsia"/>
        </w:rPr>
        <w:t>１　定期検査を受けることができない特定計量器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03"/>
        <w:gridCol w:w="3240"/>
        <w:gridCol w:w="1260"/>
        <w:gridCol w:w="2340"/>
      </w:tblGrid>
      <w:tr>
        <w:trPr>
          <w:trHeight w:val="310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08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08" w:lineRule="atLeast"/>
              <w:ind w:right="-52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型式又は能力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08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08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備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>
        <w:trPr>
          <w:trHeight w:val="536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2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48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２　定期検査を受けることができない理由</w:t>
      </w:r>
    </w:p>
    <w:p>
      <w:pPr>
        <w:pStyle w:val="0"/>
        <w:rPr>
          <w:rFonts w:hint="default"/>
        </w:rPr>
      </w:pPr>
    </w:p>
    <w:p>
      <w:pPr>
        <w:pStyle w:val="0"/>
        <w:overflowPunct w:val="1"/>
        <w:spacing w:line="0" w:lineRule="atLeast"/>
        <w:rPr>
          <w:rFonts w:hint="default"/>
        </w:rPr>
      </w:pPr>
    </w:p>
    <w:p>
      <w:pPr>
        <w:pStyle w:val="0"/>
        <w:overflowPunct w:val="1"/>
        <w:rPr>
          <w:rFonts w:hint="default" w:ascii="ＭＳ 明朝" w:hAnsi="ＭＳ 明朝"/>
          <w:spacing w:val="12"/>
          <w:sz w:val="18"/>
        </w:rPr>
      </w:pPr>
      <w:r>
        <w:rPr>
          <w:rFonts w:hint="eastAsia"/>
        </w:rPr>
        <w:t>３　定期検査を希望する期日</w:t>
      </w:r>
    </w:p>
    <w:p>
      <w:pPr>
        <w:pStyle w:val="0"/>
        <w:rPr>
          <w:rFonts w:hint="default" w:ascii="ＭＳ 明朝" w:hAnsi="ＭＳ 明朝"/>
          <w:spacing w:val="12"/>
        </w:rPr>
      </w:pPr>
    </w:p>
    <w:p>
      <w:pPr>
        <w:pStyle w:val="0"/>
        <w:rPr>
          <w:rFonts w:hint="default" w:ascii="ＭＳ 明朝" w:hAnsi="ＭＳ 明朝"/>
          <w:spacing w:val="12"/>
        </w:rPr>
      </w:pPr>
    </w:p>
    <w:p>
      <w:pPr>
        <w:pStyle w:val="0"/>
        <w:rPr>
          <w:rFonts w:hint="default" w:ascii="ＭＳ 明朝" w:hAnsi="ＭＳ 明朝"/>
          <w:spacing w:val="12"/>
        </w:rPr>
      </w:pPr>
      <w:r>
        <w:rPr>
          <w:rFonts w:hint="eastAsia"/>
          <w:sz w:val="18"/>
        </w:rPr>
        <w:t>備考</w:t>
      </w:r>
    </w:p>
    <w:p>
      <w:pPr>
        <w:pStyle w:val="0"/>
        <w:ind w:firstLine="211" w:firstLineChars="100"/>
        <w:rPr>
          <w:rFonts w:hint="default" w:ascii="ＭＳ 明朝" w:hAnsi="ＭＳ 明朝"/>
          <w:spacing w:val="12"/>
        </w:rPr>
      </w:pPr>
      <w:r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用紙の大きさは、日本工業規格Ａ４とすること。</w:t>
      </w:r>
    </w:p>
    <w:p>
      <w:pPr>
        <w:pStyle w:val="0"/>
        <w:spacing w:line="0" w:lineRule="atLeast"/>
        <w:ind w:firstLine="211" w:firstLineChars="100"/>
        <w:rPr>
          <w:rFonts w:hint="default"/>
          <w:sz w:val="18"/>
        </w:rPr>
      </w:pPr>
      <w:r>
        <w:rPr>
          <w:rFonts w:hint="eastAsia"/>
          <w:sz w:val="18"/>
        </w:rPr>
        <w:t>２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希望期日は、３日以上を選定すること。</w:t>
      </w:r>
    </w:p>
    <w:p>
      <w:pPr>
        <w:pStyle w:val="0"/>
        <w:rPr>
          <w:rFonts w:hint="eastAsia" w:ascii="HGS明朝E" w:hAnsi="HGS明朝E" w:eastAsia="HGS明朝E"/>
          <w:b w:val="0"/>
          <w:sz w:val="2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UI-Bold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0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240" w:beforeLines="0" w:beforeAutospacing="0" w:after="60" w:afterLines="0" w:afterAutospacing="0" w:line="240" w:lineRule="auto"/>
      <w:ind w:leftChars="0" w:rightChars="0" w:firstLineChars="0"/>
      <w:contextualSpacing w:val="0"/>
      <w:mirrorIndents w:val="0"/>
      <w:jc w:val="both"/>
      <w:outlineLvl w:val="0"/>
      <w15:collapsed w:val="0"/>
    </w:pPr>
    <w:rPr>
      <w:rFonts w:ascii="Times New Roman" w:hAnsi="Times New Roman" w:eastAsia="Times New Roman"/>
      <w:b w:val="1"/>
      <w:dstrike w:val="0"/>
      <w:color w:val="auto"/>
      <w:w w:val="100"/>
      <w:kern w:val="32"/>
      <w:sz w:val="4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370</TotalTime>
  <Pages>1</Pages>
  <Words>4</Words>
  <Characters>245</Characters>
  <Application>JUST Note</Application>
  <Lines>43</Lines>
  <Paragraphs>21</Paragraphs>
  <CharactersWithSpaces>473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KeiryouTosa</dc:creator>
  <cp:lastModifiedBy>295170</cp:lastModifiedBy>
  <cp:lastPrinted>2020-07-15T04:59:00Z</cp:lastPrinted>
  <dcterms:created xsi:type="dcterms:W3CDTF">2020-07-15T00:13:00Z</dcterms:created>
  <dcterms:modified xsi:type="dcterms:W3CDTF">2021-09-11T07:40:30Z</dcterms:modified>
  <cp:revision>2</cp:revision>
</cp:coreProperties>
</file>