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line="240" w:lineRule="exact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  <w:i w:val="0"/>
        </w:rPr>
        <w:t>第８号様式</w:t>
      </w:r>
      <w:r>
        <w:rPr>
          <w:rFonts w:hint="eastAsia"/>
        </w:rPr>
        <w:t>（第</w:t>
      </w:r>
      <w:r>
        <w:rPr>
          <w:rFonts w:hint="eastAsia"/>
        </w:rPr>
        <w:t>14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eastAsia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4520" w:firstLineChars="2000"/>
        <w:rPr>
          <w:rFonts w:hint="eastAsia"/>
        </w:rPr>
      </w:pPr>
      <w:r>
        <w:rPr>
          <w:rFonts w:hint="eastAsia"/>
        </w:rPr>
        <w:t>営業者　住所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ふぐ処理師異動等報告書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/>
        <w:ind w:firstLine="226" w:firstLineChars="100"/>
        <w:rPr>
          <w:rFonts w:hint="eastAsia"/>
        </w:rPr>
      </w:pPr>
      <w:r>
        <w:rPr>
          <w:rFonts w:hint="eastAsia"/>
        </w:rPr>
        <w:t>ふぐ処理師に異動（ふぐ処理師の免許を受けた営業者の営業をする場所に変更）がありましたので、高知県</w:t>
      </w:r>
      <w:r>
        <w:rPr>
          <w:rFonts w:hint="eastAsia"/>
          <w:snapToGrid w:val="0"/>
          <w:kern w:val="0"/>
          <w:sz w:val="22"/>
        </w:rPr>
        <w:t>ふぐ取扱</w:t>
      </w:r>
      <w:bookmarkStart w:id="0" w:name="_GoBack"/>
      <w:bookmarkEnd w:id="0"/>
      <w:r>
        <w:rPr>
          <w:rFonts w:hint="eastAsia"/>
          <w:snapToGrid w:val="0"/>
          <w:kern w:val="0"/>
          <w:sz w:val="22"/>
        </w:rPr>
        <w:t>条例第</w:t>
      </w:r>
      <w:r>
        <w:rPr>
          <w:rFonts w:hint="eastAsia"/>
          <w:snapToGrid w:val="0"/>
          <w:kern w:val="0"/>
          <w:sz w:val="22"/>
        </w:rPr>
        <w:t>15</w:t>
      </w:r>
      <w:r>
        <w:rPr>
          <w:rFonts w:hint="eastAsia"/>
          <w:snapToGrid w:val="0"/>
          <w:kern w:val="0"/>
          <w:sz w:val="22"/>
        </w:rPr>
        <w:t>条第２項（第</w:t>
      </w:r>
      <w:r>
        <w:rPr>
          <w:rFonts w:hint="eastAsia"/>
          <w:snapToGrid w:val="0"/>
          <w:kern w:val="0"/>
          <w:sz w:val="22"/>
        </w:rPr>
        <w:t>15</w:t>
      </w:r>
      <w:r>
        <w:rPr>
          <w:rFonts w:hint="eastAsia"/>
          <w:snapToGrid w:val="0"/>
          <w:kern w:val="0"/>
          <w:sz w:val="22"/>
        </w:rPr>
        <w:t>条第３項において準用する同条第２項）の規定により下記のとおり報告します。</w:t>
      </w:r>
    </w:p>
    <w:p>
      <w:pPr>
        <w:pStyle w:val="0"/>
        <w:overflowPunct w:val="0"/>
        <w:autoSpaceDE w:val="0"/>
        <w:autoSpaceDN w:val="0"/>
        <w:spacing w:after="0" w:afterLines="0" w:afterAutospacing="0"/>
        <w:ind w:left="0" w:firstLine="0" w:firstLineChars="0"/>
        <w:jc w:val="both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/>
        <w:ind w:left="0" w:firstLine="0" w:firstLineChars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spacing w:after="0" w:afterLines="0" w:afterAutospacing="0"/>
        <w:ind w:left="0" w:firstLine="0" w:firstLineChars="0"/>
        <w:jc w:val="both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170" w:afterLines="50" w:afterAutospacing="0"/>
        <w:ind w:left="0" w:firstLine="0" w:firstLineChars="0"/>
        <w:rPr>
          <w:rFonts w:hint="eastAsia"/>
        </w:rPr>
      </w:pPr>
      <w:r>
        <w:rPr>
          <w:rFonts w:hint="eastAsia"/>
        </w:rPr>
        <w:t>１　ふぐ処理師の異動の場合</w:t>
      </w:r>
    </w:p>
    <w:tbl>
      <w:tblPr>
        <w:tblStyle w:val="17"/>
        <w:tblW w:w="0" w:type="auto"/>
        <w:tblInd w:w="91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1920"/>
        <w:gridCol w:w="2460"/>
        <w:gridCol w:w="2010"/>
        <w:gridCol w:w="2460"/>
      </w:tblGrid>
      <w:tr>
        <w:trPr>
          <w:trHeight w:val="567" w:hRule="exact"/>
        </w:trPr>
        <w:tc>
          <w:tcPr>
            <w:tcW w:w="19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ふぐ処理師氏名</w:t>
            </w:r>
          </w:p>
        </w:tc>
        <w:tc>
          <w:tcPr>
            <w:tcW w:w="24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ふぐ処理師免許証番号及び免許年月日</w:t>
            </w:r>
          </w:p>
        </w:tc>
        <w:tc>
          <w:tcPr>
            <w:tcW w:w="201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雇用又は解雇の別</w:t>
            </w:r>
          </w:p>
        </w:tc>
        <w:tc>
          <w:tcPr>
            <w:tcW w:w="24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異動年月日</w:t>
            </w:r>
          </w:p>
        </w:tc>
      </w:tr>
      <w:tr>
        <w:trPr>
          <w:trHeight w:val="567" w:hRule="exact"/>
        </w:trPr>
        <w:tc>
          <w:tcPr>
            <w:tcW w:w="192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24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192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24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before="170" w:beforeLines="50" w:beforeAutospacing="0"/>
        <w:ind w:left="0" w:firstLine="0" w:firstLineChars="0"/>
        <w:rPr>
          <w:rFonts w:hint="eastAsia" w:ascii="ＭＳ 明朝" w:hAnsi="ＭＳ 明朝"/>
          <w:b w:val="0"/>
          <w:i w:val="0"/>
          <w:snapToGrid w:val="1"/>
          <w:kern w:val="22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170" w:afterLines="50" w:afterAutospacing="0"/>
        <w:ind w:left="0" w:firstLine="0" w:firstLineChars="0"/>
        <w:rPr>
          <w:rFonts w:hint="eastAsia" w:ascii="ＭＳ 明朝" w:hAnsi="ＭＳ 明朝"/>
          <w:b w:val="0"/>
          <w:i w:val="0"/>
          <w:snapToGrid w:val="1"/>
          <w:kern w:val="22"/>
        </w:rPr>
      </w:pPr>
      <w:r>
        <w:rPr>
          <w:rFonts w:hint="eastAsia" w:ascii="ＭＳ 明朝" w:hAnsi="ＭＳ 明朝"/>
          <w:b w:val="0"/>
          <w:i w:val="0"/>
          <w:snapToGrid w:val="1"/>
          <w:kern w:val="22"/>
        </w:rPr>
        <w:t>２　</w:t>
      </w:r>
      <w:r>
        <w:rPr>
          <w:rFonts w:hint="eastAsia"/>
        </w:rPr>
        <w:t>ふぐ処理師の免許を受けた営業者の営業をする場所の</w:t>
      </w:r>
      <w:r>
        <w:rPr>
          <w:rFonts w:hint="eastAsia" w:ascii="ＭＳ 明朝" w:hAnsi="ＭＳ 明朝"/>
          <w:b w:val="0"/>
          <w:i w:val="0"/>
          <w:snapToGrid w:val="1"/>
          <w:kern w:val="22"/>
          <w:sz w:val="22"/>
        </w:rPr>
        <w:t>変更の場合</w:t>
      </w:r>
    </w:p>
    <w:tbl>
      <w:tblPr>
        <w:tblStyle w:val="17"/>
        <w:tblW w:w="0" w:type="auto"/>
        <w:tblInd w:w="91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1920"/>
        <w:gridCol w:w="4470"/>
        <w:gridCol w:w="2460"/>
      </w:tblGrid>
      <w:tr>
        <w:trPr>
          <w:trHeight w:val="567" w:hRule="exact"/>
        </w:trPr>
        <w:tc>
          <w:tcPr>
            <w:tcW w:w="19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ふぐ処理師氏名</w:t>
            </w:r>
          </w:p>
        </w:tc>
        <w:tc>
          <w:tcPr>
            <w:tcW w:w="4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変更前及び変更後の営業をする場所</w:t>
            </w:r>
          </w:p>
        </w:tc>
        <w:tc>
          <w:tcPr>
            <w:tcW w:w="24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</w:tr>
      <w:tr>
        <w:trPr>
          <w:trHeight w:val="567" w:hRule="exact"/>
        </w:trPr>
        <w:tc>
          <w:tcPr>
            <w:tcW w:w="192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24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192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24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before="170" w:beforeLines="50" w:beforeAutospacing="0"/>
        <w:ind w:left="0" w:firstLine="0" w:firstLineChars="0"/>
        <w:rPr>
          <w:rFonts w:hint="eastAsia" w:ascii="ＭＳ 明朝" w:hAnsi="ＭＳ 明朝"/>
          <w:b w:val="0"/>
          <w:i w:val="0"/>
          <w:snapToGrid w:val="1"/>
          <w:kern w:val="22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/>
        <w:ind w:left="226" w:hanging="226" w:hangingChars="100"/>
        <w:rPr>
          <w:rFonts w:hint="eastAsia" w:ascii="ＭＳ 明朝" w:hAnsi="ＭＳ 明朝"/>
          <w:b w:val="0"/>
          <w:i w:val="0"/>
          <w:snapToGrid w:val="1"/>
          <w:kern w:val="22"/>
        </w:rPr>
      </w:pPr>
      <w:r>
        <w:rPr>
          <w:rFonts w:hint="eastAsia" w:ascii="ＭＳ 明朝" w:hAnsi="ＭＳ 明朝"/>
          <w:b w:val="0"/>
          <w:i w:val="0"/>
          <w:snapToGrid w:val="1"/>
          <w:kern w:val="22"/>
          <w:sz w:val="22"/>
        </w:rPr>
        <w:t>注　</w:t>
      </w:r>
      <w:r>
        <w:rPr>
          <w:rFonts w:hint="eastAsia"/>
        </w:rPr>
        <w:t>ふぐ処理師の</w:t>
      </w:r>
      <w:r>
        <w:rPr>
          <w:rFonts w:hint="eastAsia" w:ascii="ＭＳ 明朝" w:hAnsi="ＭＳ 明朝"/>
          <w:b w:val="0"/>
          <w:i w:val="0"/>
          <w:snapToGrid w:val="1"/>
          <w:kern w:val="22"/>
          <w:sz w:val="22"/>
        </w:rPr>
        <w:t>異動又は</w:t>
      </w:r>
      <w:r>
        <w:rPr>
          <w:rFonts w:hint="eastAsia"/>
        </w:rPr>
        <w:t>ふぐ処理師の免許を受けた営業者の営業をする場所の</w:t>
      </w:r>
      <w:r>
        <w:rPr>
          <w:rFonts w:hint="eastAsia" w:ascii="ＭＳ 明朝" w:hAnsi="ＭＳ 明朝"/>
          <w:b w:val="0"/>
          <w:i w:val="0"/>
          <w:snapToGrid w:val="1"/>
          <w:kern w:val="22"/>
          <w:sz w:val="22"/>
        </w:rPr>
        <w:t>変更があった日から</w:t>
      </w:r>
      <w:r>
        <w:rPr>
          <w:rFonts w:hint="eastAsia" w:ascii="ＭＳ 明朝" w:hAnsi="ＭＳ 明朝"/>
          <w:b w:val="0"/>
          <w:i w:val="0"/>
          <w:snapToGrid w:val="1"/>
          <w:kern w:val="22"/>
          <w:sz w:val="22"/>
        </w:rPr>
        <w:t>20</w:t>
      </w:r>
      <w:r>
        <w:rPr>
          <w:rFonts w:hint="eastAsia" w:ascii="ＭＳ 明朝" w:hAnsi="ＭＳ 明朝"/>
          <w:b w:val="0"/>
          <w:i w:val="0"/>
          <w:snapToGrid w:val="1"/>
          <w:kern w:val="22"/>
          <w:sz w:val="22"/>
        </w:rPr>
        <w:t>日以内に報告してください。</w:t>
      </w:r>
    </w:p>
    <w:p>
      <w:pPr>
        <w:pStyle w:val="0"/>
        <w:overflowPunct w:val="0"/>
        <w:autoSpaceDE w:val="0"/>
        <w:autoSpaceDN w:val="0"/>
        <w:rPr>
          <w:rFonts w:hint="eastAsia" w:ascii="ＭＳ 明朝" w:hAnsi="ＭＳ 明朝"/>
          <w:b w:val="0"/>
          <w:i w:val="0"/>
          <w:snapToGrid w:val="1"/>
          <w:kern w:val="22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50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25"/>
  <w:drawingGridVerticalSpacing w:val="175"/>
  <w:displayHorizontalDrawingGridEvery w:val="0"/>
  <w:displayVerticalDrawingGridEvery w:val="2"/>
  <w:noPunctuationKerning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145</TotalTime>
  <Pages>1</Pages>
  <Words>4</Words>
  <Characters>310</Characters>
  <Application>JUST Note</Application>
  <Lines>45</Lines>
  <Paragraphs>19</Paragraphs>
  <CharactersWithSpaces>319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2020-03-22T02:59:12Z</cp:lastPrinted>
  <dcterms:created xsi:type="dcterms:W3CDTF">2019-10-24T11:07:00Z</dcterms:created>
  <dcterms:modified xsi:type="dcterms:W3CDTF">2020-03-22T02:34:34Z</dcterms:modified>
  <cp:revision>10</cp:revision>
</cp:coreProperties>
</file>