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-320040</wp:posOffset>
                </wp:positionV>
                <wp:extent cx="1543050" cy="790575"/>
                <wp:effectExtent l="9525" t="85725" r="114300" b="2857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26" style="margin-top:-25.2pt;mso-position-vertical-relative:text;mso-position-horizontal-relative:text;position:absolute;height:62.25pt;width:121.5pt;margin-left:162.44pt;z-index:2;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様式第１７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肥料販売業務開始届出事項変更届出書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206375</wp:posOffset>
                </wp:positionV>
                <wp:extent cx="1714500" cy="600075"/>
                <wp:effectExtent l="635" t="635" r="29845" b="29908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14500" cy="600075"/>
                        </a:xfrm>
                        <a:prstGeom prst="wedgeRectCallout">
                          <a:avLst>
                            <a:gd name="adj1" fmla="val 4037"/>
                            <a:gd name="adj2" fmla="val 97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日付けが不明の場合は、お問い合わせください。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style="margin-top:16.25pt;mso-position-vertical-relative:text;mso-position-horizontal-relative:text;position:absolute;height:47.25pt;width:135pt;margin-left:27.45pt;z-index:3;" filled="t" fillcolor="#ffffff" stroked="t" strokecolor="#000000" strokeweight="0.75pt" o:spt="61" type="#_x0000_t61" adj="11672,31954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日付けが不明の場合は、お問い合わせください。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2860" w:firstLineChars="1300"/>
        <w:rPr>
          <w:rFonts w:hint="eastAsia" w:ascii="HG丸ｺﾞｼｯｸM-PRO" w:hAnsi="HG丸ｺﾞｼｯｸM-PRO" w:eastAsia="HG丸ｺﾞｼｯｸM-PRO"/>
        </w:rPr>
      </w:pPr>
      <w:r>
        <w:rPr>
          <w:rFonts w:hint="default"/>
        </w:rPr>
        <w:tab/>
      </w:r>
      <w:r>
        <w:rPr>
          <w:rFonts w:hint="eastAsia"/>
        </w:rPr>
        <w:t>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年</w:t>
      </w:r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月</w:t>
      </w:r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日付け</w:t>
      </w:r>
      <w:r>
        <w:rPr>
          <w:rFonts w:hint="eastAsia"/>
        </w:rPr>
        <w:t>で肥料の品質の確保等に関する法律第２３</w:t>
      </w:r>
      <w:r>
        <w:rPr>
          <w:rFonts w:hint="default"/>
        </w:rPr>
        <w:t>条第１項の規定により届け出た事項に下記のとおり変更を生じたので、同条第２項の規定により届け出ます。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１　変更した年月日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  <w:sz w:val="32"/>
        </w:rPr>
      </w:pPr>
      <w:r>
        <w:rPr>
          <w:rFonts w:hint="default"/>
          <w:sz w:val="36"/>
        </w:rPr>
        <w:t xml:space="preserve">     </w:t>
      </w:r>
      <w:r>
        <w:rPr>
          <w:rFonts w:hint="eastAsia"/>
          <w:sz w:val="32"/>
        </w:rPr>
        <w:t>令和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年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月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日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２　変更した事項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</w:t>
      </w:r>
      <w:r>
        <w:rPr>
          <w:rFonts w:hint="eastAsia" w:ascii="HG丸ｺﾞｼｯｸM-PRO" w:hAnsi="HG丸ｺﾞｼｯｸM-PRO" w:eastAsia="HG丸ｺﾞｼｯｸM-PRO"/>
        </w:rPr>
        <w:t>　例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　代表者の変更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住所変更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販売店舗の追加、支店の新設　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販売店名、所在地</w:t>
      </w:r>
      <w:r>
        <w:rPr>
          <w:rFonts w:hint="eastAsia" w:ascii="HG丸ｺﾞｼｯｸM-PRO" w:hAnsi="HG丸ｺﾞｼｯｸM-PRO" w:eastAsia="HG丸ｺﾞｼｯｸM-PRO"/>
        </w:rPr>
        <w:t>)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 xml:space="preserve">             </w:t>
      </w:r>
      <w:r>
        <w:rPr>
          <w:rFonts w:hint="eastAsia" w:ascii="HG丸ｺﾞｼｯｸM-PRO" w:hAnsi="HG丸ｺﾞｼｯｸM-PRO" w:eastAsia="HG丸ｺﾞｼｯｸM-PRO"/>
        </w:rPr>
        <w:t>住居表示の変更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店舗名称の変更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３　変更した理由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</w:t>
      </w:r>
      <w:r>
        <w:rPr>
          <w:rFonts w:hint="eastAsia" w:ascii="HG丸ｺﾞｼｯｸM-PRO" w:hAnsi="HG丸ｺﾞｼｯｸM-PRO" w:eastAsia="HG丸ｺﾞｼｯｸM-PRO"/>
        </w:rPr>
        <w:t>例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　代表者の交代　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本社移転のため</w:t>
      </w:r>
      <w:bookmarkStart w:id="0" w:name="_GoBack"/>
      <w:bookmarkEnd w:id="0"/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販売店舗の追加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363</Characters>
  <Application>JUST Note</Application>
  <Lines>39</Lines>
  <Paragraphs>23</Paragraphs>
  <CharactersWithSpaces>536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様式第15号（ロ）（２部提出）</dc:title>
  <dc:creator>ioas_user</dc:creator>
  <cp:lastModifiedBy>Z19138</cp:lastModifiedBy>
  <cp:lastPrinted>2012-08-30T05:46:00Z</cp:lastPrinted>
  <dcterms:created xsi:type="dcterms:W3CDTF">2012-08-30T05:46:00Z</dcterms:created>
  <dcterms:modified xsi:type="dcterms:W3CDTF">2020-12-02T02:52:38Z</dcterms:modified>
  <cp:revision>7</cp:revision>
</cp:coreProperties>
</file>