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CA" w:rsidRDefault="009916CA">
      <w:pPr>
        <w:pStyle w:val="a3"/>
        <w:spacing w:line="249" w:lineRule="exact"/>
        <w:jc w:val="center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     　　　　           　</w:t>
      </w: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１　基金収支管理概要</w:t>
      </w:r>
    </w:p>
    <w:p w:rsidR="009916CA" w:rsidRDefault="009916CA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060"/>
        <w:gridCol w:w="1855"/>
        <w:gridCol w:w="689"/>
        <w:gridCol w:w="636"/>
        <w:gridCol w:w="424"/>
        <w:gridCol w:w="1855"/>
        <w:gridCol w:w="1113"/>
        <w:gridCol w:w="200"/>
        <w:gridCol w:w="436"/>
      </w:tblGrid>
      <w:tr w:rsidR="009916CA">
        <w:trPr>
          <w:trHeight w:hRule="exact" w:val="494"/>
        </w:trPr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収　　　　　　　入</w:t>
            </w:r>
          </w:p>
        </w:tc>
        <w:tc>
          <w:tcPr>
            <w:tcW w:w="40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支　　　　　　　出</w:t>
            </w:r>
          </w:p>
        </w:tc>
      </w:tr>
      <w:tr w:rsidR="009916CA">
        <w:trPr>
          <w:cantSplit/>
          <w:trHeight w:hRule="exact" w:val="2130"/>
        </w:trPr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国庫補助金受入（当該年基金造</w:t>
            </w:r>
          </w:p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成額）</w:t>
            </w:r>
            <w:r w:rsidR="00335584">
              <w:rPr>
                <w:rFonts w:ascii="ＭＳ 明朝" w:hAnsi="ＭＳ 明朝" w:hint="eastAsia"/>
              </w:rPr>
              <w:t xml:space="preserve">　　　　　　</w:t>
            </w:r>
          </w:p>
          <w:p w:rsidR="009916CA" w:rsidRDefault="00335584" w:rsidP="00335584">
            <w:pPr>
              <w:pStyle w:val="a3"/>
              <w:spacing w:line="249" w:lineRule="exact"/>
              <w:ind w:firstLineChars="900" w:firstLine="1890"/>
            </w:pPr>
            <w:r>
              <w:rPr>
                <w:rFonts w:ascii="ＭＳ 明朝" w:hAnsi="ＭＳ 明朝" w:hint="eastAsia"/>
              </w:rPr>
              <w:t xml:space="preserve">　　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うち、基金造成のための国からの交付決定額</w:t>
            </w:r>
            <w:r w:rsidR="00335584">
              <w:rPr>
                <w:rFonts w:ascii="ＭＳ 明朝" w:hAnsi="ＭＳ 明朝" w:hint="eastAsia"/>
              </w:rPr>
              <w:t xml:space="preserve">　　　　　　　　347,226,000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運用益</w:t>
            </w:r>
          </w:p>
          <w:p w:rsidR="009916CA" w:rsidRDefault="00335584">
            <w:pPr>
              <w:pStyle w:val="a3"/>
              <w:spacing w:line="249" w:lineRule="exact"/>
            </w:pPr>
            <w:r>
              <w:t xml:space="preserve">　　　　　　　　　　　　　　　　</w:t>
            </w:r>
            <w: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３　その他（　　　　　　　　　　）</w:t>
            </w:r>
            <w:r w:rsidR="00335584">
              <w:rPr>
                <w:rFonts w:ascii="ＭＳ 明朝" w:hAnsi="ＭＳ 明朝" w:hint="eastAsia"/>
                <w:spacing w:val="-8"/>
              </w:rPr>
              <w:t>－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347,226,000</w:t>
            </w:r>
            <w:r w:rsidR="0093789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335584" w:rsidRDefault="009916CA">
            <w:pPr>
              <w:pStyle w:val="a3"/>
              <w:spacing w:line="249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助成金交付額※１</w:t>
            </w:r>
          </w:p>
          <w:p w:rsidR="009916CA" w:rsidRPr="005A2B0E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5A2B0E" w:rsidRPr="005A2B0E">
              <w:rPr>
                <w:rFonts w:asciiTheme="minorEastAsia" w:eastAsiaTheme="minorEastAsia" w:hAnsiTheme="minorEastAsia" w:hint="eastAsia"/>
              </w:rPr>
              <w:t>131,015,000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都道府県協議会事務費※２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5A2B0E">
              <w:rPr>
                <w:rFonts w:asciiTheme="minorEastAsia" w:eastAsiaTheme="minorEastAsia" w:hAnsiTheme="minorEastAsia" w:hint="eastAsia"/>
              </w:rPr>
              <w:t>864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国等への返納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 w:rsidP="005A2B0E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5A2B0E">
              <w:rPr>
                <w:rFonts w:ascii="ＭＳ 明朝" w:hAnsi="ＭＳ 明朝" w:hint="eastAsia"/>
              </w:rPr>
              <w:t xml:space="preserve">　131,015,864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>
        <w:trPr>
          <w:cantSplit/>
          <w:trHeight w:hRule="exact" w:val="1101"/>
        </w:trPr>
        <w:tc>
          <w:tcPr>
            <w:tcW w:w="36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翌半期以降における執行見込額</w:t>
            </w:r>
          </w:p>
          <w:p w:rsidR="009916CA" w:rsidRPr="00335584" w:rsidRDefault="00625889" w:rsidP="00335584">
            <w:pPr>
              <w:pStyle w:val="a3"/>
              <w:spacing w:line="249" w:lineRule="exact"/>
              <w:ind w:firstLineChars="1000" w:firstLine="2100"/>
            </w:pPr>
            <w:r>
              <w:rPr>
                <w:rFonts w:ascii="ＭＳ 明朝" w:hAnsi="ＭＳ 明朝" w:hint="eastAsia"/>
              </w:rPr>
              <w:t>216</w:t>
            </w:r>
            <w:r w:rsidR="00335584">
              <w:rPr>
                <w:rFonts w:ascii="ＭＳ 明朝" w:hAnsi="ＭＳ 明朝" w:hint="eastAsia"/>
              </w:rPr>
              <w:t>,2</w:t>
            </w:r>
            <w:r>
              <w:rPr>
                <w:rFonts w:ascii="ＭＳ 明朝" w:hAnsi="ＭＳ 明朝" w:hint="eastAsia"/>
              </w:rPr>
              <w:t>10</w:t>
            </w:r>
            <w:r w:rsidR="00335584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136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事業完了後の国庫返納見込額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16CA" w:rsidRPr="00335584" w:rsidRDefault="009916CA">
            <w:pPr>
              <w:pStyle w:val="a3"/>
              <w:spacing w:before="105" w:line="393" w:lineRule="exact"/>
              <w:rPr>
                <w:rFonts w:cs="Times New Roman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基金残高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平成２６年３月末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Pr="00335584" w:rsidRDefault="00335584" w:rsidP="00335584">
            <w:pPr>
              <w:pStyle w:val="a3"/>
              <w:spacing w:before="144" w:line="249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平成２６年６月末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Default="00265BFB" w:rsidP="00265BFB">
            <w:pPr>
              <w:pStyle w:val="a3"/>
              <w:spacing w:before="144" w:line="249" w:lineRule="exact"/>
              <w:ind w:firstLineChars="50" w:firstLine="105"/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平成２６年９月末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80658F" w:rsidP="0080658F">
            <w:pPr>
              <w:pStyle w:val="a3"/>
              <w:spacing w:before="144" w:line="249" w:lineRule="exact"/>
              <w:ind w:firstLineChars="50" w:firstLine="105"/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平成２６年12月末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Pr="00933004" w:rsidRDefault="00933004">
            <w:pPr>
              <w:pStyle w:val="a3"/>
              <w:spacing w:before="144"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93300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平成２７年３月末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Pr="005A2B0E" w:rsidRDefault="005A2B0E" w:rsidP="005A2B0E">
            <w:pPr>
              <w:pStyle w:val="a3"/>
              <w:spacing w:before="144" w:line="249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5A2B0E">
              <w:rPr>
                <w:rFonts w:asciiTheme="minorEastAsia" w:eastAsiaTheme="minorEastAsia" w:hAnsiTheme="minorEastAsia" w:hint="eastAsia"/>
              </w:rPr>
              <w:t>216,210,136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</w:tr>
    </w:tbl>
    <w:p w:rsidR="009916CA" w:rsidRDefault="009916CA" w:rsidP="00C16048">
      <w:pPr>
        <w:pStyle w:val="a3"/>
        <w:spacing w:line="249" w:lineRule="exac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</w:p>
    <w:p w:rsidR="00C16048" w:rsidRDefault="00C16048" w:rsidP="00C16048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625889" w:rsidRDefault="00625889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２　攻めの農業実践緊急対策事業に係る事業実施主体ごとの収支明細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</w:t>
      </w:r>
      <w:r w:rsidR="00335584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 xml:space="preserve">　　  　  （単位：円） </w:t>
      </w:r>
    </w:p>
    <w:tbl>
      <w:tblPr>
        <w:tblW w:w="0" w:type="auto"/>
        <w:tblInd w:w="58" w:type="dxa"/>
        <w:tblLayout w:type="fixed"/>
        <w:tblCellMar>
          <w:left w:w="11" w:type="dxa"/>
          <w:right w:w="11" w:type="dxa"/>
        </w:tblCellMar>
        <w:tblLook w:val="0000"/>
      </w:tblPr>
      <w:tblGrid>
        <w:gridCol w:w="1692"/>
        <w:gridCol w:w="2444"/>
        <w:gridCol w:w="1487"/>
        <w:gridCol w:w="1134"/>
        <w:gridCol w:w="1515"/>
      </w:tblGrid>
      <w:tr w:rsidR="009916CA" w:rsidTr="005A2B0E">
        <w:trPr>
          <w:cantSplit/>
          <w:trHeight w:hRule="exact" w:val="49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事業実施主体名※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収　入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支　出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備　考</w:t>
            </w:r>
          </w:p>
        </w:tc>
      </w:tr>
      <w:tr w:rsidR="009916CA" w:rsidTr="005A2B0E">
        <w:trPr>
          <w:cantSplit/>
          <w:trHeight w:hRule="exact" w:val="247"/>
        </w:trPr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うち返納額</w:t>
            </w: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</w:p>
        </w:tc>
      </w:tr>
      <w:tr w:rsidR="009916CA" w:rsidTr="00625889">
        <w:trPr>
          <w:trHeight w:hRule="exact" w:val="1995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249" w:lineRule="exact"/>
            </w:pPr>
          </w:p>
          <w:p w:rsidR="009916CA" w:rsidRDefault="004E3844">
            <w:pPr>
              <w:pStyle w:val="a3"/>
              <w:spacing w:line="249" w:lineRule="exact"/>
            </w:pPr>
            <w:r>
              <w:rPr>
                <w:rFonts w:hint="eastAsia"/>
              </w:rPr>
              <w:t>高知県農業再生協議会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393" w:lineRule="exact"/>
            </w:pPr>
            <w:r>
              <w:rPr>
                <w:rFonts w:ascii="ＭＳ 明朝" w:hAnsi="ＭＳ 明朝" w:hint="eastAsia"/>
                <w:spacing w:val="-12"/>
              </w:rPr>
              <w:t xml:space="preserve">　　　合計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Pr="005A2B0E" w:rsidRDefault="009916CA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073A3E" w:rsidRPr="005A2B0E" w:rsidRDefault="00073A3E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  <w:r w:rsidRPr="005A2B0E">
              <w:rPr>
                <w:rFonts w:asciiTheme="minorHAnsi"/>
              </w:rPr>
              <w:t xml:space="preserve">　　　　　</w:t>
            </w:r>
            <w:r w:rsidRPr="005A2B0E">
              <w:rPr>
                <w:rFonts w:asciiTheme="minorHAnsi" w:hAnsiTheme="minorHAnsi"/>
              </w:rPr>
              <w:t>347,226,000</w:t>
            </w: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ind w:firstLineChars="500" w:firstLine="1050"/>
              <w:rPr>
                <w:rFonts w:asciiTheme="minorHAnsi" w:hAnsiTheme="minorHAnsi"/>
              </w:rPr>
            </w:pPr>
            <w:r w:rsidRPr="005A2B0E">
              <w:rPr>
                <w:rFonts w:asciiTheme="minorHAnsi" w:hAnsiTheme="minorHAnsi"/>
              </w:rPr>
              <w:t>347,226,000</w:t>
            </w: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Pr="005A2B0E" w:rsidRDefault="009916CA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073A3E" w:rsidRPr="005A2B0E" w:rsidRDefault="005A2B0E" w:rsidP="005A2B0E">
            <w:pPr>
              <w:pStyle w:val="a3"/>
              <w:spacing w:line="249" w:lineRule="exact"/>
              <w:ind w:firstLineChars="50" w:firstLine="105"/>
              <w:rPr>
                <w:rFonts w:asciiTheme="minorHAnsi" w:hAnsiTheme="minorHAnsi"/>
              </w:rPr>
            </w:pPr>
            <w:r w:rsidRPr="005A2B0E">
              <w:rPr>
                <w:rFonts w:asciiTheme="minorHAnsi" w:hAnsiTheme="minorHAnsi"/>
              </w:rPr>
              <w:t>131,015,864</w:t>
            </w: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093585" w:rsidP="00093585">
            <w:pPr>
              <w:pStyle w:val="a3"/>
              <w:spacing w:line="249" w:lineRule="exact"/>
              <w:ind w:firstLineChars="50" w:firstLine="105"/>
              <w:rPr>
                <w:rFonts w:asciiTheme="minorHAnsi" w:hAnsiTheme="minorHAnsi"/>
              </w:rPr>
            </w:pPr>
            <w:r w:rsidRPr="005A2B0E">
              <w:rPr>
                <w:rFonts w:asciiTheme="minorHAnsi" w:hAnsiTheme="minorHAnsi"/>
              </w:rPr>
              <w:t>131,015,864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Pr="005A2B0E" w:rsidRDefault="009916CA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073A3E" w:rsidRPr="005A2B0E" w:rsidRDefault="00073A3E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  <w:r w:rsidRPr="005A2B0E">
              <w:rPr>
                <w:rFonts w:asciiTheme="minorHAnsi"/>
              </w:rPr>
              <w:t xml:space="preserve">　</w:t>
            </w:r>
            <w:r w:rsidRPr="005A2B0E">
              <w:rPr>
                <w:rFonts w:asciiTheme="minorHAnsi" w:hAnsiTheme="minorHAnsi"/>
              </w:rPr>
              <w:t xml:space="preserve"> </w:t>
            </w:r>
            <w:r w:rsidRPr="005A2B0E">
              <w:rPr>
                <w:rFonts w:asciiTheme="minorHAnsi" w:hAnsiTheme="minorHAnsi"/>
              </w:rPr>
              <w:t xml:space="preserve">　　</w:t>
            </w:r>
            <w:r w:rsidRPr="005A2B0E">
              <w:rPr>
                <w:rFonts w:asciiTheme="minorHAnsi" w:hAnsiTheme="minorHAnsi"/>
              </w:rPr>
              <w:t>0</w:t>
            </w: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rPr>
                <w:rFonts w:asciiTheme="minorHAnsi" w:hAnsiTheme="minorHAnsi"/>
              </w:rPr>
            </w:pPr>
          </w:p>
          <w:p w:rsidR="00B94426" w:rsidRPr="005A2B0E" w:rsidRDefault="00B94426" w:rsidP="00B94426">
            <w:pPr>
              <w:pStyle w:val="a3"/>
              <w:spacing w:line="249" w:lineRule="exact"/>
              <w:ind w:firstLineChars="400" w:firstLine="840"/>
              <w:rPr>
                <w:rFonts w:asciiTheme="minorHAnsi" w:hAnsiTheme="minorHAnsi"/>
              </w:rPr>
            </w:pPr>
            <w:bookmarkStart w:id="0" w:name="_GoBack"/>
            <w:bookmarkEnd w:id="0"/>
            <w:r w:rsidRPr="005A2B0E">
              <w:rPr>
                <w:rFonts w:asciiTheme="minorHAnsi" w:hAnsiTheme="minorHAnsi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</w:tr>
    </w:tbl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C16048" w:rsidRDefault="009916CA" w:rsidP="00C16048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</w:t>
      </w:r>
    </w:p>
    <w:p w:rsidR="009916CA" w:rsidRDefault="009916CA" w:rsidP="00625889">
      <w:pPr>
        <w:pStyle w:val="a3"/>
        <w:spacing w:line="249" w:lineRule="exact"/>
      </w:pPr>
    </w:p>
    <w:sectPr w:rsidR="009916CA" w:rsidSect="009916C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89" w:rsidRDefault="00625889" w:rsidP="00335584">
      <w:r>
        <w:separator/>
      </w:r>
    </w:p>
  </w:endnote>
  <w:endnote w:type="continuationSeparator" w:id="0">
    <w:p w:rsidR="00625889" w:rsidRDefault="00625889" w:rsidP="0033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89" w:rsidRDefault="00625889" w:rsidP="00335584">
      <w:r>
        <w:separator/>
      </w:r>
    </w:p>
  </w:footnote>
  <w:footnote w:type="continuationSeparator" w:id="0">
    <w:p w:rsidR="00625889" w:rsidRDefault="00625889" w:rsidP="00335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CA"/>
    <w:rsid w:val="00073A3E"/>
    <w:rsid w:val="00093585"/>
    <w:rsid w:val="000C6266"/>
    <w:rsid w:val="000D6F30"/>
    <w:rsid w:val="000E2BD4"/>
    <w:rsid w:val="001A0764"/>
    <w:rsid w:val="00265BFB"/>
    <w:rsid w:val="00335584"/>
    <w:rsid w:val="003666F6"/>
    <w:rsid w:val="003D4EA4"/>
    <w:rsid w:val="004970BC"/>
    <w:rsid w:val="004A47C8"/>
    <w:rsid w:val="004E3844"/>
    <w:rsid w:val="00557A77"/>
    <w:rsid w:val="005A2B0E"/>
    <w:rsid w:val="005C322F"/>
    <w:rsid w:val="00625889"/>
    <w:rsid w:val="00661873"/>
    <w:rsid w:val="007B61E4"/>
    <w:rsid w:val="007C0D23"/>
    <w:rsid w:val="0080658F"/>
    <w:rsid w:val="00811AC4"/>
    <w:rsid w:val="00814514"/>
    <w:rsid w:val="008A52AB"/>
    <w:rsid w:val="00933004"/>
    <w:rsid w:val="0093789A"/>
    <w:rsid w:val="009657A8"/>
    <w:rsid w:val="009916CA"/>
    <w:rsid w:val="00A61C7C"/>
    <w:rsid w:val="00B05206"/>
    <w:rsid w:val="00B94426"/>
    <w:rsid w:val="00C144AB"/>
    <w:rsid w:val="00C16048"/>
    <w:rsid w:val="00C94751"/>
    <w:rsid w:val="00CC4B57"/>
    <w:rsid w:val="00CE4D73"/>
    <w:rsid w:val="00D5234E"/>
    <w:rsid w:val="00D7491E"/>
    <w:rsid w:val="00D947EF"/>
    <w:rsid w:val="00E6556C"/>
    <w:rsid w:val="00E746D6"/>
    <w:rsid w:val="00F47D46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1C7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5584"/>
  </w:style>
  <w:style w:type="paragraph" w:styleId="a6">
    <w:name w:val="footer"/>
    <w:basedOn w:val="a"/>
    <w:link w:val="a7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5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as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271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2015-05-11T07:39:00Z</cp:lastPrinted>
  <dcterms:created xsi:type="dcterms:W3CDTF">2015-05-18T05:50:00Z</dcterms:created>
  <dcterms:modified xsi:type="dcterms:W3CDTF">2015-05-18T05:50:00Z</dcterms:modified>
</cp:coreProperties>
</file>