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 w:asciiTheme="minorEastAsia" w:hAnsiTheme="minorEastAsia" w:eastAsiaTheme="minorEastAsia"/>
          <w:color w:val="000000" w:themeColor="text1"/>
          <w:kern w:val="0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</w:rPr>
        <w:t>（別紙様式２）</w:t>
      </w:r>
    </w:p>
    <w:tbl>
      <w:tblPr>
        <w:tblStyle w:val="11"/>
        <w:tblW w:w="10064" w:type="dxa"/>
        <w:tblInd w:w="284" w:type="dxa"/>
        <w:tblLayout w:type="fixed"/>
        <w:tblLook w:firstRow="0" w:lastRow="0" w:firstColumn="0" w:lastColumn="0" w:noHBand="0" w:noVBand="0" w:val="0000"/>
      </w:tblPr>
      <w:tblGrid>
        <w:gridCol w:w="2308"/>
        <w:gridCol w:w="7756"/>
      </w:tblGrid>
      <w:tr>
        <w:trPr>
          <w:trHeight w:val="1505" w:hRule="atLeast"/>
        </w:trPr>
        <w:tc>
          <w:tcPr>
            <w:tcW w:w="10064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" behindDoc="0" locked="0" layoutInCell="1" hidden="0" allowOverlap="1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3810</wp:posOffset>
                      </wp:positionV>
                      <wp:extent cx="6661150" cy="9867900"/>
                      <wp:effectExtent l="635" t="635" r="29845" b="10795"/>
                      <wp:wrapNone/>
                      <wp:docPr id="1026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867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mso-wrap-distance-right:9pt;mso-wrap-distance-bottom:0pt;margin-top:0.3pt;mso-position-vertical-relative:text;mso-position-horizontal-relative:text;position:absolute;height:777pt;mso-wrap-distance-top:0pt;width:524.5pt;mso-wrap-distance-left:9pt;margin-left:-21pt;z-index:1;" o:spid="_x0000_s1026" o:allowincell="t" o:allowoverlap="t" filled="f" stroked="t" strokecolor="#000000" strokeweight="0.7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業務従事証明書</w:t>
            </w:r>
          </w:p>
          <w:p>
            <w:pPr>
              <w:pStyle w:val="19"/>
              <w:ind w:right="34"/>
              <w:jc w:val="right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　　　　　　　　　　　　　　　　　　　　　　　　　　　　　　年　　月　　日</w:t>
            </w:r>
          </w:p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（従事者の氏名）　殿</w:t>
            </w:r>
          </w:p>
          <w:p>
            <w:pPr>
              <w:pStyle w:val="19"/>
              <w:ind w:right="840" w:firstLine="4233" w:firstLineChars="2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薬局開設者又は医薬品の販売業者</w:t>
            </w:r>
          </w:p>
          <w:p>
            <w:pPr>
              <w:pStyle w:val="19"/>
              <w:ind w:right="840" w:firstLine="4233" w:firstLineChars="2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住所（法人にあっては、主たる事務所の所在地）</w:t>
            </w:r>
          </w:p>
          <w:p>
            <w:pPr>
              <w:pStyle w:val="19"/>
              <w:ind w:right="840" w:firstLine="3628" w:firstLineChars="18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　　　</w:t>
            </w:r>
          </w:p>
          <w:p>
            <w:pPr>
              <w:pStyle w:val="19"/>
              <w:ind w:right="840" w:firstLine="4233" w:firstLineChars="2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氏名（法人にあっては名称及び代表者の氏名）</w:t>
            </w:r>
          </w:p>
          <w:p>
            <w:pPr>
              <w:pStyle w:val="19"/>
              <w:ind w:right="840" w:firstLine="4636" w:firstLineChars="23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　　　　　　　　　　　　　　　　　　　　印</w:t>
            </w:r>
          </w:p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以下のとおりであることを証明します。</w:t>
            </w:r>
          </w:p>
        </w:tc>
      </w:tr>
      <w:tr>
        <w:trPr>
          <w:trHeight w:val="686" w:hRule="atLeast"/>
        </w:trPr>
        <w:tc>
          <w:tcPr>
            <w:tcW w:w="2308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spacing w:line="480" w:lineRule="auto"/>
              <w:jc w:val="right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（生年月日・　　　年　　月　　日）</w:t>
            </w:r>
          </w:p>
        </w:tc>
      </w:tr>
      <w:tr>
        <w:trPr>
          <w:trHeight w:val="174" w:hRule="atLeast"/>
        </w:trPr>
        <w:tc>
          <w:tcPr>
            <w:tcW w:w="2308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174" w:hRule="atLeast"/>
        </w:trPr>
        <w:tc>
          <w:tcPr>
            <w:tcW w:w="2308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販売従事登録年月日</w:t>
            </w:r>
          </w:p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252" w:hRule="atLeast"/>
        </w:trPr>
        <w:tc>
          <w:tcPr>
            <w:tcW w:w="2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薬局又は店舗の名称</w:t>
            </w:r>
          </w:p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1"/>
              </w:rPr>
            </w:pPr>
          </w:p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408" w:hRule="atLeast"/>
        </w:trPr>
        <w:tc>
          <w:tcPr>
            <w:tcW w:w="2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薬局若しくは店舗</w:t>
            </w:r>
          </w:p>
          <w:p>
            <w:pPr>
              <w:pStyle w:val="19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の所在地又は配置</w:t>
            </w:r>
          </w:p>
          <w:p>
            <w:pPr>
              <w:pStyle w:val="19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1505" w:hRule="atLeast"/>
        </w:trPr>
        <w:tc>
          <w:tcPr>
            <w:tcW w:w="10064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numPr>
                <w:ilvl w:val="0"/>
                <w:numId w:val="1"/>
              </w:numPr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業務期間　（　　　年　　　月間）</w:t>
            </w:r>
          </w:p>
          <w:p>
            <w:pPr>
              <w:pStyle w:val="19"/>
              <w:ind w:left="72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　　　　年　　月　～　　　年　　月　　</w:t>
            </w:r>
          </w:p>
          <w:p>
            <w:pPr>
              <w:pStyle w:val="19"/>
              <w:ind w:left="403" w:hanging="403" w:hangingChars="2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" behindDoc="0" locked="0" layoutInCell="1" hidden="0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37465</wp:posOffset>
                      </wp:positionV>
                      <wp:extent cx="5257800" cy="657225"/>
                      <wp:effectExtent l="635" t="635" r="29845" b="10795"/>
                      <wp:wrapNone/>
                      <wp:docPr id="1027" name="大かっこ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大かっこ 5"/>
                            <wps:cNvSpPr/>
                            <wps:spPr>
                              <a:xfrm>
                                <a:off x="0" y="0"/>
                                <a:ext cx="5257800" cy="6572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Theme="minorEastAsia" w:hAnsiTheme="minorEastAsia" w:eastAsia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000000" w:themeColor="text1"/>
                                      <w:sz w:val="21"/>
                                    </w:rPr>
                                    <w:t>このうち、要指導医薬品若しくは第１類医薬品を販売し、又は授与する薬局等において業務に従事した期間　（　　　年　　　月間）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000000" w:themeColor="text1"/>
                                      <w:sz w:val="21"/>
                                    </w:rPr>
                                    <w:t>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style="mso-wrap-distance-right:9pt;mso-wrap-distance-bottom:0pt;margin-top:2.95pt;mso-position-vertical-relative:text;mso-position-horizontal-relative:text;v-text-anchor:top;position:absolute;height:51.75pt;mso-wrap-distance-top:0pt;width:414pt;mso-wrap-distance-left:9pt;margin-left:28.85pt;z-index:1;" o:spid="_x0000_s1027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Theme="minorEastAsia" w:hAnsiTheme="minorEastAsia" w:eastAsia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1"/>
                              </w:rPr>
                              <w:t>このうち、要指導医薬品若しくは第１類医薬品を販売し、又は授与する薬局等において業務に従事した期間　（　　　年　　　月間）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1"/>
                              </w:rPr>
                              <w:t>　　　　　　年　　月　～　　　年　　月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9"/>
              <w:ind w:left="403" w:hanging="403" w:hangingChars="2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19"/>
              <w:ind w:left="403" w:hanging="403" w:hangingChars="2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19"/>
              <w:ind w:left="403" w:hanging="403" w:hangingChars="2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19"/>
              <w:ind w:left="403" w:hanging="403" w:hangingChars="2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>
            <w:pPr>
              <w:pStyle w:val="19"/>
              <w:ind w:left="318" w:leftChars="50" w:hanging="202" w:hangingChars="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□主に一般用医薬品の販売等の直接の業務</w:t>
            </w:r>
          </w:p>
          <w:p>
            <w:pPr>
              <w:pStyle w:val="19"/>
              <w:ind w:left="318" w:leftChars="50" w:hanging="202" w:hangingChars="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□一般用医薬品の販売時の情報提供業務</w:t>
            </w:r>
          </w:p>
          <w:p>
            <w:pPr>
              <w:pStyle w:val="19"/>
              <w:ind w:left="318" w:leftChars="50" w:hanging="202" w:hangingChars="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□一般用医薬品に関する相談対応業務</w:t>
            </w:r>
          </w:p>
          <w:p>
            <w:pPr>
              <w:pStyle w:val="19"/>
              <w:ind w:left="318" w:leftChars="50" w:hanging="202" w:hangingChars="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□一般用医薬品の販売制度の内容等の説明業務</w:t>
            </w:r>
          </w:p>
          <w:p>
            <w:pPr>
              <w:pStyle w:val="19"/>
              <w:ind w:left="318" w:leftChars="50" w:hanging="202" w:hangingChars="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□一般用医薬品の管理や貯蔵に関する業務</w:t>
            </w:r>
          </w:p>
          <w:p>
            <w:pPr>
              <w:pStyle w:val="19"/>
              <w:ind w:left="318" w:leftChars="50" w:hanging="202" w:hangingChars="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□一般用医薬品の陳列や広告に関する業務</w:t>
            </w:r>
          </w:p>
          <w:p>
            <w:pPr>
              <w:pStyle w:val="19"/>
              <w:jc w:val="both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19"/>
              <w:jc w:val="both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３．業務時間（該当する□にレ点を記入）</w:t>
            </w:r>
          </w:p>
          <w:p>
            <w:pPr>
              <w:pStyle w:val="19"/>
              <w:ind w:left="318" w:leftChars="50" w:hanging="202" w:hangingChars="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□上記１の期間において、上記２の業務に１か月に合計</w:t>
            </w:r>
            <w:r>
              <w:rPr>
                <w:rFonts w:hint="default" w:asciiTheme="minorEastAsia" w:hAnsiTheme="minorEastAsia" w:eastAsiaTheme="minorEastAsia"/>
                <w:color w:val="000000" w:themeColor="text1"/>
              </w:rPr>
              <w:t>80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時間以上従事した。</w:t>
            </w:r>
          </w:p>
          <w:p>
            <w:pPr>
              <w:pStyle w:val="19"/>
              <w:ind w:left="318" w:leftChars="50" w:hanging="202" w:hangingChars="10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４．研修の受講（受講した外部研修の年月日及び概要を記載）</w:t>
            </w:r>
          </w:p>
          <w:p>
            <w:pPr>
              <w:pStyle w:val="19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</w:tbl>
    <w:p>
      <w:pPr>
        <w:pStyle w:val="19"/>
        <w:spacing w:line="0" w:lineRule="atLeast"/>
        <w:ind w:left="840" w:hanging="840"/>
        <w:jc w:val="both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（注意）</w:t>
      </w:r>
    </w:p>
    <w:p>
      <w:pPr>
        <w:pStyle w:val="19"/>
        <w:spacing w:line="0" w:lineRule="atLeast"/>
        <w:ind w:left="840" w:hanging="520"/>
        <w:jc w:val="both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用紙の大きさは、</w:t>
      </w:r>
      <w:r>
        <w:rPr>
          <w:rFonts w:hint="default" w:asciiTheme="minorEastAsia" w:hAnsiTheme="minorEastAsia" w:eastAsiaTheme="minorEastAsia"/>
          <w:color w:val="000000" w:themeColor="text1"/>
        </w:rPr>
        <w:t>A4</w:t>
      </w:r>
      <w:r>
        <w:rPr>
          <w:rFonts w:hint="eastAsia" w:asciiTheme="minorEastAsia" w:hAnsiTheme="minorEastAsia" w:eastAsiaTheme="minorEastAsia"/>
          <w:color w:val="000000" w:themeColor="text1"/>
        </w:rPr>
        <w:t>とする。</w:t>
      </w:r>
    </w:p>
    <w:p>
      <w:pPr>
        <w:pStyle w:val="19"/>
        <w:spacing w:line="0" w:lineRule="atLeast"/>
        <w:ind w:left="840" w:hanging="520"/>
        <w:jc w:val="both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字は、墨、インク等を用い、楷書ではっきり書くこと。</w:t>
      </w:r>
    </w:p>
    <w:p>
      <w:pPr>
        <w:pStyle w:val="19"/>
        <w:spacing w:line="0" w:lineRule="atLeast"/>
        <w:ind w:left="520" w:hanging="200"/>
        <w:jc w:val="both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３　この証明に関する勤務簿の写し又はこれに準ずるものを添付する。</w:t>
      </w:r>
    </w:p>
    <w:p>
      <w:pPr>
        <w:pStyle w:val="19"/>
        <w:spacing w:line="0" w:lineRule="atLeast"/>
        <w:ind w:left="520" w:hanging="200"/>
        <w:jc w:val="both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４　配置販売業にあっては、薬局又は店舗の名称の記載を要しない。</w:t>
      </w:r>
    </w:p>
    <w:p>
      <w:pPr>
        <w:pStyle w:val="19"/>
        <w:spacing w:line="0" w:lineRule="atLeast"/>
        <w:ind w:left="520" w:right="280" w:rightChars="121" w:hanging="200"/>
        <w:jc w:val="both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>
      <w:pPr>
        <w:pStyle w:val="19"/>
        <w:spacing w:line="0" w:lineRule="atLeast"/>
        <w:ind w:left="520" w:right="280" w:rightChars="121" w:hanging="200"/>
        <w:jc w:val="both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６　</w:t>
      </w:r>
      <w:r>
        <w:rPr>
          <w:rFonts w:hint="eastAsia"/>
        </w:rPr>
        <w:t>業務の従事期間が２年以上である登録販売者について証明する場合は、「２</w:t>
      </w:r>
      <w:r>
        <w:rPr>
          <w:rFonts w:hint="eastAsia"/>
        </w:rPr>
        <w:t>.</w:t>
      </w:r>
      <w:r>
        <w:rPr>
          <w:rFonts w:hint="eastAsia"/>
        </w:rPr>
        <w:t>業務内容」を「</w:t>
      </w:r>
      <w:r>
        <w:rPr>
          <w:rFonts w:hint="eastAsia" w:asciiTheme="minorEastAsia" w:hAnsiTheme="minorEastAsia" w:eastAsiaTheme="minorEastAsia"/>
          <w:color w:val="000000" w:themeColor="text1"/>
        </w:rPr>
        <w:t>登録販売者として行った業務に該当する□にレを記入」と読み替える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397" w:right="851" w:bottom="397" w:left="851" w:header="851" w:footer="284" w:gutter="0"/>
      <w:cols w:space="720"/>
      <w:textDirection w:val="lrTb"/>
      <w:docGrid w:type="linesAndChars" w:linePitch="326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rFonts w:ascii="ＭＳ 明朝" w:hAnsi="ＭＳ 明朝" w:eastAsia="ＭＳ 明朝"/>
      <w:sz w:val="24"/>
    </w:rPr>
  </w:style>
  <w:style w:type="paragraph" w:styleId="1">
    <w:name w:val="heading 1"/>
    <w:basedOn w:val="19"/>
    <w:next w:val="0"/>
    <w:link w:val="25"/>
    <w:uiPriority w:val="0"/>
    <w:qFormat/>
    <w:pPr>
      <w:ind w:left="550" w:hanging="550" w:hangingChars="200"/>
      <w:outlineLvl w:val="0"/>
    </w:pPr>
    <w:rPr>
      <w:rFonts w:asciiTheme="minorEastAsia" w:hAnsiTheme="minorEastAsia" w:eastAsiaTheme="minorEastAsia"/>
      <w:color w:val="000000" w:themeColor="text1"/>
      <w:sz w:val="24"/>
    </w:rPr>
  </w:style>
  <w:style w:type="paragraph" w:styleId="2">
    <w:name w:val="heading 2"/>
    <w:basedOn w:val="19"/>
    <w:next w:val="0"/>
    <w:link w:val="26"/>
    <w:uiPriority w:val="0"/>
    <w:qFormat/>
    <w:pPr>
      <w:outlineLvl w:val="1"/>
    </w:pPr>
    <w:rPr>
      <w:rFonts w:asciiTheme="minorEastAsia" w:hAnsiTheme="minorEastAsia" w:eastAsiaTheme="minorEastAsia"/>
      <w:color w:val="000000" w:themeColor="text1"/>
      <w:sz w:val="24"/>
    </w:rPr>
  </w:style>
  <w:style w:type="paragraph" w:styleId="3">
    <w:name w:val="heading 3"/>
    <w:basedOn w:val="19"/>
    <w:next w:val="0"/>
    <w:link w:val="27"/>
    <w:uiPriority w:val="0"/>
    <w:qFormat/>
    <w:pPr>
      <w:jc w:val="both"/>
      <w:outlineLvl w:val="2"/>
    </w:pPr>
    <w:rPr>
      <w:rFonts w:asciiTheme="minorEastAsia" w:hAnsiTheme="minorEastAsia" w:eastAsiaTheme="minorEastAsia"/>
      <w:color w:val="000000" w:themeColor="text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3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 w:customStyle="1">
    <w:name w:val="標準(太郎文書スタイル)"/>
    <w:next w:val="22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 w:customStyle="1">
    <w:name w:val="見出し 1 (文字)"/>
    <w:basedOn w:val="10"/>
    <w:next w:val="25"/>
    <w:link w:val="1"/>
    <w:uiPriority w:val="0"/>
    <w:rPr>
      <w:rFonts w:asciiTheme="minorEastAsia" w:hAnsiTheme="minorEastAsia"/>
      <w:color w:val="000000" w:themeColor="text1"/>
      <w:kern w:val="0"/>
      <w:sz w:val="24"/>
    </w:rPr>
  </w:style>
  <w:style w:type="character" w:styleId="26" w:customStyle="1">
    <w:name w:val="見出し 2 (文字)"/>
    <w:basedOn w:val="10"/>
    <w:next w:val="26"/>
    <w:link w:val="2"/>
    <w:uiPriority w:val="0"/>
    <w:rPr>
      <w:rFonts w:asciiTheme="minorEastAsia" w:hAnsiTheme="minorEastAsia"/>
      <w:color w:val="000000" w:themeColor="text1"/>
      <w:kern w:val="0"/>
      <w:sz w:val="24"/>
    </w:rPr>
  </w:style>
  <w:style w:type="character" w:styleId="27" w:customStyle="1">
    <w:name w:val="見出し 3 (文字)"/>
    <w:basedOn w:val="10"/>
    <w:next w:val="27"/>
    <w:link w:val="3"/>
    <w:uiPriority w:val="0"/>
    <w:rPr>
      <w:rFonts w:asciiTheme="minorEastAsia" w:hAnsiTheme="minorEastAsia"/>
      <w:color w:val="000000" w:themeColor="text1"/>
      <w:kern w:val="0"/>
      <w:sz w:val="24"/>
    </w:rPr>
  </w:style>
  <w:style w:type="paragraph" w:styleId="28" w:customStyle="1">
    <w:name w:val="①"/>
    <w:basedOn w:val="19"/>
    <w:next w:val="28"/>
    <w:link w:val="31"/>
    <w:uiPriority w:val="0"/>
    <w:qFormat/>
    <w:pPr>
      <w:ind w:left="765" w:leftChars="200" w:hanging="275" w:hangingChars="100"/>
      <w:jc w:val="both"/>
    </w:pPr>
    <w:rPr>
      <w:rFonts w:asciiTheme="minorEastAsia" w:hAnsiTheme="minorEastAsia" w:eastAsiaTheme="minorEastAsia"/>
      <w:color w:val="000000" w:themeColor="text1"/>
      <w:sz w:val="24"/>
    </w:rPr>
  </w:style>
  <w:style w:type="paragraph" w:styleId="29" w:customStyle="1">
    <w:name w:val="本文２字オチ"/>
    <w:basedOn w:val="19"/>
    <w:next w:val="29"/>
    <w:link w:val="33"/>
    <w:uiPriority w:val="0"/>
    <w:qFormat/>
    <w:pPr>
      <w:ind w:left="490" w:leftChars="200" w:firstLine="275" w:firstLineChars="100"/>
    </w:pPr>
    <w:rPr>
      <w:color w:val="000000" w:themeColor="text1"/>
      <w:sz w:val="24"/>
    </w:rPr>
  </w:style>
  <w:style w:type="character" w:styleId="30" w:customStyle="1">
    <w:name w:val="Default (文字)"/>
    <w:basedOn w:val="10"/>
    <w:next w:val="30"/>
    <w:link w:val="19"/>
    <w:uiPriority w:val="0"/>
    <w:rPr>
      <w:rFonts w:ascii="ＭＳ 明朝" w:hAnsi="ＭＳ 明朝" w:eastAsia="ＭＳ 明朝"/>
      <w:color w:val="000000"/>
      <w:kern w:val="0"/>
    </w:rPr>
  </w:style>
  <w:style w:type="character" w:styleId="31" w:customStyle="1">
    <w:name w:val="① (文字)"/>
    <w:basedOn w:val="30"/>
    <w:next w:val="31"/>
    <w:link w:val="28"/>
    <w:uiPriority w:val="0"/>
    <w:rPr>
      <w:rFonts w:eastAsia="ＭＳ 明朝" w:asciiTheme="minorEastAsia" w:hAnsiTheme="minorEastAsia"/>
      <w:color w:val="000000" w:themeColor="text1"/>
      <w:kern w:val="0"/>
      <w:sz w:val="24"/>
    </w:rPr>
  </w:style>
  <w:style w:type="paragraph" w:styleId="32" w:customStyle="1">
    <w:name w:val="ア"/>
    <w:basedOn w:val="19"/>
    <w:next w:val="32"/>
    <w:link w:val="35"/>
    <w:uiPriority w:val="0"/>
    <w:qFormat/>
    <w:pPr>
      <w:ind w:left="1285" w:leftChars="300" w:hanging="550" w:hangingChars="200"/>
      <w:jc w:val="both"/>
    </w:pPr>
    <w:rPr>
      <w:rFonts w:asciiTheme="minorEastAsia" w:hAnsiTheme="minorEastAsia" w:eastAsiaTheme="minorEastAsia"/>
      <w:color w:val="000000" w:themeColor="text1"/>
      <w:sz w:val="24"/>
    </w:rPr>
  </w:style>
  <w:style w:type="character" w:styleId="33" w:customStyle="1">
    <w:name w:val="本文２字オチ (文字)"/>
    <w:basedOn w:val="30"/>
    <w:next w:val="33"/>
    <w:link w:val="29"/>
    <w:uiPriority w:val="0"/>
    <w:rPr>
      <w:rFonts w:ascii="ＭＳ 明朝" w:hAnsi="ＭＳ 明朝" w:eastAsia="ＭＳ 明朝"/>
      <w:color w:val="000000" w:themeColor="text1"/>
      <w:kern w:val="0"/>
      <w:sz w:val="24"/>
    </w:rPr>
  </w:style>
  <w:style w:type="paragraph" w:styleId="34" w:customStyle="1">
    <w:name w:val="本文４字オチ"/>
    <w:basedOn w:val="0"/>
    <w:next w:val="34"/>
    <w:link w:val="37"/>
    <w:uiPriority w:val="0"/>
    <w:qFormat/>
    <w:pPr>
      <w:ind w:left="1101" w:leftChars="400" w:firstLine="275" w:firstLineChars="100"/>
    </w:pPr>
    <w:rPr>
      <w:rFonts w:asciiTheme="minorEastAsia" w:hAnsiTheme="minorEastAsia" w:eastAsiaTheme="minorEastAsia"/>
      <w:color w:val="000000" w:themeColor="text1"/>
    </w:rPr>
  </w:style>
  <w:style w:type="character" w:styleId="35" w:customStyle="1">
    <w:name w:val="ア (文字)"/>
    <w:basedOn w:val="30"/>
    <w:next w:val="35"/>
    <w:link w:val="32"/>
    <w:uiPriority w:val="0"/>
    <w:rPr>
      <w:rFonts w:eastAsia="ＭＳ 明朝" w:asciiTheme="minorEastAsia" w:hAnsiTheme="minorEastAsia"/>
      <w:color w:val="000000" w:themeColor="text1"/>
      <w:kern w:val="0"/>
      <w:sz w:val="24"/>
    </w:rPr>
  </w:style>
  <w:style w:type="paragraph" w:styleId="36" w:customStyle="1">
    <w:name w:val="本文３字オチ"/>
    <w:basedOn w:val="19"/>
    <w:next w:val="36"/>
    <w:link w:val="38"/>
    <w:uiPriority w:val="0"/>
    <w:qFormat/>
    <w:pPr>
      <w:ind w:left="825" w:leftChars="300" w:firstLine="275" w:firstLineChars="100"/>
    </w:pPr>
    <w:rPr>
      <w:rFonts w:asciiTheme="minorEastAsia" w:hAnsiTheme="minorEastAsia" w:eastAsiaTheme="minorEastAsia"/>
      <w:color w:val="000000" w:themeColor="text1"/>
      <w:sz w:val="24"/>
    </w:rPr>
  </w:style>
  <w:style w:type="character" w:styleId="37" w:customStyle="1">
    <w:name w:val="本文４字オチ (文字)"/>
    <w:basedOn w:val="10"/>
    <w:next w:val="37"/>
    <w:link w:val="34"/>
    <w:uiPriority w:val="0"/>
    <w:rPr>
      <w:rFonts w:asciiTheme="minorEastAsia" w:hAnsiTheme="minorEastAsia"/>
      <w:color w:val="000000" w:themeColor="text1"/>
      <w:sz w:val="24"/>
    </w:rPr>
  </w:style>
  <w:style w:type="character" w:styleId="38" w:customStyle="1">
    <w:name w:val="本文３字オチ (文字)"/>
    <w:basedOn w:val="30"/>
    <w:next w:val="38"/>
    <w:link w:val="36"/>
    <w:uiPriority w:val="0"/>
    <w:rPr>
      <w:rFonts w:eastAsia="ＭＳ 明朝" w:asciiTheme="minorEastAsia" w:hAnsiTheme="minorEastAsia"/>
      <w:color w:val="000000" w:themeColor="text1"/>
      <w:kern w:val="0"/>
      <w:sz w:val="24"/>
    </w:rPr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</w:style>
  <w:style w:type="character" w:styleId="41" w:customStyle="1">
    <w:name w:val="コメント文字列 (文字)"/>
    <w:basedOn w:val="10"/>
    <w:next w:val="41"/>
    <w:link w:val="40"/>
    <w:uiPriority w:val="0"/>
    <w:rPr>
      <w:rFonts w:ascii="ＭＳ 明朝" w:hAnsi="ＭＳ 明朝" w:eastAsia="ＭＳ 明朝"/>
      <w:sz w:val="24"/>
    </w:rPr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rFonts w:ascii="ＭＳ 明朝" w:hAnsi="ＭＳ 明朝" w:eastAsia="ＭＳ 明朝"/>
      <w:b w:val="1"/>
      <w:sz w:val="24"/>
    </w:rPr>
  </w:style>
  <w:style w:type="paragraph" w:styleId="44">
    <w:name w:val="Revision"/>
    <w:next w:val="44"/>
    <w:link w:val="0"/>
    <w:uiPriority w:val="0"/>
    <w:rPr>
      <w:rFonts w:ascii="ＭＳ 明朝" w:hAnsi="ＭＳ 明朝" w:eastAsia="ＭＳ 明朝"/>
      <w:sz w:val="24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5</Words>
  <Characters>1718</Characters>
  <Application>JUST Note</Application>
  <Lines>154</Lines>
  <Paragraphs>96</Paragraphs>
  <Company>厚生労働省</Company>
  <CharactersWithSpaces>1982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465162</cp:lastModifiedBy>
  <cp:lastPrinted>2020-03-18T00:11:00Z</cp:lastPrinted>
  <dcterms:created xsi:type="dcterms:W3CDTF">2020-03-27T08:43:00Z</dcterms:created>
  <dcterms:modified xsi:type="dcterms:W3CDTF">2020-08-11T07:55:52Z</dcterms:modified>
  <cp:revision>2</cp:revision>
</cp:coreProperties>
</file>