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jc w:val="center"/>
        <w:rPr>
          <w:rFonts w:hint="default"/>
          <w:sz w:val="52"/>
        </w:rPr>
      </w:pPr>
      <w:r>
        <w:rPr>
          <w:rFonts w:hint="eastAsia"/>
          <w:sz w:val="52"/>
        </w:rPr>
        <w:t>津</w:t>
      </w:r>
      <w:r>
        <w:rPr>
          <w:rFonts w:hint="eastAsia"/>
          <w:sz w:val="52"/>
        </w:rPr>
        <w:t xml:space="preserve"> </w:t>
      </w:r>
      <w:r>
        <w:rPr>
          <w:rFonts w:hint="eastAsia"/>
          <w:sz w:val="52"/>
        </w:rPr>
        <w:t>波</w:t>
      </w:r>
      <w:r>
        <w:rPr>
          <w:rFonts w:hint="eastAsia"/>
          <w:sz w:val="52"/>
        </w:rPr>
        <w:t xml:space="preserve"> </w:t>
      </w:r>
      <w:r>
        <w:rPr>
          <w:rFonts w:hint="eastAsia"/>
          <w:sz w:val="52"/>
        </w:rPr>
        <w:t>避</w:t>
      </w:r>
      <w:r>
        <w:rPr>
          <w:rFonts w:hint="eastAsia"/>
          <w:sz w:val="52"/>
        </w:rPr>
        <w:t xml:space="preserve"> </w:t>
      </w:r>
      <w:r>
        <w:rPr>
          <w:rFonts w:hint="eastAsia"/>
          <w:sz w:val="52"/>
        </w:rPr>
        <w:t>難</w:t>
      </w:r>
      <w:r>
        <w:rPr>
          <w:rFonts w:hint="eastAsia"/>
          <w:sz w:val="52"/>
        </w:rPr>
        <w:t xml:space="preserve"> </w:t>
      </w:r>
      <w:r>
        <w:rPr>
          <w:rFonts w:hint="eastAsia"/>
          <w:sz w:val="52"/>
        </w:rPr>
        <w:t>訓</w:t>
      </w:r>
      <w:r>
        <w:rPr>
          <w:rFonts w:hint="eastAsia"/>
          <w:sz w:val="52"/>
        </w:rPr>
        <w:t xml:space="preserve"> </w:t>
      </w:r>
      <w:r>
        <w:rPr>
          <w:rFonts w:hint="eastAsia"/>
          <w:sz w:val="52"/>
        </w:rPr>
        <w:t>練</w:t>
      </w:r>
      <w:r>
        <w:rPr>
          <w:rFonts w:hint="eastAsia"/>
          <w:sz w:val="52"/>
        </w:rPr>
        <w:t xml:space="preserve"> </w:t>
      </w:r>
      <w:r>
        <w:rPr>
          <w:rFonts w:hint="eastAsia"/>
          <w:sz w:val="52"/>
        </w:rPr>
        <w:t>実</w:t>
      </w:r>
      <w:r>
        <w:rPr>
          <w:rFonts w:hint="eastAsia"/>
          <w:sz w:val="52"/>
        </w:rPr>
        <w:t xml:space="preserve"> </w:t>
      </w:r>
      <w:r>
        <w:rPr>
          <w:rFonts w:hint="eastAsia"/>
          <w:sz w:val="52"/>
        </w:rPr>
        <w:t>施</w:t>
      </w:r>
      <w:r>
        <w:rPr>
          <w:rFonts w:hint="eastAsia"/>
          <w:sz w:val="52"/>
        </w:rPr>
        <w:t xml:space="preserve"> </w:t>
      </w:r>
      <w:r>
        <w:rPr>
          <w:rFonts w:hint="eastAsia"/>
          <w:sz w:val="52"/>
        </w:rPr>
        <w:t>マ</w:t>
      </w:r>
      <w:r>
        <w:rPr>
          <w:rFonts w:hint="eastAsia"/>
          <w:sz w:val="52"/>
        </w:rPr>
        <w:t xml:space="preserve"> </w:t>
      </w:r>
      <w:r>
        <w:rPr>
          <w:rFonts w:hint="eastAsia"/>
          <w:sz w:val="52"/>
        </w:rPr>
        <w:t>ニ</w:t>
      </w:r>
      <w:r>
        <w:rPr>
          <w:rFonts w:hint="eastAsia"/>
          <w:sz w:val="52"/>
        </w:rPr>
        <w:t xml:space="preserve"> </w:t>
      </w:r>
      <w:r>
        <w:rPr>
          <w:rFonts w:hint="eastAsia"/>
          <w:sz w:val="52"/>
        </w:rPr>
        <w:t>ュ</w:t>
      </w:r>
      <w:r>
        <w:rPr>
          <w:rFonts w:hint="eastAsia"/>
          <w:sz w:val="52"/>
        </w:rPr>
        <w:t xml:space="preserve"> </w:t>
      </w:r>
      <w:r>
        <w:rPr>
          <w:rFonts w:hint="eastAsia"/>
          <w:sz w:val="52"/>
        </w:rPr>
        <w:t>ア</w:t>
      </w:r>
      <w:r>
        <w:rPr>
          <w:rFonts w:hint="eastAsia"/>
          <w:sz w:val="52"/>
        </w:rPr>
        <w:t xml:space="preserve"> </w:t>
      </w:r>
      <w:r>
        <w:rPr>
          <w:rFonts w:hint="eastAsia"/>
          <w:sz w:val="52"/>
        </w:rPr>
        <w:t>ル</w:t>
      </w:r>
    </w:p>
    <w:p>
      <w:pPr>
        <w:pStyle w:val="0"/>
        <w:autoSpaceDE w:val="0"/>
        <w:autoSpaceDN w:val="0"/>
        <w:jc w:val="center"/>
        <w:rPr>
          <w:rFonts w:hint="default"/>
          <w:sz w:val="40"/>
        </w:rPr>
      </w:pPr>
      <w:r>
        <w:rPr>
          <w:rFonts w:hint="eastAsia"/>
          <w:sz w:val="40"/>
        </w:rPr>
        <w:t>～</w:t>
      </w:r>
      <w:r>
        <w:rPr>
          <w:rFonts w:hint="eastAsia"/>
          <w:sz w:val="40"/>
        </w:rPr>
        <w:t xml:space="preserve"> </w:t>
      </w:r>
      <w:r>
        <w:rPr>
          <w:rFonts w:hint="eastAsia"/>
          <w:sz w:val="40"/>
        </w:rPr>
        <w:t>旅館・ホテル編</w:t>
      </w:r>
      <w:r>
        <w:rPr>
          <w:rFonts w:hint="eastAsia"/>
          <w:sz w:val="40"/>
        </w:rPr>
        <w:t xml:space="preserve"> </w:t>
      </w:r>
      <w:r>
        <w:rPr>
          <w:rFonts w:hint="eastAsia"/>
          <w:sz w:val="40"/>
        </w:rPr>
        <w:t>～</w:t>
      </w:r>
    </w:p>
    <w:p>
      <w:pPr>
        <w:pStyle w:val="0"/>
        <w:autoSpaceDE w:val="0"/>
        <w:autoSpaceDN w:val="0"/>
        <w:rPr>
          <w:rFonts w:hint="default"/>
          <w:sz w:val="48"/>
        </w:rPr>
      </w:pPr>
    </w:p>
    <w:p>
      <w:pPr>
        <w:pStyle w:val="0"/>
        <w:autoSpaceDE w:val="0"/>
        <w:autoSpaceDN w:val="0"/>
        <w:jc w:val="center"/>
        <w:rPr>
          <w:rFonts w:hint="default"/>
          <w:sz w:val="48"/>
        </w:rPr>
      </w:pPr>
    </w:p>
    <w:p>
      <w:pPr>
        <w:pStyle w:val="0"/>
        <w:autoSpaceDE w:val="0"/>
        <w:autoSpaceDN w:val="0"/>
        <w:jc w:val="center"/>
        <w:rPr>
          <w:rFonts w:hint="default"/>
          <w:sz w:val="48"/>
        </w:rPr>
      </w:pPr>
    </w:p>
    <w:p>
      <w:pPr>
        <w:pStyle w:val="0"/>
        <w:autoSpaceDE w:val="0"/>
        <w:autoSpaceDN w:val="0"/>
        <w:jc w:val="center"/>
        <w:rPr>
          <w:rFonts w:hint="default"/>
          <w:sz w:val="48"/>
        </w:rPr>
      </w:pPr>
    </w:p>
    <w:p>
      <w:pPr>
        <w:pStyle w:val="0"/>
        <w:autoSpaceDE w:val="0"/>
        <w:autoSpaceDN w:val="0"/>
        <w:jc w:val="center"/>
        <w:rPr>
          <w:rFonts w:hint="default"/>
          <w:sz w:val="48"/>
        </w:rPr>
      </w:pPr>
    </w:p>
    <w:p>
      <w:pPr>
        <w:pStyle w:val="0"/>
        <w:autoSpaceDE w:val="0"/>
        <w:autoSpaceDN w:val="0"/>
        <w:jc w:val="center"/>
        <w:rPr>
          <w:rFonts w:hint="default"/>
          <w:sz w:val="48"/>
        </w:rPr>
      </w:pPr>
    </w:p>
    <w:p>
      <w:pPr>
        <w:pStyle w:val="0"/>
        <w:widowControl w:val="1"/>
        <w:jc w:val="left"/>
        <w:rPr>
          <w:rFonts w:hint="default"/>
          <w:sz w:val="48"/>
        </w:rPr>
      </w:pPr>
      <w:r>
        <w:rPr>
          <w:rFonts w:hint="default"/>
          <w:sz w:val="48"/>
        </w:rPr>
        <w:br w:type="page"/>
      </w:r>
    </w:p>
    <w:p>
      <w:pPr>
        <w:rPr>
          <w:rFonts w:hint="default"/>
          <w:sz w:val="48"/>
        </w:rPr>
        <w:sectPr>
          <w:headerReference r:id="rId7" w:type="even"/>
          <w:headerReference r:id="rId8" w:type="default"/>
          <w:footerReference r:id="rId10" w:type="even"/>
          <w:footerReference r:id="rId11" w:type="default"/>
          <w:headerReference r:id="rId6" w:type="first"/>
          <w:footerReference r:id="rId9" w:type="first"/>
          <w:pgSz w:w="11906" w:h="16838"/>
          <w:pgMar w:top="1134" w:right="1191" w:bottom="1134" w:left="1191" w:header="567" w:footer="851" w:gutter="0"/>
          <w:pgNumType w:start="1"/>
          <w:cols w:space="720"/>
          <w:titlePg w:val="1"/>
          <w:textDirection w:val="lrTb"/>
          <w:docGrid w:type="linesAndChars" w:linePitch="331" w:charSpace="-2714"/>
        </w:sectPr>
      </w:pPr>
    </w:p>
    <w:p>
      <w:pPr>
        <w:pStyle w:val="0"/>
        <w:widowControl w:val="1"/>
        <w:jc w:val="left"/>
        <w:rPr>
          <w:rFonts w:hint="default"/>
          <w:sz w:val="48"/>
        </w:rPr>
      </w:pPr>
    </w:p>
    <w:p>
      <w:pPr>
        <w:pStyle w:val="0"/>
        <w:widowControl w:val="1"/>
        <w:jc w:val="left"/>
        <w:rPr>
          <w:rFonts w:hint="default"/>
          <w:sz w:val="48"/>
        </w:rPr>
      </w:pPr>
    </w:p>
    <w:p>
      <w:pPr>
        <w:pStyle w:val="0"/>
        <w:widowControl w:val="1"/>
        <w:jc w:val="left"/>
        <w:rPr>
          <w:rFonts w:hint="default"/>
          <w:sz w:val="48"/>
        </w:rPr>
      </w:pPr>
    </w:p>
    <w:tbl>
      <w:tblPr>
        <w:tblStyle w:val="31"/>
        <w:tblW w:w="9400" w:type="dxa"/>
        <w:tblInd w:w="250" w:type="dxa"/>
        <w:tblLayout w:type="fixed"/>
        <w:tblLook w:firstRow="1" w:lastRow="0" w:firstColumn="1" w:lastColumn="0" w:noHBand="0" w:noVBand="1" w:val="04A0"/>
      </w:tblPr>
      <w:tblGrid>
        <w:gridCol w:w="8561"/>
        <w:gridCol w:w="839"/>
      </w:tblGrid>
      <w:tr>
        <w:trPr>
          <w:trHeight w:val="662" w:hRule="atLeast"/>
        </w:trPr>
        <w:tc>
          <w:tcPr>
            <w:tcW w:w="8562"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sz w:val="28"/>
              </w:rPr>
            </w:pPr>
            <w:r>
              <w:rPr>
                <w:rFonts w:hint="eastAsia"/>
                <w:sz w:val="28"/>
              </w:rPr>
              <w:t>はじめに　　</w:t>
            </w:r>
            <w:r>
              <w:rPr>
                <w:rFonts w:hint="eastAsia"/>
                <w:sz w:val="28"/>
              </w:rPr>
              <w:t>-----------------------------------------</w:t>
            </w:r>
          </w:p>
        </w:tc>
        <w:tc>
          <w:tcPr>
            <w:tcW w:w="839"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rPr>
            </w:pPr>
            <w:r>
              <w:rPr>
                <w:rFonts w:hint="eastAsia"/>
              </w:rPr>
              <w:t>１</w:t>
            </w:r>
          </w:p>
        </w:tc>
      </w:tr>
      <w:tr>
        <w:trPr>
          <w:trHeight w:val="98" w:hRule="atLeast"/>
        </w:trPr>
        <w:tc>
          <w:tcPr>
            <w:tcW w:w="8562"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rPr>
            </w:pPr>
          </w:p>
        </w:tc>
        <w:tc>
          <w:tcPr>
            <w:tcW w:w="839"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rPr>
            </w:pPr>
          </w:p>
        </w:tc>
      </w:tr>
      <w:tr>
        <w:trPr>
          <w:trHeight w:val="662" w:hRule="atLeast"/>
        </w:trPr>
        <w:tc>
          <w:tcPr>
            <w:tcW w:w="8562"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sz w:val="28"/>
              </w:rPr>
            </w:pPr>
            <w:r>
              <w:rPr>
                <w:rFonts w:hint="eastAsia"/>
                <w:sz w:val="28"/>
              </w:rPr>
              <w:t>Ⅰ　　机上演習　　</w:t>
            </w:r>
            <w:r>
              <w:rPr>
                <w:rFonts w:hint="eastAsia"/>
                <w:sz w:val="28"/>
              </w:rPr>
              <w:t>-------------------------------------</w:t>
            </w:r>
          </w:p>
        </w:tc>
        <w:tc>
          <w:tcPr>
            <w:tcW w:w="839"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rPr>
            </w:pPr>
            <w:r>
              <w:rPr>
                <w:rFonts w:hint="eastAsia"/>
              </w:rPr>
              <w:t>２</w:t>
            </w:r>
          </w:p>
        </w:tc>
      </w:tr>
      <w:tr>
        <w:trPr>
          <w:trHeight w:val="662" w:hRule="atLeast"/>
        </w:trPr>
        <w:tc>
          <w:tcPr>
            <w:tcW w:w="8562" w:type="dxa"/>
            <w:tcBorders>
              <w:top w:val="nil"/>
              <w:left w:val="nil"/>
              <w:bottom w:val="nil"/>
              <w:right w:val="nil"/>
              <w:tl2br w:val="none" w:color="auto" w:sz="0" w:space="0"/>
              <w:tr2bl w:val="none" w:color="auto" w:sz="0" w:space="0"/>
            </w:tcBorders>
            <w:vAlign w:val="center"/>
          </w:tcPr>
          <w:p>
            <w:pPr>
              <w:pStyle w:val="0"/>
              <w:autoSpaceDE w:val="0"/>
              <w:autoSpaceDN w:val="0"/>
              <w:ind w:firstLine="227" w:firstLineChars="100"/>
              <w:rPr>
                <w:rFonts w:hint="default"/>
              </w:rPr>
            </w:pPr>
            <w:r>
              <w:rPr>
                <w:rFonts w:hint="eastAsia"/>
              </w:rPr>
              <w:t>１　机上演習の概要</w:t>
            </w:r>
            <w:r>
              <w:rPr>
                <w:rFonts w:hint="eastAsia"/>
              </w:rPr>
              <w:t xml:space="preserve">       </w:t>
            </w:r>
            <w:r>
              <w:rPr>
                <w:rFonts w:hint="eastAsia"/>
              </w:rPr>
              <w:t>　　　　　　　　</w:t>
            </w:r>
            <w:r>
              <w:rPr>
                <w:rFonts w:hint="eastAsia"/>
              </w:rPr>
              <w:t xml:space="preserve"> ---------------------------</w:t>
            </w:r>
          </w:p>
        </w:tc>
        <w:tc>
          <w:tcPr>
            <w:tcW w:w="839"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rPr>
            </w:pPr>
            <w:r>
              <w:rPr>
                <w:rFonts w:hint="eastAsia"/>
              </w:rPr>
              <w:t>２</w:t>
            </w:r>
          </w:p>
        </w:tc>
      </w:tr>
      <w:tr>
        <w:trPr>
          <w:trHeight w:val="662" w:hRule="atLeast"/>
        </w:trPr>
        <w:tc>
          <w:tcPr>
            <w:tcW w:w="8562" w:type="dxa"/>
            <w:tcBorders>
              <w:top w:val="nil"/>
              <w:left w:val="nil"/>
              <w:bottom w:val="nil"/>
              <w:right w:val="nil"/>
              <w:tl2br w:val="none" w:color="auto" w:sz="0" w:space="0"/>
              <w:tr2bl w:val="none" w:color="auto" w:sz="0" w:space="0"/>
            </w:tcBorders>
            <w:vAlign w:val="center"/>
          </w:tcPr>
          <w:p>
            <w:pPr>
              <w:pStyle w:val="0"/>
              <w:autoSpaceDE w:val="0"/>
              <w:autoSpaceDN w:val="0"/>
              <w:ind w:firstLine="227" w:firstLineChars="100"/>
              <w:rPr>
                <w:rFonts w:hint="default"/>
              </w:rPr>
            </w:pPr>
            <w:r>
              <w:rPr>
                <w:rFonts w:hint="eastAsia"/>
              </w:rPr>
              <w:t>２　机上演習実施の進め方</w:t>
            </w:r>
            <w:r>
              <w:rPr>
                <w:rFonts w:hint="eastAsia"/>
              </w:rPr>
              <w:t xml:space="preserve">             ---------------------------</w:t>
            </w:r>
          </w:p>
        </w:tc>
        <w:tc>
          <w:tcPr>
            <w:tcW w:w="839"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rPr>
            </w:pPr>
            <w:r>
              <w:rPr>
                <w:rFonts w:hint="eastAsia"/>
              </w:rPr>
              <w:t>３</w:t>
            </w:r>
          </w:p>
        </w:tc>
      </w:tr>
      <w:tr>
        <w:trPr>
          <w:trHeight w:val="153" w:hRule="atLeast"/>
        </w:trPr>
        <w:tc>
          <w:tcPr>
            <w:tcW w:w="8562"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rPr>
            </w:pPr>
          </w:p>
        </w:tc>
        <w:tc>
          <w:tcPr>
            <w:tcW w:w="839"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rPr>
            </w:pPr>
          </w:p>
        </w:tc>
      </w:tr>
      <w:tr>
        <w:trPr>
          <w:trHeight w:val="662" w:hRule="atLeast"/>
        </w:trPr>
        <w:tc>
          <w:tcPr>
            <w:tcW w:w="8562"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bdr w:val="single" w:color="auto" w:sz="4" w:space="0"/>
              </w:rPr>
            </w:pPr>
            <w:r>
              <w:rPr>
                <w:rFonts w:hint="eastAsia"/>
                <w:sz w:val="28"/>
              </w:rPr>
              <w:t>Ⅱ　　実地訓練　　</w:t>
            </w:r>
            <w:r>
              <w:rPr>
                <w:rFonts w:hint="eastAsia"/>
                <w:sz w:val="28"/>
              </w:rPr>
              <w:t>-------------------------------------</w:t>
            </w:r>
          </w:p>
        </w:tc>
        <w:tc>
          <w:tcPr>
            <w:tcW w:w="839"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rPr>
            </w:pPr>
            <w:r>
              <w:rPr>
                <w:rFonts w:hint="eastAsia"/>
              </w:rPr>
              <w:t>７</w:t>
            </w:r>
          </w:p>
        </w:tc>
      </w:tr>
      <w:tr>
        <w:trPr>
          <w:trHeight w:val="662" w:hRule="atLeast"/>
        </w:trPr>
        <w:tc>
          <w:tcPr>
            <w:tcW w:w="8562" w:type="dxa"/>
            <w:tcBorders>
              <w:top w:val="nil"/>
              <w:left w:val="nil"/>
              <w:bottom w:val="nil"/>
              <w:right w:val="nil"/>
              <w:tl2br w:val="none" w:color="auto" w:sz="0" w:space="0"/>
              <w:tr2bl w:val="none" w:color="auto" w:sz="0" w:space="0"/>
            </w:tcBorders>
            <w:vAlign w:val="center"/>
          </w:tcPr>
          <w:p>
            <w:pPr>
              <w:pStyle w:val="0"/>
              <w:autoSpaceDE w:val="0"/>
              <w:autoSpaceDN w:val="0"/>
              <w:ind w:firstLine="227" w:firstLineChars="100"/>
              <w:rPr>
                <w:rFonts w:hint="default"/>
                <w:bdr w:val="single" w:color="auto" w:sz="4" w:space="0"/>
              </w:rPr>
            </w:pPr>
            <w:r>
              <w:rPr>
                <w:rFonts w:hint="eastAsia"/>
              </w:rPr>
              <w:t>１　実地訓練の概要　　　　　　</w:t>
            </w:r>
            <w:r>
              <w:rPr>
                <w:rFonts w:hint="eastAsia"/>
              </w:rPr>
              <w:t xml:space="preserve">    </w:t>
            </w:r>
            <w:r>
              <w:rPr>
                <w:rFonts w:hint="eastAsia"/>
              </w:rPr>
              <w:t>　　　</w:t>
            </w:r>
            <w:r>
              <w:rPr>
                <w:rFonts w:hint="eastAsia"/>
              </w:rPr>
              <w:t xml:space="preserve">   ---------------------------</w:t>
            </w:r>
          </w:p>
        </w:tc>
        <w:tc>
          <w:tcPr>
            <w:tcW w:w="839"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rPr>
            </w:pPr>
            <w:r>
              <w:rPr>
                <w:rFonts w:hint="eastAsia"/>
              </w:rPr>
              <w:t>８</w:t>
            </w:r>
          </w:p>
        </w:tc>
      </w:tr>
      <w:tr>
        <w:trPr>
          <w:trHeight w:val="662" w:hRule="atLeast"/>
        </w:trPr>
        <w:tc>
          <w:tcPr>
            <w:tcW w:w="8562" w:type="dxa"/>
            <w:tcBorders>
              <w:top w:val="nil"/>
              <w:left w:val="nil"/>
              <w:bottom w:val="nil"/>
              <w:right w:val="nil"/>
              <w:tl2br w:val="none" w:color="auto" w:sz="0" w:space="0"/>
              <w:tr2bl w:val="none" w:color="auto" w:sz="0" w:space="0"/>
            </w:tcBorders>
            <w:vAlign w:val="center"/>
          </w:tcPr>
          <w:p>
            <w:pPr>
              <w:pStyle w:val="0"/>
              <w:autoSpaceDE w:val="0"/>
              <w:autoSpaceDN w:val="0"/>
              <w:ind w:firstLine="227" w:firstLineChars="100"/>
              <w:rPr>
                <w:rFonts w:hint="default"/>
              </w:rPr>
            </w:pPr>
            <w:r>
              <w:rPr>
                <w:rFonts w:hint="eastAsia"/>
              </w:rPr>
              <w:t>２　実地訓練の進め方</w:t>
            </w:r>
            <w:r>
              <w:rPr>
                <w:rFonts w:hint="eastAsia"/>
              </w:rPr>
              <w:t xml:space="preserve">        </w:t>
            </w:r>
            <w:r>
              <w:rPr>
                <w:rFonts w:hint="eastAsia"/>
              </w:rPr>
              <w:t>　　　</w:t>
            </w:r>
            <w:r>
              <w:rPr>
                <w:rFonts w:hint="eastAsia"/>
              </w:rPr>
              <w:t xml:space="preserve">     ---------------------------</w:t>
            </w:r>
          </w:p>
        </w:tc>
        <w:tc>
          <w:tcPr>
            <w:tcW w:w="839"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rPr>
            </w:pPr>
            <w:r>
              <w:rPr>
                <w:rFonts w:hint="eastAsia"/>
              </w:rPr>
              <w:t>８</w:t>
            </w:r>
          </w:p>
        </w:tc>
      </w:tr>
      <w:tr>
        <w:trPr>
          <w:trHeight w:val="125" w:hRule="atLeast"/>
        </w:trPr>
        <w:tc>
          <w:tcPr>
            <w:tcW w:w="8562" w:type="dxa"/>
            <w:tcBorders>
              <w:top w:val="nil"/>
              <w:left w:val="nil"/>
              <w:bottom w:val="nil"/>
              <w:right w:val="nil"/>
              <w:tl2br w:val="none" w:color="auto" w:sz="0" w:space="0"/>
              <w:tr2bl w:val="none" w:color="auto" w:sz="0" w:space="0"/>
            </w:tcBorders>
            <w:vAlign w:val="center"/>
          </w:tcPr>
          <w:p>
            <w:pPr>
              <w:pStyle w:val="0"/>
              <w:autoSpaceDE w:val="0"/>
              <w:autoSpaceDN w:val="0"/>
              <w:snapToGrid w:val="0"/>
              <w:ind w:firstLine="227" w:firstLineChars="100"/>
              <w:rPr>
                <w:rFonts w:hint="default"/>
              </w:rPr>
            </w:pPr>
          </w:p>
        </w:tc>
        <w:tc>
          <w:tcPr>
            <w:tcW w:w="839" w:type="dxa"/>
            <w:tcBorders>
              <w:top w:val="nil"/>
              <w:left w:val="nil"/>
              <w:bottom w:val="nil"/>
              <w:right w:val="nil"/>
              <w:tl2br w:val="none" w:color="auto" w:sz="0" w:space="0"/>
              <w:tr2bl w:val="none" w:color="auto" w:sz="0" w:space="0"/>
            </w:tcBorders>
            <w:vAlign w:val="center"/>
          </w:tcPr>
          <w:p>
            <w:pPr>
              <w:pStyle w:val="0"/>
              <w:autoSpaceDE w:val="0"/>
              <w:autoSpaceDN w:val="0"/>
              <w:snapToGrid w:val="0"/>
              <w:rPr>
                <w:rFonts w:hint="default"/>
              </w:rPr>
            </w:pPr>
          </w:p>
        </w:tc>
      </w:tr>
      <w:tr>
        <w:trPr>
          <w:trHeight w:val="662" w:hRule="atLeast"/>
        </w:trPr>
        <w:tc>
          <w:tcPr>
            <w:tcW w:w="8562"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rPr>
            </w:pPr>
            <w:r>
              <w:rPr>
                <w:rFonts w:hint="eastAsia"/>
                <w:sz w:val="28"/>
              </w:rPr>
              <w:t>Ⅲ　その他（説明資料）　　</w:t>
            </w:r>
            <w:r>
              <w:rPr>
                <w:rFonts w:hint="eastAsia"/>
                <w:sz w:val="28"/>
              </w:rPr>
              <w:t>--------------------------------</w:t>
            </w:r>
            <w:r>
              <w:rPr>
                <w:rFonts w:hint="eastAsia"/>
              </w:rPr>
              <w:t xml:space="preserve"> </w:t>
            </w:r>
            <w:r>
              <w:rPr>
                <w:rFonts w:hint="eastAsia"/>
              </w:rPr>
              <w:t>　　　　　　　　　　　　　　　　　</w:t>
            </w:r>
            <w:r>
              <w:rPr>
                <w:rFonts w:hint="eastAsia"/>
              </w:rPr>
              <w:t xml:space="preserve">   </w:t>
            </w:r>
          </w:p>
        </w:tc>
        <w:tc>
          <w:tcPr>
            <w:tcW w:w="839"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rPr>
            </w:pPr>
            <w:r>
              <w:rPr>
                <w:rFonts w:hint="eastAsia"/>
              </w:rPr>
              <w:t>10</w:t>
            </w:r>
          </w:p>
        </w:tc>
      </w:tr>
      <w:tr>
        <w:trPr>
          <w:trHeight w:val="662" w:hRule="atLeast"/>
        </w:trPr>
        <w:tc>
          <w:tcPr>
            <w:tcW w:w="8562" w:type="dxa"/>
            <w:tcBorders>
              <w:top w:val="nil"/>
              <w:left w:val="nil"/>
              <w:bottom w:val="nil"/>
              <w:right w:val="nil"/>
              <w:tl2br w:val="none" w:color="auto" w:sz="0" w:space="0"/>
              <w:tr2bl w:val="none" w:color="auto" w:sz="0" w:space="0"/>
            </w:tcBorders>
            <w:vAlign w:val="center"/>
          </w:tcPr>
          <w:p>
            <w:pPr>
              <w:pStyle w:val="0"/>
              <w:tabs>
                <w:tab w:val="left" w:leader="none" w:pos="5100"/>
              </w:tabs>
              <w:autoSpaceDE w:val="0"/>
              <w:autoSpaceDN w:val="0"/>
              <w:ind w:firstLine="227" w:firstLineChars="100"/>
              <w:rPr>
                <w:rFonts w:hint="default"/>
                <w:sz w:val="28"/>
              </w:rPr>
            </w:pPr>
            <w:r>
              <w:rPr>
                <w:rFonts w:hint="eastAsia"/>
                <w:bdr w:val="single" w:color="auto" w:sz="4" w:space="0"/>
              </w:rPr>
              <w:t>様式１</w:t>
            </w:r>
            <w:r>
              <w:rPr>
                <w:rFonts w:hint="eastAsia"/>
              </w:rPr>
              <w:t>　フィードバック記録用紙</w:t>
            </w:r>
            <w:r>
              <w:rPr>
                <w:rFonts w:hint="eastAsia"/>
              </w:rPr>
              <w:t xml:space="preserve">            --------------------------</w:t>
            </w:r>
          </w:p>
        </w:tc>
        <w:tc>
          <w:tcPr>
            <w:tcW w:w="839"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rPr>
            </w:pPr>
            <w:r>
              <w:rPr>
                <w:rFonts w:hint="eastAsia"/>
              </w:rPr>
              <w:t>12</w:t>
            </w:r>
          </w:p>
        </w:tc>
      </w:tr>
      <w:tr>
        <w:trPr>
          <w:trHeight w:val="662" w:hRule="atLeast"/>
        </w:trPr>
        <w:tc>
          <w:tcPr>
            <w:tcW w:w="8562" w:type="dxa"/>
            <w:tcBorders>
              <w:top w:val="nil"/>
              <w:left w:val="nil"/>
              <w:bottom w:val="nil"/>
              <w:right w:val="nil"/>
              <w:tl2br w:val="none" w:color="auto" w:sz="0" w:space="0"/>
              <w:tr2bl w:val="none" w:color="auto" w:sz="0" w:space="0"/>
            </w:tcBorders>
            <w:vAlign w:val="center"/>
          </w:tcPr>
          <w:p>
            <w:pPr>
              <w:pStyle w:val="0"/>
              <w:tabs>
                <w:tab w:val="left" w:leader="none" w:pos="200"/>
              </w:tabs>
              <w:autoSpaceDE w:val="0"/>
              <w:autoSpaceDN w:val="0"/>
              <w:ind w:firstLine="227" w:firstLineChars="100"/>
              <w:rPr>
                <w:rFonts w:hint="default"/>
                <w:sz w:val="28"/>
              </w:rPr>
            </w:pPr>
            <w:r>
              <w:rPr>
                <w:rFonts w:hint="eastAsia"/>
                <w:bdr w:val="single" w:color="auto" w:sz="4" w:space="0"/>
              </w:rPr>
              <w:t>様式２</w:t>
            </w:r>
            <w:r>
              <w:rPr>
                <w:rFonts w:hint="eastAsia"/>
              </w:rPr>
              <w:t>　観察記録用紙　　</w:t>
            </w:r>
            <w:r>
              <w:rPr>
                <w:rFonts w:hint="eastAsia"/>
              </w:rPr>
              <w:t xml:space="preserve"> </w:t>
            </w:r>
            <w:r>
              <w:rPr>
                <w:rFonts w:hint="eastAsia"/>
              </w:rPr>
              <w:t>　　　　　　　　</w:t>
            </w:r>
            <w:r>
              <w:rPr>
                <w:rFonts w:hint="eastAsia"/>
              </w:rPr>
              <w:t xml:space="preserve">     -------------------------</w:t>
            </w:r>
          </w:p>
        </w:tc>
        <w:tc>
          <w:tcPr>
            <w:tcW w:w="839"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rPr>
            </w:pPr>
            <w:r>
              <w:rPr>
                <w:rFonts w:hint="eastAsia"/>
              </w:rPr>
              <w:t>13</w:t>
            </w:r>
          </w:p>
        </w:tc>
      </w:tr>
      <w:tr>
        <w:trPr>
          <w:trHeight w:val="662" w:hRule="atLeast"/>
        </w:trPr>
        <w:tc>
          <w:tcPr>
            <w:tcW w:w="8562" w:type="dxa"/>
            <w:tcBorders>
              <w:top w:val="nil"/>
              <w:left w:val="nil"/>
              <w:bottom w:val="nil"/>
              <w:right w:val="nil"/>
              <w:tl2br w:val="none" w:color="auto" w:sz="0" w:space="0"/>
              <w:tr2bl w:val="none" w:color="auto" w:sz="0" w:space="0"/>
            </w:tcBorders>
            <w:vAlign w:val="center"/>
          </w:tcPr>
          <w:p>
            <w:pPr>
              <w:pStyle w:val="0"/>
              <w:tabs>
                <w:tab w:val="left" w:leader="none" w:pos="200"/>
              </w:tabs>
              <w:autoSpaceDE w:val="0"/>
              <w:autoSpaceDN w:val="0"/>
              <w:ind w:firstLine="227" w:firstLineChars="100"/>
              <w:rPr>
                <w:rFonts w:hint="default"/>
                <w:sz w:val="28"/>
              </w:rPr>
            </w:pPr>
            <w:r>
              <w:rPr>
                <w:rFonts w:hint="eastAsia"/>
                <w:bdr w:val="single" w:color="auto" w:sz="4" w:space="0"/>
              </w:rPr>
              <w:t>様式３</w:t>
            </w:r>
            <w:r>
              <w:rPr>
                <w:rFonts w:hint="eastAsia"/>
              </w:rPr>
              <w:t>　訓練参加者振返り記録用紙　　</w:t>
            </w:r>
            <w:r>
              <w:rPr>
                <w:rFonts w:hint="eastAsia"/>
              </w:rPr>
              <w:t xml:space="preserve">     --------------------------</w:t>
            </w:r>
          </w:p>
        </w:tc>
        <w:tc>
          <w:tcPr>
            <w:tcW w:w="839"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rPr>
            </w:pPr>
            <w:r>
              <w:rPr>
                <w:rFonts w:hint="eastAsia"/>
              </w:rPr>
              <w:t>14</w:t>
            </w:r>
          </w:p>
        </w:tc>
      </w:tr>
      <w:tr>
        <w:trPr>
          <w:trHeight w:val="320" w:hRule="atLeast"/>
        </w:trPr>
        <w:tc>
          <w:tcPr>
            <w:tcW w:w="8562"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rPr>
            </w:pPr>
          </w:p>
        </w:tc>
        <w:tc>
          <w:tcPr>
            <w:tcW w:w="839" w:type="dxa"/>
            <w:tcBorders>
              <w:top w:val="nil"/>
              <w:left w:val="nil"/>
              <w:bottom w:val="nil"/>
              <w:right w:val="nil"/>
              <w:tl2br w:val="none" w:color="auto" w:sz="0" w:space="0"/>
              <w:tr2bl w:val="none" w:color="auto" w:sz="0" w:space="0"/>
            </w:tcBorders>
            <w:vAlign w:val="center"/>
          </w:tcPr>
          <w:p>
            <w:pPr>
              <w:pStyle w:val="0"/>
              <w:autoSpaceDE w:val="0"/>
              <w:autoSpaceDN w:val="0"/>
              <w:rPr>
                <w:rFonts w:hint="default"/>
              </w:rPr>
            </w:pPr>
          </w:p>
        </w:tc>
      </w:tr>
    </w:tbl>
    <w:p>
      <w:pPr>
        <w:pStyle w:val="0"/>
        <w:jc w:val="center"/>
        <w:rPr>
          <w:rFonts w:hint="default"/>
          <w:sz w:val="32"/>
        </w:rPr>
      </w:pPr>
    </w:p>
    <w:p>
      <w:pPr>
        <w:pStyle w:val="0"/>
        <w:widowControl w:val="1"/>
        <w:jc w:val="left"/>
        <w:rPr>
          <w:rFonts w:hint="default"/>
          <w:sz w:val="32"/>
        </w:rPr>
      </w:pPr>
      <w:r>
        <w:rPr>
          <w:rFonts w:hint="default"/>
          <w:sz w:val="32"/>
        </w:rPr>
        <w:br w:type="page"/>
      </w:r>
    </w:p>
    <w:p>
      <w:pPr>
        <w:rPr>
          <w:rFonts w:hint="default"/>
          <w:sz w:val="36"/>
        </w:rPr>
        <w:sectPr>
          <w:type w:val="continuous"/>
          <w:pgSz w:w="11906" w:h="16838"/>
          <w:pgMar w:top="1134" w:right="1338" w:bottom="1134" w:left="1134" w:header="567" w:footer="851" w:gutter="0"/>
          <w:pgNumType w:start="0"/>
          <w:cols w:space="720"/>
          <w:textDirection w:val="lrTb"/>
          <w:docGrid w:type="linesAndChars" w:linePitch="331" w:charSpace="-2714"/>
        </w:sectPr>
      </w:pPr>
    </w:p>
    <w:p>
      <w:pPr>
        <w:pStyle w:val="0"/>
        <w:jc w:val="left"/>
        <w:rPr>
          <w:rFonts w:hint="default"/>
          <w:sz w:val="36"/>
        </w:rPr>
      </w:pPr>
      <w:r>
        <w:rPr>
          <w:rFonts w:hint="eastAsia"/>
          <w:sz w:val="36"/>
        </w:rPr>
        <w:t>はじめに</w:t>
      </w:r>
    </w:p>
    <w:p>
      <w:pPr>
        <w:pStyle w:val="0"/>
        <w:snapToGrid w:val="0"/>
        <w:spacing w:before="100" w:beforeLines="0" w:beforeAutospacing="1" w:after="150" w:afterLines="50" w:afterAutospacing="0"/>
        <w:rPr>
          <w:rFonts w:hint="default"/>
          <w:sz w:val="26"/>
        </w:rPr>
      </w:pPr>
      <w:r>
        <w:rPr>
          <w:rFonts w:hint="eastAsia"/>
          <w:sz w:val="26"/>
        </w:rPr>
        <w:t>このマニュアルは、県内の旅館・ホテル業の皆様が大規模地震やそれに伴う津波を想定した演習や訓練に自力で取り組むために参考とするものです。</w:t>
      </w:r>
    </w:p>
    <w:p>
      <w:pPr>
        <w:pStyle w:val="0"/>
        <w:snapToGrid w:val="0"/>
        <w:spacing w:before="100" w:beforeLines="0" w:beforeAutospacing="1" w:after="150" w:afterLines="50" w:afterAutospacing="0"/>
        <w:rPr>
          <w:rFonts w:hint="default"/>
          <w:sz w:val="26"/>
        </w:rPr>
      </w:pPr>
      <w:r>
        <w:rPr>
          <w:rFonts w:hint="eastAsia"/>
          <w:sz w:val="26"/>
        </w:rPr>
        <w:t>演習や訓練を行う前に、「観光客の安全確保のための災害時対応マニュアル</w:t>
      </w:r>
      <w:r>
        <w:rPr>
          <w:rFonts w:hint="eastAsia"/>
          <w:sz w:val="26"/>
        </w:rPr>
        <w:t xml:space="preserve"> </w:t>
      </w:r>
      <w:r>
        <w:rPr>
          <w:rFonts w:hint="eastAsia"/>
          <w:sz w:val="26"/>
        </w:rPr>
        <w:t>～旅館・ホテル編～」（以下「災害時対応マニュアル」という）で、自社の旅館・ホテルの被災想定や避難場所、避難経路を正しく把握し、津波避難誘導体制をきちんと整備しましょう。</w:t>
      </w:r>
    </w:p>
    <w:p>
      <w:pPr>
        <w:pStyle w:val="0"/>
        <w:snapToGrid w:val="0"/>
        <w:spacing w:before="100" w:beforeLines="0" w:beforeAutospacing="1"/>
        <w:rPr>
          <w:rFonts w:hint="default"/>
          <w:sz w:val="26"/>
        </w:rPr>
      </w:pPr>
      <w:r>
        <w:rPr>
          <w:rFonts w:hint="eastAsia"/>
          <w:sz w:val="26"/>
        </w:rPr>
        <w:t>「災害時対応マニュアル」を整備し、訓練や演習を定期的に実施することにより、</w:t>
      </w:r>
    </w:p>
    <w:p>
      <w:pPr>
        <w:pStyle w:val="25"/>
        <w:numPr>
          <w:ilvl w:val="0"/>
          <w:numId w:val="1"/>
        </w:numPr>
        <w:snapToGrid w:val="0"/>
        <w:ind w:left="709" w:leftChars="0" w:hanging="425"/>
        <w:rPr>
          <w:rFonts w:hint="default"/>
          <w:sz w:val="26"/>
        </w:rPr>
      </w:pPr>
      <w:r>
        <w:rPr>
          <w:rFonts w:hint="eastAsia"/>
          <w:sz w:val="26"/>
        </w:rPr>
        <w:t>有事の際に自信をもって行動できる</w:t>
      </w:r>
    </w:p>
    <w:p>
      <w:pPr>
        <w:pStyle w:val="25"/>
        <w:numPr>
          <w:ilvl w:val="0"/>
          <w:numId w:val="1"/>
        </w:numPr>
        <w:snapToGrid w:val="0"/>
        <w:ind w:left="709" w:leftChars="0" w:hanging="425"/>
        <w:rPr>
          <w:rFonts w:hint="default"/>
          <w:sz w:val="26"/>
        </w:rPr>
      </w:pPr>
      <w:r>
        <w:rPr>
          <w:rFonts w:hint="eastAsia"/>
          <w:sz w:val="26"/>
        </w:rPr>
        <w:t>正しく対処できる</w:t>
      </w:r>
    </w:p>
    <w:p>
      <w:pPr>
        <w:pStyle w:val="25"/>
        <w:numPr>
          <w:ilvl w:val="0"/>
          <w:numId w:val="1"/>
        </w:numPr>
        <w:snapToGrid w:val="0"/>
        <w:ind w:left="709" w:leftChars="0" w:hanging="425"/>
        <w:rPr>
          <w:rFonts w:hint="default"/>
          <w:sz w:val="26"/>
        </w:rPr>
      </w:pPr>
      <w:r>
        <w:rPr>
          <w:rFonts w:hint="eastAsia"/>
          <w:sz w:val="26"/>
        </w:rPr>
        <w:t>手順の確認や判断をすばやく行うことができる</w:t>
      </w:r>
    </w:p>
    <w:p>
      <w:pPr>
        <w:pStyle w:val="0"/>
        <w:snapToGrid w:val="0"/>
        <w:spacing w:after="150" w:afterLines="50" w:afterAutospacing="0"/>
        <w:rPr>
          <w:rFonts w:hint="default"/>
          <w:sz w:val="26"/>
        </w:rPr>
      </w:pPr>
      <w:r>
        <w:rPr>
          <w:rFonts w:hint="eastAsia"/>
          <w:sz w:val="26"/>
        </w:rPr>
        <w:t>といった状態を維持できるようになります。</w:t>
      </w:r>
    </w:p>
    <w:p>
      <w:pPr>
        <w:pStyle w:val="0"/>
        <w:snapToGrid w:val="0"/>
        <w:spacing w:before="100" w:beforeLines="0" w:beforeAutospacing="1" w:after="150" w:afterLines="50" w:afterAutospacing="0"/>
        <w:rPr>
          <w:rFonts w:hint="default"/>
          <w:sz w:val="26"/>
        </w:rPr>
      </w:pPr>
      <w:r>
        <w:rPr>
          <w:rFonts w:hint="eastAsia"/>
          <w:sz w:val="26"/>
        </w:rPr>
        <w:t>安全に避難するためには、</w:t>
      </w:r>
      <w:r>
        <w:rPr>
          <w:rFonts w:hint="eastAsia"/>
          <w:sz w:val="26"/>
          <w:u w:val="double" w:color="auto"/>
        </w:rPr>
        <w:t>演習や訓練により実践的な対応を習得しておく</w:t>
      </w:r>
      <w:r>
        <w:rPr>
          <w:rFonts w:hint="eastAsia"/>
          <w:sz w:val="26"/>
        </w:rPr>
        <w:t>ことが重要です。</w:t>
      </w:r>
    </w:p>
    <w:p>
      <w:pPr>
        <w:pStyle w:val="0"/>
        <w:snapToGrid w:val="0"/>
        <w:spacing w:before="100" w:beforeLines="0" w:beforeAutospacing="1"/>
        <w:rPr>
          <w:rFonts w:hint="default"/>
          <w:sz w:val="26"/>
        </w:rPr>
      </w:pPr>
      <w:r>
        <w:rPr>
          <w:rFonts w:hint="eastAsia"/>
          <w:sz w:val="26"/>
        </w:rPr>
        <w:t>演習を行うことで、計画や手順、行動などに関する問題点を見つけられるようになります。</w:t>
      </w:r>
    </w:p>
    <w:p>
      <w:pPr>
        <w:pStyle w:val="0"/>
        <w:snapToGrid w:val="0"/>
        <w:spacing w:after="150" w:afterLines="50" w:afterAutospacing="0"/>
        <w:rPr>
          <w:rFonts w:hint="default"/>
          <w:sz w:val="26"/>
        </w:rPr>
      </w:pPr>
      <w:r>
        <w:rPr>
          <w:rFonts w:hint="eastAsia"/>
          <w:sz w:val="26"/>
        </w:rPr>
        <w:t>また、訓練を行うことで、より上手く、より早く行動できるようなります。</w:t>
      </w:r>
    </w:p>
    <w:p>
      <w:pPr>
        <w:pStyle w:val="0"/>
        <w:widowControl w:val="1"/>
        <w:snapToGrid w:val="0"/>
        <w:spacing w:before="100" w:beforeLines="0" w:beforeAutospacing="1"/>
        <w:jc w:val="left"/>
        <w:rPr>
          <w:rFonts w:hint="default"/>
          <w:sz w:val="26"/>
        </w:rPr>
      </w:pPr>
      <w:r>
        <w:rPr>
          <w:rFonts w:hint="eastAsia"/>
          <w:sz w:val="26"/>
        </w:rPr>
        <w:t>まず、「Ⅰ　机上演習」で計画や手順に関する理解を深めます。</w:t>
      </w:r>
    </w:p>
    <w:p>
      <w:pPr>
        <w:pStyle w:val="0"/>
        <w:widowControl w:val="1"/>
        <w:snapToGrid w:val="0"/>
        <w:spacing w:after="150" w:afterLines="50" w:afterAutospacing="0"/>
        <w:jc w:val="left"/>
        <w:rPr>
          <w:rFonts w:hint="default"/>
          <w:sz w:val="26"/>
        </w:rPr>
      </w:pPr>
      <w:r>
        <w:rPr>
          <w:rFonts w:hint="eastAsia"/>
          <w:sz w:val="26"/>
        </w:rPr>
        <w:t>次に、「Ⅱ　実地訓練」を行うとよいでしょう。</w:t>
      </w:r>
    </w:p>
    <w:p>
      <w:pPr>
        <w:pStyle w:val="0"/>
        <w:widowControl w:val="1"/>
        <w:snapToGrid w:val="0"/>
        <w:spacing w:before="301" w:beforeLines="100" w:beforeAutospacing="0" w:after="150" w:afterLines="50" w:afterAutospacing="0"/>
        <w:jc w:val="left"/>
        <w:rPr>
          <w:rFonts w:hint="default"/>
          <w:sz w:val="26"/>
        </w:rPr>
      </w:pPr>
      <w:r>
        <w:rPr>
          <w:rFonts w:hint="default"/>
          <w:sz w:val="26"/>
        </w:rPr>
        <mc:AlternateContent>
          <mc:Choice Requires="wps">
            <w:drawing>
              <wp:anchor simplePos="0" relativeHeight="17" behindDoc="0" locked="0" layoutInCell="1" hidden="0" allowOverlap="1">
                <wp:simplePos x="0" y="0"/>
                <wp:positionH relativeFrom="column">
                  <wp:posOffset>-3175</wp:posOffset>
                </wp:positionH>
                <wp:positionV relativeFrom="paragraph">
                  <wp:posOffset>329565</wp:posOffset>
                </wp:positionV>
                <wp:extent cx="5992495" cy="3865880"/>
                <wp:effectExtent l="635" t="635" r="29845" b="10795"/>
                <wp:wrapNone/>
                <wp:docPr id="1026" name="正方形/長方形 17"/>
                <a:graphic xmlns:a="http://schemas.openxmlformats.org/drawingml/2006/main">
                  <a:graphicData uri="http://schemas.microsoft.com/office/word/2010/wordprocessingShape">
                    <wps:wsp>
                      <wps:cNvPr id="1026" name="正方形/長方形 17"/>
                      <wps:cNvSpPr>
                        <a:spLocks noChangeArrowheads="1"/>
                      </wps:cNvSpPr>
                      <wps:spPr>
                        <a:xfrm>
                          <a:off x="0" y="0"/>
                          <a:ext cx="5992495" cy="3865880"/>
                        </a:xfrm>
                        <a:prstGeom prst="rect">
                          <a:avLst/>
                        </a:prstGeom>
                        <a:noFill/>
                        <a:ln w="9525">
                          <a:solidFill>
                            <a:schemeClr val="tx1"/>
                          </a:solidFill>
                          <a:miter/>
                        </a:ln>
                      </wps:spPr>
                      <wps:bodyPr/>
                    </wps:wsp>
                  </a:graphicData>
                </a:graphic>
              </wp:anchor>
            </w:drawing>
          </mc:Choice>
          <mc:Fallback>
            <w:pict>
              <v:rect id="正方形/長方形 17" style="margin-top:25.95pt;mso-position-vertical-relative:text;mso-position-horizontal-relative:text;position:absolute;height:304.39pt;width:471.85pt;margin-left:-0.25pt;z-index:17;" o:spid="_x0000_s1026" o:allowincell="t" o:allowoverlap="t" filled="f" stroked="t" strokecolor="#000000 [3213]" strokeweight="0.75pt" o:spt="1">
                <v:fill/>
                <v:stroke filltype="solid"/>
                <v:textbox style="layout-flow:horizontal;"/>
                <v:imagedata o:title=""/>
                <w10:wrap type="none" anchorx="text" anchory="text"/>
              </v:rect>
            </w:pict>
          </mc:Fallback>
        </mc:AlternateContent>
      </w:r>
      <w:r>
        <w:rPr>
          <w:rFonts w:hint="eastAsia"/>
          <w:sz w:val="26"/>
          <w:bdr w:val="single" w:color="auto" w:sz="4" w:space="0"/>
        </w:rPr>
        <w:t>机上演習と実地訓練の流れ</w:t>
      </w:r>
    </w:p>
    <w:p>
      <w:pPr>
        <w:pStyle w:val="0"/>
        <w:widowControl w:val="1"/>
        <w:snapToGrid w:val="0"/>
        <w:jc w:val="left"/>
        <w:rPr>
          <w:rFonts w:hint="default"/>
          <w:sz w:val="16"/>
        </w:rPr>
      </w:pPr>
      <w:r>
        <w:rPr>
          <w:rFonts w:hint="default"/>
          <w:sz w:val="26"/>
        </w:rPr>
        <mc:AlternateContent>
          <mc:Choice Requires="wps">
            <w:drawing>
              <wp:anchor simplePos="0" relativeHeight="5" behindDoc="0" locked="0" layoutInCell="1" hidden="0" allowOverlap="1">
                <wp:simplePos x="0" y="0"/>
                <wp:positionH relativeFrom="column">
                  <wp:posOffset>93980</wp:posOffset>
                </wp:positionH>
                <wp:positionV relativeFrom="paragraph">
                  <wp:posOffset>62865</wp:posOffset>
                </wp:positionV>
                <wp:extent cx="5807075" cy="1835785"/>
                <wp:effectExtent l="635" t="635" r="29845" b="10795"/>
                <wp:wrapNone/>
                <wp:docPr id="1027" name="正方形/長方形 10"/>
                <a:graphic xmlns:a="http://schemas.openxmlformats.org/drawingml/2006/main">
                  <a:graphicData uri="http://schemas.microsoft.com/office/word/2010/wordprocessingShape">
                    <wps:wsp>
                      <wps:cNvPr id="1027" name="正方形/長方形 10"/>
                      <wps:cNvSpPr>
                        <a:spLocks noChangeArrowheads="1"/>
                      </wps:cNvSpPr>
                      <wps:spPr>
                        <a:xfrm>
                          <a:off x="0" y="0"/>
                          <a:ext cx="5807075" cy="1835785"/>
                        </a:xfrm>
                        <a:prstGeom prst="rect">
                          <a:avLst/>
                        </a:prstGeom>
                        <a:noFill/>
                        <a:ln w="25400">
                          <a:solidFill>
                            <a:schemeClr val="accent1">
                              <a:lumMod val="50000"/>
                            </a:schemeClr>
                          </a:solidFill>
                          <a:miter/>
                        </a:ln>
                      </wps:spPr>
                      <wps:bodyPr/>
                    </wps:wsp>
                  </a:graphicData>
                </a:graphic>
              </wp:anchor>
            </w:drawing>
          </mc:Choice>
          <mc:Fallback>
            <w:pict>
              <v:rect id="正方形/長方形 10" style="margin-top:4.95pt;mso-position-vertical-relative:text;mso-position-horizontal-relative:text;position:absolute;height:144.55000000000001pt;width:457.25pt;margin-left:7.4pt;z-index:5;" o:spid="_x0000_s1027" o:allowincell="t" o:allowoverlap="t" filled="f" stroked="t" strokecolor="#244062 [1604]" strokeweight="2pt" o:spt="1">
                <v:fill/>
                <v:stroke filltype="solid"/>
                <v:textbox style="layout-flow:horizontal;"/>
                <v:imagedata o:title=""/>
                <w10:wrap type="none" anchorx="text" anchory="text"/>
              </v:rect>
            </w:pict>
          </mc:Fallback>
        </mc:AlternateContent>
      </w:r>
      <w:r>
        <w:rPr>
          <w:rFonts w:hint="default"/>
          <w:sz w:val="26"/>
        </w:rPr>
        <mc:AlternateContent>
          <mc:Choice Requires="wps">
            <w:drawing>
              <wp:anchor simplePos="0" relativeHeight="2" behindDoc="0" locked="0" layoutInCell="1" hidden="0" allowOverlap="1">
                <wp:simplePos x="0" y="0"/>
                <wp:positionH relativeFrom="column">
                  <wp:posOffset>93980</wp:posOffset>
                </wp:positionH>
                <wp:positionV relativeFrom="paragraph">
                  <wp:posOffset>62865</wp:posOffset>
                </wp:positionV>
                <wp:extent cx="444500" cy="1835785"/>
                <wp:effectExtent l="635" t="635" r="29845" b="10795"/>
                <wp:wrapNone/>
                <wp:docPr id="1028" name="テキスト ボックス 1"/>
                <a:graphic xmlns:a="http://schemas.openxmlformats.org/drawingml/2006/main">
                  <a:graphicData uri="http://schemas.microsoft.com/office/word/2010/wordprocessingShape">
                    <wps:wsp>
                      <wps:cNvPr id="1028" name="テキスト ボックス 1"/>
                      <wps:cNvSpPr txBox="1">
                        <a:spLocks noChangeArrowheads="1"/>
                      </wps:cNvSpPr>
                      <wps:spPr>
                        <a:xfrm>
                          <a:off x="0" y="0"/>
                          <a:ext cx="444500" cy="1835785"/>
                        </a:xfrm>
                        <a:prstGeom prst="rect">
                          <a:avLst/>
                        </a:prstGeom>
                        <a:solidFill>
                          <a:srgbClr val="99FFCC"/>
                        </a:solidFill>
                        <a:ln w="6350">
                          <a:solidFill>
                            <a:sysClr val="windowText" lastClr="000000"/>
                          </a:solidFill>
                          <a:miter/>
                        </a:ln>
                      </wps:spPr>
                      <wps:txbx>
                        <w:txbxContent>
                          <w:p>
                            <w:pPr>
                              <w:pStyle w:val="0"/>
                              <w:snapToGrid w:val="0"/>
                              <w:jc w:val="center"/>
                              <w:rPr>
                                <w:rFonts w:hint="default"/>
                                <w:sz w:val="26"/>
                              </w:rPr>
                            </w:pPr>
                            <w:r>
                              <w:rPr>
                                <w:rFonts w:hint="eastAsia"/>
                                <w:sz w:val="26"/>
                              </w:rPr>
                              <w:t>机　上　演　習</w:t>
                            </w:r>
                          </w:p>
                        </w:txbxContent>
                      </wps:txbx>
                      <wps:bodyPr vertOverflow="overflow" horzOverflow="overflow" vert="eaVert" upright="1"/>
                    </wps:wsp>
                  </a:graphicData>
                </a:graphic>
              </wp:anchor>
            </w:drawing>
          </mc:Choice>
          <mc:Fallback>
            <w:pict>
              <v:shapetype id="_x0000_t202" coordsize="21600,21600" o:spt="202" path="m,l,21600r21600,l21600,xe">
                <v:stroke joinstyle="miter"/>
                <v:path gradientshapeok="t" o:connecttype="rect"/>
              </v:shapetype>
              <v:shape id="テキスト ボックス 1" style="margin-top:4.95pt;mso-position-vertical-relative:text;mso-position-horizontal-relative:text;position:absolute;height:144.55000000000001pt;width:35pt;margin-left:7.4pt;z-index:2;" o:spid="_x0000_s1028" o:allowincell="t" o:allowoverlap="t" filled="t" fillcolor="#99ffcc" stroked="t" strokecolor="#000000" strokeweight="0.5pt" o:spt="202" type="#_x0000_t202">
                <v:fill/>
                <v:stroke filltype="solid"/>
                <v:textbox style="layout-flow:vertical-ideographic;">
                  <w:txbxContent>
                    <w:p>
                      <w:pPr>
                        <w:pStyle w:val="0"/>
                        <w:snapToGrid w:val="0"/>
                        <w:jc w:val="center"/>
                        <w:rPr>
                          <w:rFonts w:hint="default"/>
                          <w:sz w:val="26"/>
                        </w:rPr>
                      </w:pPr>
                      <w:r>
                        <w:rPr>
                          <w:rFonts w:hint="eastAsia"/>
                          <w:sz w:val="26"/>
                        </w:rPr>
                        <w:t>机　上　演　習</w:t>
                      </w:r>
                    </w:p>
                  </w:txbxContent>
                </v:textbox>
                <v:imagedata o:title=""/>
                <w10:wrap type="none" anchorx="text" anchory="text"/>
              </v:shape>
            </w:pict>
          </mc:Fallback>
        </mc:AlternateContent>
      </w:r>
    </w:p>
    <w:tbl>
      <w:tblPr>
        <w:tblStyle w:val="30"/>
        <w:tblW w:w="8221" w:type="dxa"/>
        <w:tblInd w:w="1101" w:type="dxa"/>
        <w:tblLayout w:type="fixed"/>
        <w:tblLook w:firstRow="1" w:lastRow="0" w:firstColumn="1" w:lastColumn="0" w:noHBand="0" w:noVBand="1" w:val="04A0"/>
      </w:tblPr>
      <w:tblGrid>
        <w:gridCol w:w="1559"/>
        <w:gridCol w:w="6662"/>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事前準備１　</w:t>
            </w:r>
          </w:p>
        </w:tc>
        <w:tc>
          <w:tcPr>
            <w:tcW w:w="6662"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場面設定を決める</w:t>
            </w:r>
          </w:p>
        </w:tc>
      </w:tr>
    </w:tbl>
    <w:p>
      <w:pPr>
        <w:pStyle w:val="0"/>
        <w:autoSpaceDE w:val="0"/>
        <w:autoSpaceDN w:val="0"/>
        <w:snapToGrid w:val="0"/>
        <w:jc w:val="center"/>
        <w:rPr>
          <w:rFonts w:hint="default"/>
          <w:sz w:val="16"/>
        </w:rPr>
      </w:pPr>
    </w:p>
    <w:tbl>
      <w:tblPr>
        <w:tblStyle w:val="30"/>
        <w:tblW w:w="8221" w:type="dxa"/>
        <w:tblInd w:w="1101" w:type="dxa"/>
        <w:tblLayout w:type="fixed"/>
        <w:tblLook w:firstRow="1" w:lastRow="0" w:firstColumn="1" w:lastColumn="0" w:noHBand="0" w:noVBand="1" w:val="04A0"/>
      </w:tblPr>
      <w:tblGrid>
        <w:gridCol w:w="1559"/>
        <w:gridCol w:w="6662"/>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事前準備２　</w:t>
            </w:r>
          </w:p>
        </w:tc>
        <w:tc>
          <w:tcPr>
            <w:tcW w:w="6662"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机上演習実施会場や備品等の準備を行う</w:t>
            </w:r>
          </w:p>
        </w:tc>
      </w:tr>
    </w:tbl>
    <w:p>
      <w:pPr>
        <w:pStyle w:val="0"/>
        <w:autoSpaceDE w:val="0"/>
        <w:autoSpaceDN w:val="0"/>
        <w:snapToGrid w:val="0"/>
        <w:jc w:val="center"/>
        <w:rPr>
          <w:rFonts w:hint="default"/>
          <w:sz w:val="16"/>
        </w:rPr>
      </w:pPr>
    </w:p>
    <w:tbl>
      <w:tblPr>
        <w:tblStyle w:val="30"/>
        <w:tblW w:w="8221" w:type="dxa"/>
        <w:tblInd w:w="1101" w:type="dxa"/>
        <w:tblLayout w:type="fixed"/>
        <w:tblLook w:firstRow="1" w:lastRow="0" w:firstColumn="1" w:lastColumn="0" w:noHBand="0" w:noVBand="1" w:val="04A0"/>
      </w:tblPr>
      <w:tblGrid>
        <w:gridCol w:w="1559"/>
        <w:gridCol w:w="6662"/>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事前準備３　</w:t>
            </w:r>
          </w:p>
        </w:tc>
        <w:tc>
          <w:tcPr>
            <w:tcW w:w="6662"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参加者の役割分担を行う</w:t>
            </w:r>
          </w:p>
        </w:tc>
      </w:tr>
    </w:tbl>
    <w:p>
      <w:pPr>
        <w:pStyle w:val="0"/>
        <w:autoSpaceDE w:val="0"/>
        <w:autoSpaceDN w:val="0"/>
        <w:snapToGrid w:val="0"/>
        <w:jc w:val="center"/>
        <w:rPr>
          <w:rFonts w:hint="default"/>
          <w:sz w:val="16"/>
        </w:rPr>
      </w:pPr>
      <w:r>
        <w:rPr>
          <w:rFonts w:hint="default"/>
          <w:sz w:val="16"/>
        </w:rPr>
        <mc:AlternateContent>
          <mc:Choice Requires="wps">
            <w:drawing>
              <wp:anchor simplePos="0" relativeHeight="19" behindDoc="0" locked="0" layoutInCell="1" hidden="0" allowOverlap="1">
                <wp:simplePos x="0" y="0"/>
                <wp:positionH relativeFrom="column">
                  <wp:posOffset>539750</wp:posOffset>
                </wp:positionH>
                <wp:positionV relativeFrom="paragraph">
                  <wp:posOffset>63500</wp:posOffset>
                </wp:positionV>
                <wp:extent cx="5362575" cy="0"/>
                <wp:effectExtent l="0" t="635" r="29210" b="10795"/>
                <wp:wrapNone/>
                <wp:docPr id="1029" name="直線コネクタ 19"/>
                <a:graphic xmlns:a="http://schemas.openxmlformats.org/drawingml/2006/main">
                  <a:graphicData uri="http://schemas.microsoft.com/office/word/2010/wordprocessingShape">
                    <wps:wsp>
                      <wps:cNvPr id="1029" name="直線コネクタ 19"/>
                      <wps:cNvSpPr/>
                      <wps:spPr>
                        <a:xfrm flipV="1">
                          <a:off x="0" y="0"/>
                          <a:ext cx="5362575" cy="0"/>
                        </a:xfrm>
                        <a:prstGeom prst="line">
                          <a:avLst/>
                        </a:prstGeom>
                        <a:solidFill>
                          <a:srgbClr val="FFFFFF"/>
                        </a:solidFill>
                        <a:ln w="25400">
                          <a:solidFill>
                            <a:schemeClr val="accent1">
                              <a:lumMod val="95000"/>
                            </a:schemeClr>
                          </a:solidFill>
                          <a:prstDash val="sysDot"/>
                          <a:miter/>
                        </a:ln>
                      </wps:spPr>
                      <wps:bodyPr/>
                    </wps:wsp>
                  </a:graphicData>
                </a:graphic>
              </wp:anchor>
            </w:drawing>
          </mc:Choice>
          <mc:Fallback>
            <w:pict>
              <v:line id="直線コネクタ 19" style="flip:y;mso-position-vertical-relative:text;mso-position-horizontal-relative:text;position:absolute;z-index:19;" o:spid="_x0000_s1029" o:allowincell="t" o:allowoverlap="t" filled="t" fillcolor="#ffffff" stroked="t" strokecolor="#457aba [3044]" strokeweight="2pt" o:spt="20" from="42.5pt,5pt" to="464.75pt,5pt">
                <v:fill/>
                <v:stroke dashstyle="shortdot" filltype="solid"/>
                <v:textbox style="layout-flow:horizontal;"/>
                <v:imagedata o:title=""/>
                <w10:wrap type="none" anchorx="text" anchory="text"/>
              </v:line>
            </w:pict>
          </mc:Fallback>
        </mc:AlternateContent>
      </w:r>
    </w:p>
    <w:tbl>
      <w:tblPr>
        <w:tblStyle w:val="30"/>
        <w:tblW w:w="8221" w:type="dxa"/>
        <w:tblInd w:w="1101" w:type="dxa"/>
        <w:tblLayout w:type="fixed"/>
        <w:tblLook w:firstRow="1" w:lastRow="0" w:firstColumn="1" w:lastColumn="0" w:noHBand="0" w:noVBand="1" w:val="04A0"/>
      </w:tblPr>
      <w:tblGrid>
        <w:gridCol w:w="1559"/>
        <w:gridCol w:w="6662"/>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机上演習１　</w:t>
            </w:r>
          </w:p>
        </w:tc>
        <w:tc>
          <w:tcPr>
            <w:tcW w:w="6662"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場面設定の状況における行動について議論する</w:t>
            </w:r>
          </w:p>
        </w:tc>
      </w:tr>
    </w:tbl>
    <w:p>
      <w:pPr>
        <w:pStyle w:val="0"/>
        <w:autoSpaceDE w:val="0"/>
        <w:autoSpaceDN w:val="0"/>
        <w:snapToGrid w:val="0"/>
        <w:jc w:val="center"/>
        <w:rPr>
          <w:rFonts w:hint="default"/>
          <w:sz w:val="16"/>
        </w:rPr>
      </w:pPr>
    </w:p>
    <w:tbl>
      <w:tblPr>
        <w:tblStyle w:val="30"/>
        <w:tblW w:w="8221" w:type="dxa"/>
        <w:tblInd w:w="1101" w:type="dxa"/>
        <w:tblLayout w:type="fixed"/>
        <w:tblLook w:firstRow="1" w:lastRow="0" w:firstColumn="1" w:lastColumn="0" w:noHBand="0" w:noVBand="1" w:val="04A0"/>
      </w:tblPr>
      <w:tblGrid>
        <w:gridCol w:w="1559"/>
        <w:gridCol w:w="6662"/>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机上演習２</w:t>
            </w:r>
          </w:p>
        </w:tc>
        <w:tc>
          <w:tcPr>
            <w:tcW w:w="6662"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机上演習を振り返り、記録する</w:t>
            </w:r>
          </w:p>
        </w:tc>
      </w:tr>
    </w:tbl>
    <w:p>
      <w:pPr>
        <w:pStyle w:val="0"/>
        <w:spacing w:after="150" w:afterLines="50" w:afterAutospacing="0"/>
        <w:rPr>
          <w:rFonts w:hint="default"/>
          <w:sz w:val="22"/>
        </w:rPr>
      </w:pPr>
      <w:r>
        <w:rPr>
          <w:rFonts w:hint="default"/>
          <w:sz w:val="26"/>
        </w:rPr>
        <mc:AlternateContent>
          <mc:Choice Requires="wps">
            <w:drawing>
              <wp:anchor simplePos="0" relativeHeight="4" behindDoc="0" locked="0" layoutInCell="1" hidden="0" allowOverlap="1">
                <wp:simplePos x="0" y="0"/>
                <wp:positionH relativeFrom="margin">
                  <wp:posOffset>2645410</wp:posOffset>
                </wp:positionH>
                <wp:positionV relativeFrom="paragraph">
                  <wp:posOffset>144780</wp:posOffset>
                </wp:positionV>
                <wp:extent cx="575945" cy="215900"/>
                <wp:effectExtent l="12700" t="12065" r="40005" b="52070"/>
                <wp:wrapNone/>
                <wp:docPr id="1030" name="下矢印 3"/>
                <a:graphic xmlns:a="http://schemas.openxmlformats.org/drawingml/2006/main">
                  <a:graphicData uri="http://schemas.microsoft.com/office/word/2010/wordprocessingShape">
                    <wps:wsp>
                      <wps:cNvPr id="1030" name="下矢印 3"/>
                      <wps:cNvSpPr>
                        <a:spLocks noChangeArrowheads="1"/>
                      </wps:cNvSpPr>
                      <wps:spPr>
                        <a:xfrm>
                          <a:off x="0" y="0"/>
                          <a:ext cx="575945" cy="215900"/>
                        </a:xfrm>
                        <a:prstGeom prst="downArrow">
                          <a:avLst>
                            <a:gd name="adj1" fmla="val 50000"/>
                            <a:gd name="adj2" fmla="val 50000"/>
                          </a:avLst>
                        </a:prstGeom>
                        <a:gradFill rotWithShape="1">
                          <a:gsLst>
                            <a:gs pos="0">
                              <a:srgbClr val="2C5D98"/>
                            </a:gs>
                            <a:gs pos="80000">
                              <a:srgbClr val="3C7BC7"/>
                            </a:gs>
                            <a:gs pos="100000">
                              <a:srgbClr val="3A7CCB"/>
                            </a:gs>
                          </a:gsLst>
                          <a:lin ang="16200000" scaled="0"/>
                          <a:tileRect/>
                        </a:gradFill>
                        <a:ln w="9525">
                          <a:solidFill>
                            <a:schemeClr val="accent1">
                              <a:lumMod val="95000"/>
                            </a:schemeClr>
                          </a:solidFill>
                          <a:miter/>
                        </a:ln>
                        <a:effectLst>
                          <a:outerShdw dist="23000" dir="5400000" rotWithShape="0">
                            <a:srgbClr val="000000">
                              <a:alpha val="34999"/>
                            </a:srgb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style="margin-top:11.4pt;mso-position-vertical-relative:text;mso-position-horizontal-relative:margin;position:absolute;height:17pt;width:45.35pt;margin-left:208.3pt;z-index:4;" o:spid="_x0000_s1030" o:allowincell="t" o:allowoverlap="t" filled="t" fillcolor="#2c5d98" stroked="t" strokecolor="#457aba [3044]" strokeweight="0.75pt" o:spt="67" type="#_x0000_t67" adj="10800,5400">
                <v:fill type="gradient" color2="#3a7ccb" colors="0 #2c5d98;52428f #3c7bc7;65536f #3a7ccb" angle="180" focus="100%" rotate="t">
                  <o:fill v:ext="view" type="gradientUnscaled"/>
                </v:fill>
                <v:stroke filltype="solid"/>
                <v:shadow on="t" color="#000000" opacity="22936f" offset="0pt,1.811023622047244pt" origin=",0.5" matrix="65536f,,,65536f,,"/>
                <v:textbox style="layout-flow:horizontal;"/>
                <v:imagedata o:title=""/>
                <w10:wrap type="none" anchorx="margin" anchory="text"/>
              </v:shape>
            </w:pict>
          </mc:Fallback>
        </mc:AlternateContent>
      </w:r>
    </w:p>
    <w:p>
      <w:pPr>
        <w:pStyle w:val="0"/>
        <w:rPr>
          <w:rFonts w:hint="default"/>
          <w:sz w:val="22"/>
        </w:rPr>
      </w:pPr>
      <w:r>
        <w:rPr>
          <w:rFonts w:hint="default"/>
          <w:sz w:val="26"/>
        </w:rPr>
        <mc:AlternateContent>
          <mc:Choice Requires="wps">
            <w:drawing>
              <wp:anchor simplePos="0" relativeHeight="3" behindDoc="0" locked="0" layoutInCell="1" hidden="0" allowOverlap="1">
                <wp:simplePos x="0" y="0"/>
                <wp:positionH relativeFrom="column">
                  <wp:posOffset>92710</wp:posOffset>
                </wp:positionH>
                <wp:positionV relativeFrom="paragraph">
                  <wp:posOffset>118110</wp:posOffset>
                </wp:positionV>
                <wp:extent cx="444500" cy="1457325"/>
                <wp:effectExtent l="635" t="635" r="29845" b="10795"/>
                <wp:wrapNone/>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444500" cy="1457325"/>
                        </a:xfrm>
                        <a:prstGeom prst="rect">
                          <a:avLst/>
                        </a:prstGeom>
                        <a:solidFill>
                          <a:srgbClr val="99FFCC"/>
                        </a:solidFill>
                        <a:ln w="6350">
                          <a:solidFill>
                            <a:sysClr val="windowText" lastClr="000000"/>
                          </a:solidFill>
                          <a:miter/>
                        </a:ln>
                      </wps:spPr>
                      <wps:txbx>
                        <w:txbxContent>
                          <w:p>
                            <w:pPr>
                              <w:pStyle w:val="0"/>
                              <w:snapToGrid w:val="0"/>
                              <w:jc w:val="center"/>
                              <w:rPr>
                                <w:rFonts w:hint="default"/>
                                <w:sz w:val="26"/>
                              </w:rPr>
                            </w:pPr>
                            <w:r>
                              <w:rPr>
                                <w:rFonts w:hint="eastAsia"/>
                                <w:sz w:val="26"/>
                              </w:rPr>
                              <w:t>実　地　訓　練</w:t>
                            </w:r>
                          </w:p>
                        </w:txbxContent>
                      </wps:txbx>
                      <wps:bodyPr vertOverflow="overflow" horzOverflow="overflow" vert="eaVert" upright="1"/>
                    </wps:wsp>
                  </a:graphicData>
                </a:graphic>
              </wp:anchor>
            </w:drawing>
          </mc:Choice>
          <mc:Fallback>
            <w:pict>
              <v:shapetype id="_x0000_t202" coordsize="21600,21600" o:spt="202" path="m,l,21600r21600,l21600,xe">
                <v:stroke joinstyle="miter"/>
                <v:path gradientshapeok="t" o:connecttype="rect"/>
              </v:shapetype>
              <v:shape id="テキスト ボックス 2" style="margin-top:9.3000000000000007pt;mso-position-vertical-relative:text;mso-position-horizontal-relative:text;position:absolute;height:114.75pt;width:35pt;margin-left:7.3pt;z-index:3;" o:spid="_x0000_s1031" o:allowincell="t" o:allowoverlap="t" filled="t" fillcolor="#99ffcc" stroked="t" strokecolor="#000000" strokeweight="0.5pt" o:spt="202" type="#_x0000_t202">
                <v:fill/>
                <v:stroke filltype="solid"/>
                <v:textbox style="layout-flow:vertical-ideographic;">
                  <w:txbxContent>
                    <w:p>
                      <w:pPr>
                        <w:pStyle w:val="0"/>
                        <w:snapToGrid w:val="0"/>
                        <w:jc w:val="center"/>
                        <w:rPr>
                          <w:rFonts w:hint="default"/>
                          <w:sz w:val="26"/>
                        </w:rPr>
                      </w:pPr>
                      <w:r>
                        <w:rPr>
                          <w:rFonts w:hint="eastAsia"/>
                          <w:sz w:val="26"/>
                        </w:rPr>
                        <w:t>実　地　訓　練</w:t>
                      </w:r>
                    </w:p>
                  </w:txbxContent>
                </v:textbox>
                <v:imagedata o:title=""/>
                <w10:wrap type="none" anchorx="text" anchory="text"/>
              </v:shape>
            </w:pict>
          </mc:Fallback>
        </mc:AlternateContent>
      </w:r>
      <w:r>
        <w:rPr>
          <w:rFonts w:hint="default"/>
          <w:sz w:val="26"/>
        </w:rPr>
        <mc:AlternateContent>
          <mc:Choice Requires="wps">
            <w:drawing>
              <wp:anchor simplePos="0" relativeHeight="6" behindDoc="0" locked="0" layoutInCell="1" hidden="0" allowOverlap="1">
                <wp:simplePos x="0" y="0"/>
                <wp:positionH relativeFrom="column">
                  <wp:posOffset>92710</wp:posOffset>
                </wp:positionH>
                <wp:positionV relativeFrom="paragraph">
                  <wp:posOffset>118110</wp:posOffset>
                </wp:positionV>
                <wp:extent cx="5807075" cy="1457325"/>
                <wp:effectExtent l="635" t="635" r="29845" b="10795"/>
                <wp:wrapNone/>
                <wp:docPr id="1032" name="正方形/長方形 11"/>
                <a:graphic xmlns:a="http://schemas.openxmlformats.org/drawingml/2006/main">
                  <a:graphicData uri="http://schemas.microsoft.com/office/word/2010/wordprocessingShape">
                    <wps:wsp>
                      <wps:cNvPr id="1032" name="正方形/長方形 11"/>
                      <wps:cNvSpPr>
                        <a:spLocks noChangeArrowheads="1"/>
                      </wps:cNvSpPr>
                      <wps:spPr>
                        <a:xfrm>
                          <a:off x="0" y="0"/>
                          <a:ext cx="5807075" cy="1457325"/>
                        </a:xfrm>
                        <a:prstGeom prst="rect">
                          <a:avLst/>
                        </a:prstGeom>
                        <a:noFill/>
                        <a:ln w="25400">
                          <a:solidFill>
                            <a:schemeClr val="accent1">
                              <a:lumMod val="50000"/>
                            </a:schemeClr>
                          </a:solidFill>
                          <a:miter/>
                        </a:ln>
                      </wps:spPr>
                      <wps:bodyPr/>
                    </wps:wsp>
                  </a:graphicData>
                </a:graphic>
              </wp:anchor>
            </w:drawing>
          </mc:Choice>
          <mc:Fallback>
            <w:pict>
              <v:rect id="正方形/長方形 11" style="margin-top:9.3000000000000007pt;mso-position-vertical-relative:text;mso-position-horizontal-relative:text;position:absolute;height:114.75pt;width:457.25pt;margin-left:7.3pt;z-index:6;" o:spid="_x0000_s1032" o:allowincell="t" o:allowoverlap="t" filled="f" stroked="t" strokecolor="#244062 [1604]" strokeweight="2pt" o:spt="1">
                <v:fill/>
                <v:stroke filltype="solid"/>
                <v:textbox style="layout-flow:horizontal;"/>
                <v:imagedata o:title=""/>
                <w10:wrap type="none" anchorx="text" anchory="text"/>
              </v:rect>
            </w:pict>
          </mc:Fallback>
        </mc:AlternateContent>
      </w:r>
    </w:p>
    <w:tbl>
      <w:tblPr>
        <w:tblStyle w:val="30"/>
        <w:tblW w:w="8221" w:type="dxa"/>
        <w:tblInd w:w="1101" w:type="dxa"/>
        <w:tblLayout w:type="fixed"/>
        <w:tblLook w:firstRow="1" w:lastRow="0" w:firstColumn="1" w:lastColumn="0" w:noHBand="0" w:noVBand="1" w:val="04A0"/>
      </w:tblPr>
      <w:tblGrid>
        <w:gridCol w:w="1559"/>
        <w:gridCol w:w="6662"/>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事前準備１　</w:t>
            </w:r>
          </w:p>
        </w:tc>
        <w:tc>
          <w:tcPr>
            <w:tcW w:w="6662"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訓練の目的､場面設定､訓練範囲､実施時期､参加者を決める</w:t>
            </w:r>
          </w:p>
        </w:tc>
      </w:tr>
    </w:tbl>
    <w:p>
      <w:pPr>
        <w:pStyle w:val="0"/>
        <w:autoSpaceDE w:val="0"/>
        <w:autoSpaceDN w:val="0"/>
        <w:snapToGrid w:val="0"/>
        <w:jc w:val="center"/>
        <w:rPr>
          <w:rFonts w:hint="default"/>
          <w:sz w:val="16"/>
        </w:rPr>
      </w:pPr>
    </w:p>
    <w:tbl>
      <w:tblPr>
        <w:tblStyle w:val="30"/>
        <w:tblW w:w="8221" w:type="dxa"/>
        <w:tblInd w:w="1101" w:type="dxa"/>
        <w:tblLayout w:type="fixed"/>
        <w:tblLook w:firstRow="1" w:lastRow="0" w:firstColumn="1" w:lastColumn="0" w:noHBand="0" w:noVBand="1" w:val="04A0"/>
      </w:tblPr>
      <w:tblGrid>
        <w:gridCol w:w="1559"/>
        <w:gridCol w:w="6662"/>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事前準備２　</w:t>
            </w:r>
          </w:p>
        </w:tc>
        <w:tc>
          <w:tcPr>
            <w:tcW w:w="6662"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参加者の役割分担を行う</w:t>
            </w:r>
          </w:p>
        </w:tc>
      </w:tr>
    </w:tbl>
    <w:p>
      <w:pPr>
        <w:pStyle w:val="0"/>
        <w:autoSpaceDE w:val="0"/>
        <w:autoSpaceDN w:val="0"/>
        <w:snapToGrid w:val="0"/>
        <w:jc w:val="center"/>
        <w:rPr>
          <w:rFonts w:hint="default"/>
          <w:sz w:val="16"/>
        </w:rPr>
      </w:pPr>
      <w:r>
        <w:rPr>
          <w:rFonts w:hint="default"/>
          <w:sz w:val="16"/>
        </w:rPr>
        <mc:AlternateContent>
          <mc:Choice Requires="wps">
            <w:drawing>
              <wp:anchor simplePos="0" relativeHeight="20" behindDoc="0" locked="0" layoutInCell="1" hidden="0" allowOverlap="1">
                <wp:simplePos x="0" y="0"/>
                <wp:positionH relativeFrom="column">
                  <wp:posOffset>539750</wp:posOffset>
                </wp:positionH>
                <wp:positionV relativeFrom="paragraph">
                  <wp:posOffset>65405</wp:posOffset>
                </wp:positionV>
                <wp:extent cx="5362575" cy="0"/>
                <wp:effectExtent l="0" t="635" r="29210" b="10795"/>
                <wp:wrapNone/>
                <wp:docPr id="1033" name="直線コネクタ 20"/>
                <a:graphic xmlns:a="http://schemas.openxmlformats.org/drawingml/2006/main">
                  <a:graphicData uri="http://schemas.microsoft.com/office/word/2010/wordprocessingShape">
                    <wps:wsp>
                      <wps:cNvPr id="1033" name="直線コネクタ 20"/>
                      <wps:cNvSpPr/>
                      <wps:spPr>
                        <a:xfrm flipV="1">
                          <a:off x="0" y="0"/>
                          <a:ext cx="5362575" cy="0"/>
                        </a:xfrm>
                        <a:prstGeom prst="line">
                          <a:avLst/>
                        </a:prstGeom>
                        <a:solidFill>
                          <a:srgbClr val="FFFFFF"/>
                        </a:solidFill>
                        <a:ln w="25400">
                          <a:solidFill>
                            <a:schemeClr val="accent1">
                              <a:lumMod val="95000"/>
                            </a:schemeClr>
                          </a:solidFill>
                          <a:prstDash val="sysDot"/>
                          <a:miter/>
                        </a:ln>
                      </wps:spPr>
                      <wps:bodyPr/>
                    </wps:wsp>
                  </a:graphicData>
                </a:graphic>
              </wp:anchor>
            </w:drawing>
          </mc:Choice>
          <mc:Fallback>
            <w:pict>
              <v:line id="直線コネクタ 20" style="flip:y;mso-position-vertical-relative:text;mso-position-horizontal-relative:text;position:absolute;z-index:20;" o:spid="_x0000_s1033" o:allowincell="t" o:allowoverlap="t" filled="t" fillcolor="#ffffff" stroked="t" strokecolor="#457aba [3044]" strokeweight="2pt" o:spt="20" from="42.5pt,5.15pt" to="464.75pt,5.15pt">
                <v:fill/>
                <v:stroke dashstyle="shortdot" filltype="solid"/>
                <v:textbox style="layout-flow:horizontal;"/>
                <v:imagedata o:title=""/>
                <w10:wrap type="none" anchorx="text" anchory="text"/>
              </v:line>
            </w:pict>
          </mc:Fallback>
        </mc:AlternateContent>
      </w:r>
    </w:p>
    <w:tbl>
      <w:tblPr>
        <w:tblStyle w:val="30"/>
        <w:tblW w:w="8221" w:type="dxa"/>
        <w:tblInd w:w="1101" w:type="dxa"/>
        <w:tblLayout w:type="fixed"/>
        <w:tblLook w:firstRow="1" w:lastRow="0" w:firstColumn="1" w:lastColumn="0" w:noHBand="0" w:noVBand="1" w:val="04A0"/>
      </w:tblPr>
      <w:tblGrid>
        <w:gridCol w:w="1559"/>
        <w:gridCol w:w="6662"/>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実地訓練１</w:t>
            </w:r>
          </w:p>
        </w:tc>
        <w:tc>
          <w:tcPr>
            <w:tcW w:w="6662"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役割に基づき実地訓練を行う</w:t>
            </w:r>
          </w:p>
        </w:tc>
      </w:tr>
    </w:tbl>
    <w:p>
      <w:pPr>
        <w:pStyle w:val="0"/>
        <w:autoSpaceDE w:val="0"/>
        <w:autoSpaceDN w:val="0"/>
        <w:snapToGrid w:val="0"/>
        <w:jc w:val="center"/>
        <w:rPr>
          <w:rFonts w:hint="default"/>
          <w:sz w:val="16"/>
        </w:rPr>
      </w:pPr>
    </w:p>
    <w:tbl>
      <w:tblPr>
        <w:tblStyle w:val="30"/>
        <w:tblW w:w="9761" w:type="dxa"/>
        <w:tblInd w:w="108" w:type="dxa"/>
        <w:tblLayout w:type="fixed"/>
        <w:tblLook w:firstRow="1" w:lastRow="0" w:firstColumn="1" w:lastColumn="0" w:noHBand="0" w:noVBand="1" w:val="04A0"/>
      </w:tblPr>
      <w:tblGrid>
        <w:gridCol w:w="993"/>
        <w:gridCol w:w="1559"/>
        <w:gridCol w:w="6662"/>
        <w:gridCol w:w="547"/>
      </w:tblGrid>
      <w:tr>
        <w:trPr>
          <w:gridBefore w:val="1"/>
          <w:gridAfter w:val="1"/>
          <w:wBefore w:w="993" w:type="dxa"/>
          <w:wAfter w:w="547" w:type="dxa"/>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実地訓練２</w:t>
            </w:r>
          </w:p>
        </w:tc>
        <w:tc>
          <w:tcPr>
            <w:tcW w:w="6662"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実地訓練を振り返り、記録する</w:t>
            </w:r>
          </w:p>
        </w:tc>
      </w:tr>
      <w:tr>
        <w:tblPrEx>
          <w:shd w:val="clear" w:color="auto" w:themeFill="accent5" w:themeFillTint="33" w:themeFillShade="FF"/>
        </w:tblPrEx>
        <w:trPr/>
        <w:tc>
          <w:tcPr>
            <w:tcW w:w="9761" w:type="dxa"/>
            <w:gridSpan w:val="4"/>
            <w:shd w:val="clear" w:color="auto" w:themeFill="accent5" w:themeFillTint="33" w:themeFillShade="FF"/>
            <w:vAlign w:val="top"/>
          </w:tcPr>
          <w:p>
            <w:pPr>
              <w:pStyle w:val="0"/>
              <w:autoSpaceDE w:val="0"/>
              <w:autoSpaceDN w:val="0"/>
              <w:jc w:val="left"/>
              <w:rPr>
                <w:rFonts w:hint="default"/>
              </w:rPr>
            </w:pPr>
            <w:r>
              <w:rPr>
                <w:rFonts w:hint="eastAsia"/>
                <w:sz w:val="32"/>
              </w:rPr>
              <w:t>Ⅰ　机上演習</w:t>
            </w:r>
          </w:p>
        </w:tc>
      </w:tr>
    </w:tbl>
    <w:p>
      <w:pPr>
        <w:pStyle w:val="0"/>
        <w:autoSpaceDE w:val="0"/>
        <w:autoSpaceDN w:val="0"/>
        <w:spacing w:before="150" w:beforeLines="50" w:beforeAutospacing="0"/>
        <w:rPr>
          <w:rFonts w:hint="default"/>
          <w:sz w:val="28"/>
        </w:rPr>
      </w:pPr>
      <w:r>
        <w:rPr>
          <w:rFonts w:hint="eastAsia"/>
          <w:sz w:val="28"/>
        </w:rPr>
        <w:t>１　机上演習の概要</w:t>
      </w:r>
    </w:p>
    <w:p>
      <w:pPr>
        <w:pStyle w:val="25"/>
        <w:numPr>
          <w:ilvl w:val="0"/>
          <w:numId w:val="2"/>
        </w:numPr>
        <w:autoSpaceDE w:val="0"/>
        <w:autoSpaceDN w:val="0"/>
        <w:snapToGrid w:val="0"/>
        <w:spacing w:after="150" w:afterLines="50" w:afterAutospacing="0"/>
        <w:ind w:leftChars="0"/>
        <w:rPr>
          <w:rFonts w:hint="default"/>
          <w:sz w:val="28"/>
        </w:rPr>
      </w:pPr>
      <w:r>
        <w:rPr>
          <w:rFonts w:hint="eastAsia"/>
          <w:sz w:val="28"/>
        </w:rPr>
        <w:t>実施方法</w:t>
      </w:r>
    </w:p>
    <w:p>
      <w:pPr>
        <w:pStyle w:val="25"/>
        <w:autoSpaceDE w:val="0"/>
        <w:autoSpaceDN w:val="0"/>
        <w:snapToGrid w:val="0"/>
        <w:spacing w:after="150" w:afterLines="50" w:afterAutospacing="0"/>
        <w:ind w:left="720" w:leftChars="0"/>
        <w:rPr>
          <w:rFonts w:hint="default"/>
          <w:sz w:val="28"/>
        </w:rPr>
      </w:pPr>
      <w:r>
        <w:rPr>
          <w:rFonts w:hint="eastAsia"/>
          <w:sz w:val="28"/>
        </w:rPr>
        <w:t>場面設定やシナリオに基づいて、その状況における行動について議論する。</w:t>
      </w:r>
    </w:p>
    <w:p>
      <w:pPr>
        <w:pStyle w:val="25"/>
        <w:numPr>
          <w:ilvl w:val="0"/>
          <w:numId w:val="3"/>
        </w:numPr>
        <w:autoSpaceDE w:val="0"/>
        <w:autoSpaceDN w:val="0"/>
        <w:ind w:left="1134" w:leftChars="0" w:hanging="425"/>
        <w:rPr>
          <w:rFonts w:hint="default"/>
        </w:rPr>
      </w:pPr>
      <w:r>
        <w:rPr>
          <w:rFonts w:hint="eastAsia"/>
        </w:rPr>
        <w:t>現場に行かず会議室などで行うため、「机上演習」ともいう。</w:t>
      </w:r>
    </w:p>
    <w:p>
      <w:pPr>
        <w:pStyle w:val="25"/>
        <w:numPr>
          <w:ilvl w:val="0"/>
          <w:numId w:val="4"/>
        </w:numPr>
        <w:autoSpaceDE w:val="0"/>
        <w:autoSpaceDN w:val="0"/>
        <w:ind w:left="1134" w:leftChars="0" w:hanging="425"/>
        <w:rPr>
          <w:rFonts w:hint="default"/>
        </w:rPr>
      </w:pPr>
      <w:r>
        <w:rPr>
          <w:rFonts w:hint="eastAsia"/>
        </w:rPr>
        <w:t>地図や建物配置図などを使う場合は、「図上演習」と呼ぶ。</w:t>
      </w:r>
    </w:p>
    <w:p>
      <w:pPr>
        <w:pStyle w:val="25"/>
        <w:numPr>
          <w:ilvl w:val="0"/>
          <w:numId w:val="4"/>
        </w:numPr>
        <w:autoSpaceDE w:val="0"/>
        <w:autoSpaceDN w:val="0"/>
        <w:snapToGrid w:val="0"/>
        <w:spacing w:after="150" w:afterLines="50" w:afterAutospacing="0"/>
        <w:ind w:left="1134" w:leftChars="0" w:hanging="425"/>
        <w:rPr>
          <w:rFonts w:hint="default"/>
        </w:rPr>
      </w:pPr>
      <w:r>
        <w:rPr>
          <w:rFonts w:hint="eastAsia"/>
        </w:rPr>
        <w:t>準備にあまり手間がかからず、比較的短時間で、実践的な対応について検討できる。</w:t>
      </w:r>
    </w:p>
    <w:p>
      <w:pPr>
        <w:pStyle w:val="0"/>
        <w:autoSpaceDE w:val="0"/>
        <w:autoSpaceDN w:val="0"/>
        <w:snapToGrid w:val="0"/>
        <w:rPr>
          <w:rFonts w:hint="default"/>
        </w:rPr>
      </w:pPr>
    </w:p>
    <w:p>
      <w:pPr>
        <w:pStyle w:val="25"/>
        <w:numPr>
          <w:ilvl w:val="0"/>
          <w:numId w:val="2"/>
        </w:numPr>
        <w:autoSpaceDE w:val="0"/>
        <w:autoSpaceDN w:val="0"/>
        <w:snapToGrid w:val="0"/>
        <w:spacing w:after="150" w:afterLines="50" w:afterAutospacing="0"/>
        <w:ind w:leftChars="0"/>
        <w:rPr>
          <w:rFonts w:hint="default"/>
          <w:sz w:val="28"/>
        </w:rPr>
      </w:pPr>
      <w:r>
        <w:rPr>
          <w:rFonts w:hint="eastAsia"/>
          <w:sz w:val="28"/>
        </w:rPr>
        <w:t>目的</w:t>
      </w:r>
    </w:p>
    <w:p>
      <w:pPr>
        <w:pStyle w:val="25"/>
        <w:autoSpaceDE w:val="0"/>
        <w:autoSpaceDN w:val="0"/>
        <w:snapToGrid w:val="0"/>
        <w:spacing w:after="150" w:afterLines="50" w:afterAutospacing="0"/>
        <w:ind w:left="720" w:leftChars="0"/>
        <w:rPr>
          <w:rFonts w:hint="default"/>
          <w:sz w:val="28"/>
        </w:rPr>
      </w:pPr>
      <w:r>
        <w:rPr>
          <w:rFonts w:hint="eastAsia"/>
          <w:sz w:val="28"/>
        </w:rPr>
        <w:t>計画や手順、行動などが妥当かどうか確認・検証する目的</w:t>
      </w:r>
    </w:p>
    <w:p>
      <w:pPr>
        <w:pStyle w:val="0"/>
        <w:autoSpaceDE w:val="0"/>
        <w:autoSpaceDN w:val="0"/>
        <w:snapToGrid w:val="0"/>
        <w:rPr>
          <w:rFonts w:hint="default"/>
        </w:rPr>
      </w:pPr>
    </w:p>
    <w:p>
      <w:pPr>
        <w:pStyle w:val="25"/>
        <w:numPr>
          <w:ilvl w:val="0"/>
          <w:numId w:val="2"/>
        </w:numPr>
        <w:autoSpaceDE w:val="0"/>
        <w:autoSpaceDN w:val="0"/>
        <w:snapToGrid w:val="0"/>
        <w:spacing w:after="150" w:afterLines="50" w:afterAutospacing="0"/>
        <w:ind w:leftChars="0"/>
        <w:rPr>
          <w:rFonts w:hint="default"/>
          <w:sz w:val="28"/>
        </w:rPr>
      </w:pPr>
      <w:r>
        <w:rPr>
          <w:rFonts w:hint="eastAsia"/>
          <w:sz w:val="28"/>
        </w:rPr>
        <w:t>実施のポイント</w:t>
      </w:r>
    </w:p>
    <w:p>
      <w:pPr>
        <w:pStyle w:val="25"/>
        <w:autoSpaceDE w:val="0"/>
        <w:autoSpaceDN w:val="0"/>
        <w:snapToGrid w:val="0"/>
        <w:spacing w:after="150" w:afterLines="50" w:afterAutospacing="0"/>
        <w:ind w:left="720" w:leftChars="0"/>
        <w:rPr>
          <w:rFonts w:hint="default"/>
          <w:sz w:val="28"/>
        </w:rPr>
      </w:pPr>
      <w:r>
        <w:rPr>
          <w:rFonts w:hint="eastAsia"/>
          <w:sz w:val="28"/>
        </w:rPr>
        <w:t>場面設定はシンプルに、議論は具体的に行うこと。</w:t>
      </w:r>
    </w:p>
    <w:p>
      <w:pPr>
        <w:pStyle w:val="0"/>
        <w:autoSpaceDE w:val="0"/>
        <w:autoSpaceDN w:val="0"/>
        <w:rPr>
          <w:rFonts w:hint="default"/>
        </w:rPr>
      </w:pPr>
    </w:p>
    <w:p>
      <w:pPr>
        <w:pStyle w:val="0"/>
        <w:autoSpaceDE w:val="0"/>
        <w:autoSpaceDN w:val="0"/>
        <w:snapToGrid w:val="0"/>
        <w:spacing w:before="301" w:beforeLines="100" w:beforeAutospacing="0" w:after="150" w:afterLines="50" w:afterAutospacing="0"/>
        <w:rPr>
          <w:rFonts w:hint="default"/>
        </w:rPr>
      </w:pPr>
      <w:r>
        <w:rPr>
          <w:rFonts w:hint="default"/>
          <w:sz w:val="26"/>
        </w:rPr>
        <mc:AlternateContent>
          <mc:Choice Requires="wps">
            <w:drawing>
              <wp:anchor simplePos="0" relativeHeight="18" behindDoc="0" locked="0" layoutInCell="1" hidden="0" allowOverlap="1">
                <wp:simplePos x="0" y="0"/>
                <wp:positionH relativeFrom="column">
                  <wp:posOffset>-3175</wp:posOffset>
                </wp:positionH>
                <wp:positionV relativeFrom="paragraph">
                  <wp:posOffset>431165</wp:posOffset>
                </wp:positionV>
                <wp:extent cx="5979795" cy="3014345"/>
                <wp:effectExtent l="635" t="635" r="29845" b="10795"/>
                <wp:wrapNone/>
                <wp:docPr id="1034" name="正方形/長方形 18"/>
                <a:graphic xmlns:a="http://schemas.openxmlformats.org/drawingml/2006/main">
                  <a:graphicData uri="http://schemas.microsoft.com/office/word/2010/wordprocessingShape">
                    <wps:wsp>
                      <wps:cNvPr id="1034" name="正方形/長方形 18"/>
                      <wps:cNvSpPr>
                        <a:spLocks noChangeArrowheads="1"/>
                      </wps:cNvSpPr>
                      <wps:spPr>
                        <a:xfrm>
                          <a:off x="0" y="0"/>
                          <a:ext cx="5979795" cy="3014345"/>
                        </a:xfrm>
                        <a:prstGeom prst="rect">
                          <a:avLst/>
                        </a:prstGeom>
                        <a:noFill/>
                        <a:ln w="9525">
                          <a:solidFill>
                            <a:sysClr val="windowText" lastClr="000000"/>
                          </a:solidFill>
                          <a:miter/>
                        </a:ln>
                      </wps:spPr>
                      <wps:bodyPr/>
                    </wps:wsp>
                  </a:graphicData>
                </a:graphic>
              </wp:anchor>
            </w:drawing>
          </mc:Choice>
          <mc:Fallback>
            <w:pict>
              <v:rect id="正方形/長方形 18" style="margin-top:33.950000000000003pt;mso-position-vertical-relative:text;mso-position-horizontal-relative:text;position:absolute;height:237.35pt;width:470.85pt;margin-left:-0.25pt;z-index:18;" o:spid="_x0000_s1034" o:allowincell="t" o:allowoverlap="t" filled="f" stroked="t" strokecolor="#000000" strokeweight="0.75pt" o:spt="1">
                <v:fill/>
                <v:stroke filltype="solid"/>
                <v:textbox style="layout-flow:horizontal;"/>
                <v:imagedata o:title=""/>
                <w10:wrap type="none" anchorx="text" anchory="text"/>
              </v:rect>
            </w:pict>
          </mc:Fallback>
        </mc:AlternateContent>
      </w:r>
      <w:r>
        <w:rPr>
          <w:rFonts w:hint="eastAsia"/>
          <w:sz w:val="26"/>
          <w:bdr w:val="single" w:color="auto" w:sz="4" w:space="0"/>
        </w:rPr>
        <w:t>机上演習の流れ</w:t>
      </w:r>
    </w:p>
    <w:p>
      <w:pPr>
        <w:pStyle w:val="0"/>
        <w:widowControl w:val="1"/>
        <w:snapToGrid w:val="0"/>
        <w:jc w:val="left"/>
        <w:rPr>
          <w:rFonts w:hint="default"/>
          <w:sz w:val="16"/>
        </w:rPr>
      </w:pPr>
      <w:r>
        <w:rPr>
          <w:rFonts w:hint="default"/>
          <w:sz w:val="26"/>
        </w:rPr>
        <mc:AlternateContent>
          <mc:Choice Requires="wps">
            <w:drawing>
              <wp:anchor simplePos="0" relativeHeight="10" behindDoc="0" locked="0" layoutInCell="1" hidden="0" allowOverlap="1">
                <wp:simplePos x="0" y="0"/>
                <wp:positionH relativeFrom="column">
                  <wp:posOffset>93980</wp:posOffset>
                </wp:positionH>
                <wp:positionV relativeFrom="paragraph">
                  <wp:posOffset>62865</wp:posOffset>
                </wp:positionV>
                <wp:extent cx="5807075" cy="1835785"/>
                <wp:effectExtent l="635" t="635" r="29845" b="10795"/>
                <wp:wrapNone/>
                <wp:docPr id="1035" name="正方形/長方形 4"/>
                <a:graphic xmlns:a="http://schemas.openxmlformats.org/drawingml/2006/main">
                  <a:graphicData uri="http://schemas.microsoft.com/office/word/2010/wordprocessingShape">
                    <wps:wsp>
                      <wps:cNvPr id="1035" name="正方形/長方形 4"/>
                      <wps:cNvSpPr>
                        <a:spLocks noChangeArrowheads="1"/>
                      </wps:cNvSpPr>
                      <wps:spPr>
                        <a:xfrm>
                          <a:off x="0" y="0"/>
                          <a:ext cx="5807075" cy="1835785"/>
                        </a:xfrm>
                        <a:prstGeom prst="rect">
                          <a:avLst/>
                        </a:prstGeom>
                        <a:noFill/>
                        <a:ln w="25400">
                          <a:solidFill>
                            <a:srgbClr val="385D8A"/>
                          </a:solidFill>
                          <a:miter/>
                        </a:ln>
                      </wps:spPr>
                      <wps:bodyPr/>
                    </wps:wsp>
                  </a:graphicData>
                </a:graphic>
              </wp:anchor>
            </w:drawing>
          </mc:Choice>
          <mc:Fallback>
            <w:pict>
              <v:rect id="正方形/長方形 4" style="margin-top:4.95pt;mso-position-vertical-relative:text;mso-position-horizontal-relative:text;position:absolute;height:144.55000000000001pt;width:457.25pt;margin-left:7.4pt;z-index:10;" o:spid="_x0000_s1035" o:allowincell="t" o:allowoverlap="t" filled="f" stroked="t" strokecolor="#385d8a" strokeweight="2pt" o:spt="1">
                <v:fill/>
                <v:stroke filltype="solid"/>
                <v:textbox style="layout-flow:horizontal;"/>
                <v:imagedata o:title=""/>
                <w10:wrap type="none" anchorx="text" anchory="text"/>
              </v:rect>
            </w:pict>
          </mc:Fallback>
        </mc:AlternateContent>
      </w:r>
      <w:r>
        <w:rPr>
          <w:rFonts w:hint="default"/>
          <w:sz w:val="26"/>
        </w:rPr>
        <mc:AlternateContent>
          <mc:Choice Requires="wps">
            <w:drawing>
              <wp:anchor simplePos="0" relativeHeight="9" behindDoc="0" locked="0" layoutInCell="1" hidden="0" allowOverlap="1">
                <wp:simplePos x="0" y="0"/>
                <wp:positionH relativeFrom="column">
                  <wp:posOffset>93980</wp:posOffset>
                </wp:positionH>
                <wp:positionV relativeFrom="paragraph">
                  <wp:posOffset>62865</wp:posOffset>
                </wp:positionV>
                <wp:extent cx="444500" cy="1835785"/>
                <wp:effectExtent l="635" t="635" r="29845" b="10795"/>
                <wp:wrapNone/>
                <wp:docPr id="1036" name="テキスト ボックス 6"/>
                <a:graphic xmlns:a="http://schemas.openxmlformats.org/drawingml/2006/main">
                  <a:graphicData uri="http://schemas.microsoft.com/office/word/2010/wordprocessingShape">
                    <wps:wsp>
                      <wps:cNvPr id="1036" name="テキスト ボックス 6"/>
                      <wps:cNvSpPr txBox="1">
                        <a:spLocks noChangeArrowheads="1"/>
                      </wps:cNvSpPr>
                      <wps:spPr>
                        <a:xfrm>
                          <a:off x="0" y="0"/>
                          <a:ext cx="444500" cy="1835785"/>
                        </a:xfrm>
                        <a:prstGeom prst="rect">
                          <a:avLst/>
                        </a:prstGeom>
                        <a:solidFill>
                          <a:srgbClr val="99FFCC"/>
                        </a:solidFill>
                        <a:ln w="6350">
                          <a:solidFill>
                            <a:sysClr val="windowText" lastClr="000000"/>
                          </a:solidFill>
                          <a:miter/>
                        </a:ln>
                      </wps:spPr>
                      <wps:txbx>
                        <w:txbxContent>
                          <w:p>
                            <w:pPr>
                              <w:pStyle w:val="0"/>
                              <w:snapToGrid w:val="0"/>
                              <w:jc w:val="center"/>
                              <w:rPr>
                                <w:rFonts w:hint="default"/>
                                <w:sz w:val="26"/>
                              </w:rPr>
                            </w:pPr>
                            <w:r>
                              <w:rPr>
                                <w:rFonts w:hint="eastAsia"/>
                                <w:sz w:val="26"/>
                              </w:rPr>
                              <w:t>机　上　演　習</w:t>
                            </w:r>
                          </w:p>
                        </w:txbxContent>
                      </wps:txbx>
                      <wps:bodyPr vertOverflow="overflow" horzOverflow="overflow" vert="eaVert" upright="1"/>
                    </wps:wsp>
                  </a:graphicData>
                </a:graphic>
              </wp:anchor>
            </w:drawing>
          </mc:Choice>
          <mc:Fallback>
            <w:pict>
              <v:shapetype id="_x0000_t202" coordsize="21600,21600" o:spt="202" path="m,l,21600r21600,l21600,xe">
                <v:stroke joinstyle="miter"/>
                <v:path gradientshapeok="t" o:connecttype="rect"/>
              </v:shapetype>
              <v:shape id="テキスト ボックス 6" style="margin-top:4.95pt;mso-position-vertical-relative:text;mso-position-horizontal-relative:text;position:absolute;height:144.55000000000001pt;width:35pt;margin-left:7.4pt;z-index:9;" o:spid="_x0000_s1036" o:allowincell="t" o:allowoverlap="t" filled="t" fillcolor="#99ffcc" stroked="t" strokecolor="#000000" strokeweight="0.5pt" o:spt="202" type="#_x0000_t202">
                <v:fill/>
                <v:stroke filltype="solid"/>
                <v:textbox style="layout-flow:vertical-ideographic;">
                  <w:txbxContent>
                    <w:p>
                      <w:pPr>
                        <w:pStyle w:val="0"/>
                        <w:snapToGrid w:val="0"/>
                        <w:jc w:val="center"/>
                        <w:rPr>
                          <w:rFonts w:hint="default"/>
                          <w:sz w:val="26"/>
                        </w:rPr>
                      </w:pPr>
                      <w:r>
                        <w:rPr>
                          <w:rFonts w:hint="eastAsia"/>
                          <w:sz w:val="26"/>
                        </w:rPr>
                        <w:t>机　上　演　習</w:t>
                      </w:r>
                    </w:p>
                  </w:txbxContent>
                </v:textbox>
                <v:imagedata o:title=""/>
                <w10:wrap type="none" anchorx="text" anchory="text"/>
              </v:shape>
            </w:pict>
          </mc:Fallback>
        </mc:AlternateContent>
      </w:r>
    </w:p>
    <w:tbl>
      <w:tblPr>
        <w:tblStyle w:val="30"/>
        <w:tblW w:w="8221" w:type="dxa"/>
        <w:tblInd w:w="1101" w:type="dxa"/>
        <w:tblLayout w:type="fixed"/>
        <w:tblLook w:firstRow="1" w:lastRow="0" w:firstColumn="1" w:lastColumn="0" w:noHBand="0" w:noVBand="1" w:val="04A0"/>
      </w:tblPr>
      <w:tblGrid>
        <w:gridCol w:w="1559"/>
        <w:gridCol w:w="6662"/>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事前準備１　</w:t>
            </w:r>
          </w:p>
        </w:tc>
        <w:tc>
          <w:tcPr>
            <w:tcW w:w="6662"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場面設定を決める</w:t>
            </w:r>
          </w:p>
        </w:tc>
      </w:tr>
    </w:tbl>
    <w:p>
      <w:pPr>
        <w:pStyle w:val="0"/>
        <w:autoSpaceDE w:val="0"/>
        <w:autoSpaceDN w:val="0"/>
        <w:snapToGrid w:val="0"/>
        <w:jc w:val="center"/>
        <w:rPr>
          <w:rFonts w:hint="default"/>
          <w:sz w:val="16"/>
        </w:rPr>
      </w:pPr>
    </w:p>
    <w:tbl>
      <w:tblPr>
        <w:tblStyle w:val="30"/>
        <w:tblW w:w="8221" w:type="dxa"/>
        <w:tblInd w:w="1101" w:type="dxa"/>
        <w:tblLayout w:type="fixed"/>
        <w:tblLook w:firstRow="1" w:lastRow="0" w:firstColumn="1" w:lastColumn="0" w:noHBand="0" w:noVBand="1" w:val="04A0"/>
      </w:tblPr>
      <w:tblGrid>
        <w:gridCol w:w="1559"/>
        <w:gridCol w:w="6662"/>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事前準備２　</w:t>
            </w:r>
          </w:p>
        </w:tc>
        <w:tc>
          <w:tcPr>
            <w:tcW w:w="6662"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机上演習実施会場や備品等の準備を行う</w:t>
            </w:r>
          </w:p>
        </w:tc>
      </w:tr>
    </w:tbl>
    <w:p>
      <w:pPr>
        <w:pStyle w:val="0"/>
        <w:autoSpaceDE w:val="0"/>
        <w:autoSpaceDN w:val="0"/>
        <w:snapToGrid w:val="0"/>
        <w:jc w:val="center"/>
        <w:rPr>
          <w:rFonts w:hint="default"/>
          <w:sz w:val="16"/>
        </w:rPr>
      </w:pPr>
    </w:p>
    <w:tbl>
      <w:tblPr>
        <w:tblStyle w:val="30"/>
        <w:tblW w:w="8221" w:type="dxa"/>
        <w:tblInd w:w="1101" w:type="dxa"/>
        <w:tblLayout w:type="fixed"/>
        <w:tblLook w:firstRow="1" w:lastRow="0" w:firstColumn="1" w:lastColumn="0" w:noHBand="0" w:noVBand="1" w:val="04A0"/>
      </w:tblPr>
      <w:tblGrid>
        <w:gridCol w:w="1559"/>
        <w:gridCol w:w="6662"/>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事前準備３　</w:t>
            </w:r>
          </w:p>
        </w:tc>
        <w:tc>
          <w:tcPr>
            <w:tcW w:w="6662"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参加者の役割分担を行う</w:t>
            </w:r>
          </w:p>
        </w:tc>
      </w:tr>
    </w:tbl>
    <w:p>
      <w:pPr>
        <w:pStyle w:val="0"/>
        <w:autoSpaceDE w:val="0"/>
        <w:autoSpaceDN w:val="0"/>
        <w:snapToGrid w:val="0"/>
        <w:jc w:val="center"/>
        <w:rPr>
          <w:rFonts w:hint="default"/>
          <w:sz w:val="16"/>
        </w:rPr>
      </w:pPr>
      <w:r>
        <w:rPr>
          <w:rFonts w:hint="default"/>
          <w:sz w:val="16"/>
        </w:rPr>
        <mc:AlternateContent>
          <mc:Choice Requires="wps">
            <w:drawing>
              <wp:anchor simplePos="0" relativeHeight="21" behindDoc="0" locked="0" layoutInCell="1" hidden="0" allowOverlap="1">
                <wp:simplePos x="0" y="0"/>
                <wp:positionH relativeFrom="column">
                  <wp:posOffset>542925</wp:posOffset>
                </wp:positionH>
                <wp:positionV relativeFrom="paragraph">
                  <wp:posOffset>63500</wp:posOffset>
                </wp:positionV>
                <wp:extent cx="5362575" cy="0"/>
                <wp:effectExtent l="0" t="635" r="29210" b="10795"/>
                <wp:wrapNone/>
                <wp:docPr id="1037" name="直線コネクタ 21"/>
                <a:graphic xmlns:a="http://schemas.openxmlformats.org/drawingml/2006/main">
                  <a:graphicData uri="http://schemas.microsoft.com/office/word/2010/wordprocessingShape">
                    <wps:wsp>
                      <wps:cNvPr id="1037" name="直線コネクタ 21"/>
                      <wps:cNvSpPr/>
                      <wps:spPr>
                        <a:xfrm flipV="1">
                          <a:off x="0" y="0"/>
                          <a:ext cx="5362575" cy="0"/>
                        </a:xfrm>
                        <a:prstGeom prst="line">
                          <a:avLst/>
                        </a:prstGeom>
                        <a:solidFill>
                          <a:srgbClr val="FFFFFF"/>
                        </a:solidFill>
                        <a:ln w="25400">
                          <a:solidFill>
                            <a:srgbClr val="4A7EBB"/>
                          </a:solidFill>
                          <a:prstDash val="sysDot"/>
                          <a:miter/>
                        </a:ln>
                      </wps:spPr>
                      <wps:bodyPr/>
                    </wps:wsp>
                  </a:graphicData>
                </a:graphic>
              </wp:anchor>
            </w:drawing>
          </mc:Choice>
          <mc:Fallback>
            <w:pict>
              <v:line id="直線コネクタ 21" style="flip:y;mso-position-vertical-relative:text;mso-position-horizontal-relative:text;position:absolute;z-index:21;" o:spid="_x0000_s1037" o:allowincell="t" o:allowoverlap="t" filled="t" fillcolor="#ffffff" stroked="t" strokecolor="#4a7ebb" strokeweight="2pt" o:spt="20" from="42.75pt,5pt" to="465pt,5pt">
                <v:fill/>
                <v:stroke dashstyle="shortdot" filltype="solid"/>
                <v:textbox style="layout-flow:horizontal;"/>
                <v:imagedata o:title=""/>
                <w10:wrap type="none" anchorx="text" anchory="text"/>
              </v:line>
            </w:pict>
          </mc:Fallback>
        </mc:AlternateContent>
      </w:r>
    </w:p>
    <w:tbl>
      <w:tblPr>
        <w:tblStyle w:val="30"/>
        <w:tblW w:w="8221" w:type="dxa"/>
        <w:tblInd w:w="1101" w:type="dxa"/>
        <w:tblLayout w:type="fixed"/>
        <w:tblLook w:firstRow="1" w:lastRow="0" w:firstColumn="1" w:lastColumn="0" w:noHBand="0" w:noVBand="1" w:val="04A0"/>
      </w:tblPr>
      <w:tblGrid>
        <w:gridCol w:w="1559"/>
        <w:gridCol w:w="6662"/>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机上演習１　</w:t>
            </w:r>
          </w:p>
        </w:tc>
        <w:tc>
          <w:tcPr>
            <w:tcW w:w="6662"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場面設定の状況における行動について議論する</w:t>
            </w:r>
          </w:p>
        </w:tc>
      </w:tr>
    </w:tbl>
    <w:p>
      <w:pPr>
        <w:pStyle w:val="0"/>
        <w:autoSpaceDE w:val="0"/>
        <w:autoSpaceDN w:val="0"/>
        <w:snapToGrid w:val="0"/>
        <w:jc w:val="center"/>
        <w:rPr>
          <w:rFonts w:hint="default"/>
          <w:sz w:val="16"/>
        </w:rPr>
      </w:pPr>
    </w:p>
    <w:tbl>
      <w:tblPr>
        <w:tblStyle w:val="30"/>
        <w:tblW w:w="8221" w:type="dxa"/>
        <w:tblInd w:w="1101" w:type="dxa"/>
        <w:tblLayout w:type="fixed"/>
        <w:tblLook w:firstRow="1" w:lastRow="0" w:firstColumn="1" w:lastColumn="0" w:noHBand="0" w:noVBand="1" w:val="04A0"/>
      </w:tblPr>
      <w:tblGrid>
        <w:gridCol w:w="1559"/>
        <w:gridCol w:w="6662"/>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机上演習２</w:t>
            </w:r>
          </w:p>
        </w:tc>
        <w:tc>
          <w:tcPr>
            <w:tcW w:w="6662"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机上演習を振り返り、記録する</w:t>
            </w:r>
          </w:p>
        </w:tc>
      </w:tr>
    </w:tbl>
    <w:p>
      <w:pPr>
        <w:pStyle w:val="0"/>
        <w:rPr>
          <w:rFonts w:hint="default"/>
          <w:sz w:val="22"/>
        </w:rPr>
      </w:pPr>
    </w:p>
    <w:p>
      <w:pPr>
        <w:pStyle w:val="0"/>
        <w:widowControl w:val="1"/>
        <w:jc w:val="left"/>
        <w:rPr>
          <w:rFonts w:hint="default"/>
          <w:sz w:val="28"/>
        </w:rPr>
      </w:pPr>
      <w:r>
        <w:rPr>
          <w:rFonts w:hint="default"/>
          <w:sz w:val="26"/>
        </w:rPr>
        <mc:AlternateContent>
          <mc:Choice Requires="wps">
            <w:drawing>
              <wp:anchor simplePos="0" relativeHeight="12" behindDoc="0" locked="0" layoutInCell="1" hidden="0" allowOverlap="1">
                <wp:simplePos x="0" y="0"/>
                <wp:positionH relativeFrom="margin">
                  <wp:posOffset>2797810</wp:posOffset>
                </wp:positionH>
                <wp:positionV relativeFrom="paragraph">
                  <wp:posOffset>53340</wp:posOffset>
                </wp:positionV>
                <wp:extent cx="575945" cy="215900"/>
                <wp:effectExtent l="12700" t="16510" r="40005" b="57150"/>
                <wp:wrapNone/>
                <wp:docPr id="1038" name="下矢印 8"/>
                <a:graphic xmlns:a="http://schemas.openxmlformats.org/drawingml/2006/main">
                  <a:graphicData uri="http://schemas.microsoft.com/office/word/2010/wordprocessingShape">
                    <wps:wsp>
                      <wps:cNvPr id="1038" name="下矢印 8"/>
                      <wps:cNvSpPr>
                        <a:spLocks noChangeArrowheads="1"/>
                      </wps:cNvSpPr>
                      <wps:spPr>
                        <a:xfrm>
                          <a:off x="0" y="0"/>
                          <a:ext cx="575945" cy="215900"/>
                        </a:xfrm>
                        <a:prstGeom prst="downArrow">
                          <a:avLst>
                            <a:gd name="adj1" fmla="val 50000"/>
                            <a:gd name="adj2" fmla="val 50000"/>
                          </a:avLst>
                        </a:prstGeom>
                        <a:gradFill rotWithShape="1">
                          <a:gsLst>
                            <a:gs pos="0">
                              <a:srgbClr val="2C5D98"/>
                            </a:gs>
                            <a:gs pos="80000">
                              <a:srgbClr val="3C7BC7"/>
                            </a:gs>
                            <a:gs pos="100000">
                              <a:srgbClr val="3A7CCB"/>
                            </a:gs>
                          </a:gsLst>
                          <a:lin ang="16200000" scaled="0"/>
                          <a:tileRect/>
                        </a:gradFill>
                        <a:ln w="9525">
                          <a:solidFill>
                            <a:srgbClr val="4A7EBB"/>
                          </a:solidFill>
                          <a:miter/>
                        </a:ln>
                        <a:effectLst>
                          <a:outerShdw dist="23000" dir="5400000" rotWithShape="0">
                            <a:srgbClr val="000000">
                              <a:alpha val="34999"/>
                            </a:srgb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style="margin-top:4.2pt;mso-position-vertical-relative:text;mso-position-horizontal-relative:margin;position:absolute;height:17pt;width:45.35pt;margin-left:220.3pt;z-index:12;" o:spid="_x0000_s1038" o:allowincell="t" o:allowoverlap="t" filled="t" fillcolor="#2c5d98" stroked="t" strokecolor="#4a7ebb" strokeweight="0.75pt" o:spt="67" type="#_x0000_t67" adj="10800,5400">
                <v:fill type="gradient" color2="#3a7ccb" colors="0 #2c5d98;52428f #3c7bc7;65536f #3a7ccb" angle="180" focus="100%" rotate="t">
                  <o:fill v:ext="view" type="gradientUnscaled"/>
                </v:fill>
                <v:stroke filltype="solid"/>
                <v:shadow on="t" color="#000000" opacity="22936f" offset="0pt,1.811023622047244pt" origin=",0.5" matrix="65536f,,,65536f,,"/>
                <v:textbox style="layout-flow:horizontal;"/>
                <v:imagedata o:title=""/>
                <w10:wrap type="none" anchorx="margin" anchory="text"/>
              </v:shape>
            </w:pict>
          </mc:Fallback>
        </mc:AlternateContent>
      </w:r>
      <w:r>
        <w:rPr>
          <w:rFonts w:hint="default"/>
          <w:sz w:val="26"/>
        </w:rPr>
        <mc:AlternateContent>
          <mc:Choice Requires="wps">
            <w:drawing>
              <wp:anchor simplePos="0" relativeHeight="11" behindDoc="0" locked="0" layoutInCell="1" hidden="0" allowOverlap="1">
                <wp:simplePos x="0" y="0"/>
                <wp:positionH relativeFrom="column">
                  <wp:posOffset>93980</wp:posOffset>
                </wp:positionH>
                <wp:positionV relativeFrom="paragraph">
                  <wp:posOffset>372745</wp:posOffset>
                </wp:positionV>
                <wp:extent cx="5807075" cy="431800"/>
                <wp:effectExtent l="635" t="635" r="29845" b="10795"/>
                <wp:wrapNone/>
                <wp:docPr id="1039" name="テキスト ボックス 7"/>
                <a:graphic xmlns:a="http://schemas.openxmlformats.org/drawingml/2006/main">
                  <a:graphicData uri="http://schemas.microsoft.com/office/word/2010/wordprocessingShape">
                    <wps:wsp>
                      <wps:cNvPr id="1039" name="テキスト ボックス 7"/>
                      <wps:cNvSpPr txBox="1">
                        <a:spLocks noChangeArrowheads="1"/>
                      </wps:cNvSpPr>
                      <wps:spPr>
                        <a:xfrm>
                          <a:off x="0" y="0"/>
                          <a:ext cx="5807075" cy="431800"/>
                        </a:xfrm>
                        <a:prstGeom prst="rect">
                          <a:avLst/>
                        </a:prstGeom>
                        <a:solidFill>
                          <a:srgbClr val="99FFCC"/>
                        </a:solidFill>
                        <a:ln w="6350">
                          <a:solidFill>
                            <a:sysClr val="windowText" lastClr="000000"/>
                          </a:solidFill>
                          <a:miter/>
                        </a:ln>
                      </wps:spPr>
                      <wps:txbx>
                        <w:txbxContent>
                          <w:p>
                            <w:pPr>
                              <w:pStyle w:val="0"/>
                              <w:snapToGrid w:val="0"/>
                              <w:jc w:val="center"/>
                              <w:rPr>
                                <w:rFonts w:hint="default"/>
                                <w:sz w:val="26"/>
                              </w:rPr>
                            </w:pPr>
                            <w:r>
                              <w:rPr>
                                <w:rFonts w:hint="eastAsia"/>
                                <w:sz w:val="26"/>
                              </w:rPr>
                              <w:t>実　地　訓　練</w:t>
                            </w:r>
                          </w:p>
                        </w:txbxContent>
                      </wps:txbx>
                      <wps:bodyPr vertOverflow="overflow" horzOverflow="overflow" anchor="ctr" upright="1"/>
                    </wps:wsp>
                  </a:graphicData>
                </a:graphic>
              </wp:anchor>
            </w:drawing>
          </mc:Choice>
          <mc:Fallback>
            <w:pict>
              <v:shapetype id="_x0000_t202" coordsize="21600,21600" o:spt="202" path="m,l,21600r21600,l21600,xe">
                <v:stroke joinstyle="miter"/>
                <v:path gradientshapeok="t" o:connecttype="rect"/>
              </v:shapetype>
              <v:shape id="テキスト ボックス 7" style="margin-top:29.35pt;mso-position-vertical-relative:text;mso-position-horizontal-relative:text;v-text-anchor:middle;position:absolute;height:34pt;width:457.25pt;margin-left:7.4pt;z-index:11;" o:spid="_x0000_s1039" o:allowincell="t" o:allowoverlap="t" filled="t" fillcolor="#99ffcc" stroked="t" strokecolor="#000000" strokeweight="0.5pt" o:spt="202" type="#_x0000_t202">
                <v:fill/>
                <v:stroke filltype="solid"/>
                <v:textbox style="layout-flow:horizontal;">
                  <w:txbxContent>
                    <w:p>
                      <w:pPr>
                        <w:pStyle w:val="0"/>
                        <w:snapToGrid w:val="0"/>
                        <w:jc w:val="center"/>
                        <w:rPr>
                          <w:rFonts w:hint="default"/>
                          <w:sz w:val="26"/>
                        </w:rPr>
                      </w:pPr>
                      <w:r>
                        <w:rPr>
                          <w:rFonts w:hint="eastAsia"/>
                          <w:sz w:val="26"/>
                        </w:rPr>
                        <w:t>実　地　訓　練</w:t>
                      </w:r>
                    </w:p>
                  </w:txbxContent>
                </v:textbox>
                <v:imagedata o:title=""/>
                <w10:wrap type="none" anchorx="text" anchory="text"/>
              </v:shape>
            </w:pict>
          </mc:Fallback>
        </mc:AlternateContent>
      </w:r>
    </w:p>
    <w:p>
      <w:pPr>
        <w:pStyle w:val="0"/>
        <w:widowControl w:val="1"/>
        <w:jc w:val="left"/>
        <w:rPr>
          <w:rFonts w:hint="default"/>
          <w:sz w:val="28"/>
        </w:rPr>
      </w:pPr>
      <w:r>
        <w:rPr>
          <w:rFonts w:hint="default"/>
          <w:sz w:val="28"/>
        </w:rPr>
        <w:br w:type="page"/>
      </w:r>
    </w:p>
    <w:p>
      <w:pPr>
        <w:pStyle w:val="0"/>
        <w:autoSpaceDE w:val="0"/>
        <w:autoSpaceDN w:val="0"/>
        <w:rPr>
          <w:rFonts w:hint="default"/>
          <w:sz w:val="28"/>
        </w:rPr>
      </w:pPr>
      <w:r>
        <w:rPr>
          <w:rFonts w:hint="eastAsia"/>
          <w:sz w:val="28"/>
        </w:rPr>
        <w:t>２　机上演習の進め方</w:t>
      </w:r>
    </w:p>
    <w:tbl>
      <w:tblPr>
        <w:tblStyle w:val="30"/>
        <w:tblW w:w="9072" w:type="dxa"/>
        <w:tblInd w:w="250" w:type="dxa"/>
        <w:tblLayout w:type="fixed"/>
        <w:tblLook w:firstRow="1" w:lastRow="0" w:firstColumn="1" w:lastColumn="0" w:noHBand="0" w:noVBand="1" w:val="04A0"/>
      </w:tblPr>
      <w:tblGrid>
        <w:gridCol w:w="1559"/>
        <w:gridCol w:w="7513"/>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事前準備１　</w:t>
            </w:r>
          </w:p>
        </w:tc>
        <w:tc>
          <w:tcPr>
            <w:tcW w:w="7513"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場面設定を決める</w:t>
            </w:r>
          </w:p>
        </w:tc>
      </w:tr>
    </w:tbl>
    <w:p>
      <w:pPr>
        <w:pStyle w:val="25"/>
        <w:numPr>
          <w:ilvl w:val="0"/>
          <w:numId w:val="5"/>
        </w:numPr>
        <w:autoSpaceDE w:val="0"/>
        <w:autoSpaceDN w:val="0"/>
        <w:spacing w:before="150" w:beforeLines="50" w:beforeAutospacing="0"/>
        <w:ind w:left="709" w:leftChars="0" w:hanging="567"/>
        <w:rPr>
          <w:rFonts w:hint="default"/>
        </w:rPr>
      </w:pPr>
      <w:r>
        <w:rPr>
          <w:rFonts w:hint="eastAsia"/>
          <w:spacing w:val="-2"/>
        </w:rPr>
        <w:t>場面設定は、公的な被害想定などに厳密に合わせる必要はなく、参加者が理解しやすいよう</w:t>
      </w:r>
      <w:r>
        <w:rPr>
          <w:rFonts w:hint="eastAsia"/>
        </w:rPr>
        <w:t>シンプルなものにする。</w:t>
      </w:r>
    </w:p>
    <w:p>
      <w:pPr>
        <w:pStyle w:val="25"/>
        <w:numPr>
          <w:ilvl w:val="0"/>
          <w:numId w:val="5"/>
        </w:numPr>
        <w:autoSpaceDE w:val="0"/>
        <w:autoSpaceDN w:val="0"/>
        <w:ind w:left="709" w:leftChars="0" w:hanging="567"/>
        <w:rPr>
          <w:rFonts w:hint="default"/>
        </w:rPr>
      </w:pPr>
      <w:r>
        <w:rPr>
          <w:rFonts w:hint="eastAsia"/>
        </w:rPr>
        <w:t>従業員がどのように行動すべきかを検討する場面を、時系列に沿っていくつか設定する。</w:t>
      </w:r>
    </w:p>
    <w:p>
      <w:pPr>
        <w:pStyle w:val="25"/>
        <w:numPr>
          <w:ilvl w:val="0"/>
          <w:numId w:val="5"/>
        </w:numPr>
        <w:autoSpaceDE w:val="0"/>
        <w:autoSpaceDN w:val="0"/>
        <w:ind w:left="709" w:leftChars="0" w:hanging="567"/>
        <w:rPr>
          <w:rFonts w:hint="default"/>
        </w:rPr>
      </w:pPr>
      <w:r>
        <w:rPr>
          <w:rFonts w:hint="eastAsia"/>
        </w:rPr>
        <w:t>場面設定は、机上演習開始前までに準備する。</w:t>
      </w:r>
    </w:p>
    <w:p>
      <w:pPr>
        <w:pStyle w:val="0"/>
        <w:autoSpaceDE w:val="0"/>
        <w:autoSpaceDN w:val="0"/>
        <w:spacing w:before="150" w:beforeLines="50" w:beforeAutospacing="0"/>
        <w:ind w:firstLine="453" w:firstLineChars="200"/>
        <w:rPr>
          <w:rFonts w:hint="default"/>
        </w:rPr>
      </w:pPr>
      <w:r>
        <w:rPr>
          <w:rFonts w:hint="eastAsia"/>
        </w:rPr>
        <w:t>＜場面設定に含める事項＞</w:t>
      </w:r>
    </w:p>
    <w:p>
      <w:pPr>
        <w:pStyle w:val="25"/>
        <w:numPr>
          <w:ilvl w:val="0"/>
          <w:numId w:val="6"/>
        </w:numPr>
        <w:autoSpaceDE w:val="0"/>
        <w:autoSpaceDN w:val="0"/>
        <w:ind w:left="851" w:leftChars="0" w:hanging="425"/>
        <w:rPr>
          <w:rFonts w:hint="default"/>
          <w:sz w:val="22"/>
        </w:rPr>
      </w:pPr>
      <w:r>
        <w:rPr>
          <w:rFonts w:hint="eastAsia"/>
          <w:sz w:val="22"/>
        </w:rPr>
        <w:t>日時、場所</w:t>
      </w:r>
    </w:p>
    <w:p>
      <w:pPr>
        <w:pStyle w:val="25"/>
        <w:numPr>
          <w:ilvl w:val="0"/>
          <w:numId w:val="6"/>
        </w:numPr>
        <w:autoSpaceDE w:val="0"/>
        <w:autoSpaceDN w:val="0"/>
        <w:ind w:left="851" w:leftChars="0" w:hanging="425"/>
        <w:rPr>
          <w:rFonts w:hint="default"/>
          <w:sz w:val="22"/>
        </w:rPr>
      </w:pPr>
      <w:r>
        <w:rPr>
          <w:rFonts w:hint="eastAsia"/>
          <w:sz w:val="22"/>
        </w:rPr>
        <w:t>周辺状況（天候、世間の状況など）</w:t>
      </w:r>
    </w:p>
    <w:p>
      <w:pPr>
        <w:pStyle w:val="25"/>
        <w:numPr>
          <w:ilvl w:val="0"/>
          <w:numId w:val="6"/>
        </w:numPr>
        <w:autoSpaceDE w:val="0"/>
        <w:autoSpaceDN w:val="0"/>
        <w:ind w:left="851" w:leftChars="0" w:hanging="425"/>
        <w:rPr>
          <w:rFonts w:hint="default"/>
          <w:sz w:val="22"/>
        </w:rPr>
      </w:pPr>
      <w:r>
        <w:rPr>
          <w:rFonts w:hint="eastAsia"/>
          <w:sz w:val="22"/>
        </w:rPr>
        <w:t>誰がいるのか（責任者出張中、お客様○名など）</w:t>
      </w:r>
    </w:p>
    <w:p>
      <w:pPr>
        <w:pStyle w:val="25"/>
        <w:numPr>
          <w:ilvl w:val="0"/>
          <w:numId w:val="6"/>
        </w:numPr>
        <w:autoSpaceDE w:val="0"/>
        <w:autoSpaceDN w:val="0"/>
        <w:ind w:left="851" w:leftChars="0" w:hanging="425"/>
        <w:rPr>
          <w:rFonts w:hint="default"/>
          <w:sz w:val="22"/>
        </w:rPr>
      </w:pPr>
      <w:r>
        <w:rPr>
          <w:rFonts w:hint="eastAsia"/>
          <w:sz w:val="22"/>
        </w:rPr>
        <w:t>何が起きたのか</w:t>
      </w:r>
    </w:p>
    <w:p>
      <w:pPr>
        <w:pStyle w:val="0"/>
        <w:autoSpaceDE w:val="0"/>
        <w:autoSpaceDN w:val="0"/>
        <w:ind w:left="453"/>
        <w:rPr>
          <w:rFonts w:hint="default"/>
        </w:rPr>
      </w:pPr>
    </w:p>
    <w:tbl>
      <w:tblPr>
        <w:tblStyle w:val="30"/>
        <w:tblW w:w="8788" w:type="dxa"/>
        <w:tblInd w:w="534" w:type="dxa"/>
        <w:tblLayout w:type="fixed"/>
        <w:tblLook w:firstRow="1" w:lastRow="0" w:firstColumn="1" w:lastColumn="0" w:noHBand="0" w:noVBand="1" w:val="04A0"/>
      </w:tblPr>
      <w:tblGrid>
        <w:gridCol w:w="1842"/>
        <w:gridCol w:w="6946"/>
      </w:tblGrid>
      <w:tr>
        <w:trPr>
          <w:trHeight w:val="360" w:hRule="atLeast"/>
        </w:trPr>
        <w:tc>
          <w:tcPr>
            <w:tcW w:w="8788" w:type="dxa"/>
            <w:gridSpan w:val="2"/>
            <w:shd w:val="clear" w:color="auto" w:themeFill="background1" w:themeFillTint="FF" w:themeFillShade="D9"/>
            <w:vAlign w:val="top"/>
          </w:tcPr>
          <w:p>
            <w:pPr>
              <w:pStyle w:val="0"/>
              <w:autoSpaceDE w:val="0"/>
              <w:autoSpaceDN w:val="0"/>
              <w:rPr>
                <w:rFonts w:hint="default"/>
                <w:sz w:val="22"/>
              </w:rPr>
            </w:pPr>
            <w:r>
              <w:rPr>
                <w:rFonts w:hint="eastAsia"/>
              </w:rPr>
              <w:t>場面設定　例１</w:t>
            </w:r>
          </w:p>
        </w:tc>
      </w:tr>
      <w:tr>
        <w:trPr>
          <w:trHeight w:val="362" w:hRule="atLeast"/>
        </w:trPr>
        <w:tc>
          <w:tcPr>
            <w:tcW w:w="1842" w:type="dxa"/>
            <w:vAlign w:val="top"/>
          </w:tcPr>
          <w:p>
            <w:pPr>
              <w:pStyle w:val="0"/>
              <w:autoSpaceDE w:val="0"/>
              <w:autoSpaceDN w:val="0"/>
              <w:rPr>
                <w:rFonts w:hint="default"/>
                <w:sz w:val="22"/>
              </w:rPr>
            </w:pPr>
            <w:r>
              <w:rPr>
                <w:rFonts w:hint="eastAsia"/>
                <w:sz w:val="22"/>
              </w:rPr>
              <w:t>①日時</w:t>
            </w:r>
          </w:p>
        </w:tc>
        <w:tc>
          <w:tcPr>
            <w:tcW w:w="6946" w:type="dxa"/>
            <w:vAlign w:val="top"/>
          </w:tcPr>
          <w:p>
            <w:pPr>
              <w:pStyle w:val="0"/>
              <w:autoSpaceDE w:val="0"/>
              <w:autoSpaceDN w:val="0"/>
              <w:rPr>
                <w:rFonts w:hint="default"/>
                <w:sz w:val="22"/>
              </w:rPr>
            </w:pPr>
            <w:r>
              <w:rPr>
                <w:rFonts w:hint="eastAsia"/>
                <w:sz w:val="22"/>
              </w:rPr>
              <w:t>・現在は日曜日の</w:t>
            </w:r>
            <w:r>
              <w:rPr>
                <w:rFonts w:hint="eastAsia"/>
                <w:sz w:val="22"/>
              </w:rPr>
              <w:t xml:space="preserve"> 7:30 </w:t>
            </w:r>
          </w:p>
        </w:tc>
      </w:tr>
      <w:tr>
        <w:trPr>
          <w:trHeight w:val="356" w:hRule="atLeast"/>
        </w:trPr>
        <w:tc>
          <w:tcPr>
            <w:tcW w:w="1842" w:type="dxa"/>
            <w:vAlign w:val="top"/>
          </w:tcPr>
          <w:p>
            <w:pPr>
              <w:pStyle w:val="0"/>
              <w:autoSpaceDE w:val="0"/>
              <w:autoSpaceDN w:val="0"/>
              <w:rPr>
                <w:rFonts w:hint="default"/>
                <w:sz w:val="22"/>
              </w:rPr>
            </w:pPr>
            <w:r>
              <w:rPr>
                <w:rFonts w:hint="eastAsia"/>
                <w:sz w:val="22"/>
              </w:rPr>
              <w:t>③誰がいるのか</w:t>
            </w:r>
          </w:p>
        </w:tc>
        <w:tc>
          <w:tcPr>
            <w:tcW w:w="6946" w:type="dxa"/>
            <w:vAlign w:val="top"/>
          </w:tcPr>
          <w:p>
            <w:pPr>
              <w:pStyle w:val="0"/>
              <w:autoSpaceDE w:val="0"/>
              <w:autoSpaceDN w:val="0"/>
              <w:rPr>
                <w:rFonts w:hint="default"/>
                <w:sz w:val="22"/>
              </w:rPr>
            </w:pPr>
            <w:r>
              <w:rPr>
                <w:rFonts w:hint="eastAsia"/>
                <w:sz w:val="22"/>
              </w:rPr>
              <w:t>・昨晩から今日にかけて客室はほぼ満室で、宿泊客は合計</w:t>
            </w:r>
            <w:r>
              <w:rPr>
                <w:rFonts w:hint="eastAsia"/>
                <w:sz w:val="22"/>
              </w:rPr>
              <w:t xml:space="preserve"> 145 </w:t>
            </w:r>
            <w:r>
              <w:rPr>
                <w:rFonts w:hint="eastAsia"/>
                <w:sz w:val="22"/>
              </w:rPr>
              <w:t>人</w:t>
            </w:r>
          </w:p>
          <w:p>
            <w:pPr>
              <w:pStyle w:val="0"/>
              <w:autoSpaceDE w:val="0"/>
              <w:autoSpaceDN w:val="0"/>
              <w:ind w:left="174" w:hanging="174" w:hangingChars="84"/>
              <w:rPr>
                <w:rFonts w:hint="default"/>
                <w:sz w:val="22"/>
              </w:rPr>
            </w:pPr>
            <w:r>
              <w:rPr>
                <w:rFonts w:hint="eastAsia"/>
                <w:sz w:val="22"/>
              </w:rPr>
              <w:t>・日本人</w:t>
            </w:r>
            <w:r>
              <w:rPr>
                <w:rFonts w:hint="eastAsia"/>
                <w:sz w:val="22"/>
              </w:rPr>
              <w:t xml:space="preserve"> 95</w:t>
            </w:r>
            <w:r>
              <w:rPr>
                <w:rFonts w:hint="eastAsia"/>
                <w:sz w:val="22"/>
              </w:rPr>
              <w:t>人、中国人</w:t>
            </w:r>
            <w:r>
              <w:rPr>
                <w:rFonts w:hint="eastAsia"/>
                <w:sz w:val="22"/>
              </w:rPr>
              <w:t xml:space="preserve"> 28 </w:t>
            </w:r>
            <w:r>
              <w:rPr>
                <w:rFonts w:hint="eastAsia"/>
                <w:sz w:val="22"/>
              </w:rPr>
              <w:t>人、台湾人</w:t>
            </w:r>
            <w:r>
              <w:rPr>
                <w:rFonts w:hint="eastAsia"/>
                <w:sz w:val="22"/>
              </w:rPr>
              <w:t xml:space="preserve"> 9 </w:t>
            </w:r>
            <w:r>
              <w:rPr>
                <w:rFonts w:hint="eastAsia"/>
                <w:sz w:val="22"/>
              </w:rPr>
              <w:t>人、韓国人</w:t>
            </w:r>
            <w:r>
              <w:rPr>
                <w:rFonts w:hint="eastAsia"/>
                <w:sz w:val="22"/>
              </w:rPr>
              <w:t xml:space="preserve"> 8 </w:t>
            </w:r>
            <w:r>
              <w:rPr>
                <w:rFonts w:hint="eastAsia"/>
                <w:sz w:val="22"/>
              </w:rPr>
              <w:t>人、</w:t>
            </w:r>
            <w:r>
              <w:rPr>
                <w:rFonts w:hint="default"/>
                <w:sz w:val="22"/>
              </w:rPr>
              <w:br w:type="textWrapping" w:clear="none"/>
            </w:r>
            <w:r>
              <w:rPr>
                <w:rFonts w:hint="eastAsia"/>
                <w:sz w:val="22"/>
              </w:rPr>
              <w:t>ドイツ人</w:t>
            </w:r>
            <w:r>
              <w:rPr>
                <w:rFonts w:hint="eastAsia"/>
                <w:sz w:val="22"/>
              </w:rPr>
              <w:t xml:space="preserve"> 4 </w:t>
            </w:r>
            <w:r>
              <w:rPr>
                <w:rFonts w:hint="eastAsia"/>
                <w:sz w:val="22"/>
              </w:rPr>
              <w:t>人、オーストラリア人</w:t>
            </w:r>
            <w:r>
              <w:rPr>
                <w:rFonts w:hint="eastAsia"/>
                <w:sz w:val="22"/>
              </w:rPr>
              <w:t>1</w:t>
            </w:r>
            <w:r>
              <w:rPr>
                <w:rFonts w:hint="eastAsia"/>
                <w:sz w:val="22"/>
              </w:rPr>
              <w:t>人</w:t>
            </w:r>
          </w:p>
          <w:p>
            <w:pPr>
              <w:pStyle w:val="0"/>
              <w:autoSpaceDE w:val="0"/>
              <w:autoSpaceDN w:val="0"/>
              <w:ind w:left="174" w:hanging="174" w:hangingChars="84"/>
              <w:rPr>
                <w:rFonts w:hint="default"/>
                <w:sz w:val="22"/>
              </w:rPr>
            </w:pPr>
            <w:r>
              <w:rPr>
                <w:rFonts w:hint="eastAsia"/>
                <w:sz w:val="22"/>
              </w:rPr>
              <w:t>・洋食レストランで約</w:t>
            </w:r>
            <w:r>
              <w:rPr>
                <w:rFonts w:hint="eastAsia"/>
                <w:sz w:val="22"/>
              </w:rPr>
              <w:t>50</w:t>
            </w:r>
            <w:r>
              <w:rPr>
                <w:rFonts w:hint="eastAsia"/>
                <w:sz w:val="22"/>
              </w:rPr>
              <w:t>人が朝食中</w:t>
            </w:r>
          </w:p>
          <w:p>
            <w:pPr>
              <w:pStyle w:val="0"/>
              <w:autoSpaceDE w:val="0"/>
              <w:autoSpaceDN w:val="0"/>
              <w:ind w:left="174" w:hanging="174" w:hangingChars="84"/>
              <w:rPr>
                <w:rFonts w:hint="default"/>
                <w:sz w:val="22"/>
              </w:rPr>
            </w:pPr>
            <w:r>
              <w:rPr>
                <w:rFonts w:hint="eastAsia"/>
                <w:sz w:val="22"/>
              </w:rPr>
              <w:t>・他のレストランは閉店中</w:t>
            </w:r>
          </w:p>
        </w:tc>
      </w:tr>
      <w:tr>
        <w:trPr>
          <w:trHeight w:val="728" w:hRule="atLeast"/>
        </w:trPr>
        <w:tc>
          <w:tcPr>
            <w:tcW w:w="1842" w:type="dxa"/>
            <w:vAlign w:val="top"/>
          </w:tcPr>
          <w:p>
            <w:pPr>
              <w:pStyle w:val="0"/>
              <w:autoSpaceDE w:val="0"/>
              <w:autoSpaceDN w:val="0"/>
              <w:ind w:left="174" w:hanging="174" w:hangingChars="84"/>
              <w:rPr>
                <w:rFonts w:hint="default"/>
                <w:sz w:val="22"/>
              </w:rPr>
            </w:pPr>
            <w:r>
              <w:rPr>
                <w:rFonts w:hint="eastAsia"/>
                <w:sz w:val="22"/>
              </w:rPr>
              <w:t>④何が起きたのか</w:t>
            </w:r>
          </w:p>
        </w:tc>
        <w:tc>
          <w:tcPr>
            <w:tcW w:w="6946" w:type="dxa"/>
            <w:vAlign w:val="top"/>
          </w:tcPr>
          <w:p>
            <w:pPr>
              <w:pStyle w:val="0"/>
              <w:autoSpaceDE w:val="0"/>
              <w:autoSpaceDN w:val="0"/>
              <w:rPr>
                <w:rFonts w:hint="default"/>
                <w:sz w:val="22"/>
              </w:rPr>
            </w:pPr>
            <w:r>
              <w:rPr>
                <w:rFonts w:hint="eastAsia"/>
                <w:sz w:val="22"/>
              </w:rPr>
              <w:t>・突然、立っていられない強烈な地震が発生した</w:t>
            </w:r>
          </w:p>
          <w:p>
            <w:pPr>
              <w:pStyle w:val="0"/>
              <w:autoSpaceDE w:val="0"/>
              <w:autoSpaceDN w:val="0"/>
              <w:rPr>
                <w:rFonts w:hint="default"/>
                <w:sz w:val="22"/>
              </w:rPr>
            </w:pPr>
            <w:r>
              <w:rPr>
                <w:rFonts w:hint="eastAsia"/>
                <w:sz w:val="22"/>
              </w:rPr>
              <w:t>・電力、上水道、ガスが全て供給停止</w:t>
            </w:r>
          </w:p>
          <w:p>
            <w:pPr>
              <w:pStyle w:val="0"/>
              <w:autoSpaceDE w:val="0"/>
              <w:autoSpaceDN w:val="0"/>
              <w:rPr>
                <w:rFonts w:hint="default"/>
                <w:sz w:val="22"/>
              </w:rPr>
            </w:pPr>
            <w:r>
              <w:rPr>
                <w:rFonts w:hint="eastAsia"/>
                <w:sz w:val="22"/>
              </w:rPr>
              <w:t>・レストラン内は悲鳴や怒号が飛び交い、騒然としている</w:t>
            </w:r>
          </w:p>
        </w:tc>
      </w:tr>
    </w:tbl>
    <w:p>
      <w:pPr>
        <w:pStyle w:val="0"/>
        <w:autoSpaceDE w:val="0"/>
        <w:autoSpaceDN w:val="0"/>
        <w:ind w:left="453"/>
        <w:rPr>
          <w:rFonts w:hint="default"/>
        </w:rPr>
      </w:pPr>
      <w:r>
        <w:rPr>
          <w:rFonts w:hint="default"/>
        </w:rPr>
        <mc:AlternateContent>
          <mc:Choice Requires="wps">
            <w:drawing>
              <wp:anchor simplePos="0" relativeHeight="8" behindDoc="0" locked="0" layoutInCell="1" hidden="0" allowOverlap="1">
                <wp:simplePos x="0" y="0"/>
                <wp:positionH relativeFrom="column">
                  <wp:posOffset>445770</wp:posOffset>
                </wp:positionH>
                <wp:positionV relativeFrom="paragraph">
                  <wp:posOffset>119380</wp:posOffset>
                </wp:positionV>
                <wp:extent cx="878840" cy="333375"/>
                <wp:effectExtent l="0" t="0" r="635" b="635"/>
                <wp:wrapNone/>
                <wp:docPr id="1040" name="テキスト ボックス 13"/>
                <a:graphic xmlns:a="http://schemas.openxmlformats.org/drawingml/2006/main">
                  <a:graphicData uri="http://schemas.microsoft.com/office/word/2010/wordprocessingShape">
                    <wps:wsp>
                      <wps:cNvPr id="1040" name="テキスト ボックス 13"/>
                      <wps:cNvSpPr txBox="1">
                        <a:spLocks noChangeArrowheads="1"/>
                      </wps:cNvSpPr>
                      <wps:spPr>
                        <a:xfrm>
                          <a:off x="0" y="0"/>
                          <a:ext cx="878840" cy="333375"/>
                        </a:xfrm>
                        <a:prstGeom prst="rect">
                          <a:avLst/>
                        </a:prstGeom>
                        <a:noFill/>
                        <a:ln>
                          <a:miter/>
                        </a:ln>
                      </wps:spPr>
                      <wps:txbx>
                        <w:txbxContent>
                          <w:p>
                            <w:pPr>
                              <w:pStyle w:val="0"/>
                              <w:rPr>
                                <w:rFonts w:hint="default"/>
                                <w:sz w:val="22"/>
                              </w:rPr>
                            </w:pPr>
                            <w:r>
                              <w:rPr>
                                <w:rFonts w:hint="eastAsia"/>
                                <w:sz w:val="22"/>
                              </w:rPr>
                              <w:t>10</w:t>
                            </w:r>
                            <w:r>
                              <w:rPr>
                                <w:rFonts w:hint="eastAsia"/>
                                <w:sz w:val="22"/>
                              </w:rPr>
                              <w:t>分経過</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argin-top:9.4pt;mso-position-vertical-relative:text;mso-position-horizontal-relative:text;position:absolute;height:26.25pt;width:69.2pt;margin-left:35.1pt;z-index:8;" o:spid="_x0000_s1040" o:allowincell="t" o:allowoverlap="t" filled="f" stroked="f" o:spt="202" type="#_x0000_t202">
                <v:fill/>
                <v:textbox style="layout-flow:horizontal;">
                  <w:txbxContent>
                    <w:p>
                      <w:pPr>
                        <w:pStyle w:val="0"/>
                        <w:rPr>
                          <w:rFonts w:hint="default"/>
                          <w:sz w:val="22"/>
                        </w:rPr>
                      </w:pPr>
                      <w:r>
                        <w:rPr>
                          <w:rFonts w:hint="eastAsia"/>
                          <w:sz w:val="22"/>
                        </w:rPr>
                        <w:t>10</w:t>
                      </w:r>
                      <w:r>
                        <w:rPr>
                          <w:rFonts w:hint="eastAsia"/>
                          <w:sz w:val="22"/>
                        </w:rPr>
                        <w:t>分経過</w:t>
                      </w:r>
                    </w:p>
                  </w:txbxContent>
                </v:textbox>
                <v:imagedata o:title=""/>
                <w10:wrap type="none" anchorx="text" anchory="text"/>
              </v:shape>
            </w:pict>
          </mc:Fallback>
        </mc:AlternateContent>
      </w:r>
      <w:r>
        <w:rPr>
          <w:rFonts w:hint="default"/>
        </w:rPr>
        <mc:AlternateContent>
          <mc:Choice Requires="wps">
            <w:drawing>
              <wp:anchor simplePos="0" relativeHeight="7" behindDoc="0" locked="0" layoutInCell="1" hidden="0" allowOverlap="1">
                <wp:simplePos x="0" y="0"/>
                <wp:positionH relativeFrom="margin">
                  <wp:posOffset>305435</wp:posOffset>
                </wp:positionH>
                <wp:positionV relativeFrom="paragraph">
                  <wp:posOffset>114935</wp:posOffset>
                </wp:positionV>
                <wp:extent cx="1171575" cy="333375"/>
                <wp:effectExtent l="15875" t="12065" r="41275" b="55245"/>
                <wp:wrapNone/>
                <wp:docPr id="1041" name="下矢印 12"/>
                <a:graphic xmlns:a="http://schemas.openxmlformats.org/drawingml/2006/main">
                  <a:graphicData uri="http://schemas.microsoft.com/office/word/2010/wordprocessingShape">
                    <wps:wsp>
                      <wps:cNvPr id="1041" name="下矢印 12"/>
                      <wps:cNvSpPr>
                        <a:spLocks noChangeArrowheads="1"/>
                      </wps:cNvSpPr>
                      <wps:spPr>
                        <a:xfrm>
                          <a:off x="0" y="0"/>
                          <a:ext cx="1171575" cy="333375"/>
                        </a:xfrm>
                        <a:prstGeom prst="downArrow">
                          <a:avLst>
                            <a:gd name="adj1" fmla="val 69000"/>
                            <a:gd name="adj2" fmla="val 50000"/>
                          </a:avLst>
                        </a:prstGeom>
                        <a:gradFill rotWithShape="1">
                          <a:gsLst>
                            <a:gs pos="0">
                              <a:srgbClr val="A3C4FF"/>
                            </a:gs>
                            <a:gs pos="35001">
                              <a:srgbClr val="BFD5FF"/>
                            </a:gs>
                            <a:gs pos="100000">
                              <a:srgbClr val="E5EEFF"/>
                            </a:gs>
                          </a:gsLst>
                          <a:lin ang="16200000" scaled="1"/>
                          <a:tileRect/>
                        </a:gradFill>
                        <a:ln w="9525">
                          <a:solidFill>
                            <a:schemeClr val="accent1">
                              <a:lumMod val="95000"/>
                            </a:schemeClr>
                          </a:solidFill>
                          <a:miter/>
                        </a:ln>
                        <a:effectLst>
                          <a:outerShdw dist="20000" dir="5400000" rotWithShape="0">
                            <a:srgbClr val="000000">
                              <a:alpha val="37999"/>
                            </a:srgb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 style="margin-top:9.0500000000000007pt;mso-position-vertical-relative:text;mso-position-horizontal-relative:margin;position:absolute;height:26.25pt;width:92.25pt;margin-left:24.05pt;z-index:7;" o:spid="_x0000_s1041" o:allowincell="t" o:allowoverlap="t" filled="t" fillcolor="#a3c4ff" stroked="t" strokecolor="#457aba [3044]" strokeweight="0.75pt" o:spt="67" type="#_x0000_t67" adj="10800,3348">
                <v:fill type="gradient" color2="#e5eeff" colors="0 #a3c4ff;22938f #bfd5ff;65536f #e5eeff" angle="180" focus="100%" rotate="t"/>
                <v:stroke filltype="solid"/>
                <v:shadow on="t" color="#000000" opacity="24903f" offset="0pt,1.5748031496062993pt" origin=",0.5" matrix="65536f,,,65536f,,"/>
                <v:textbox style="layout-flow:horizontal;"/>
                <v:imagedata o:title=""/>
                <w10:wrap type="none" anchorx="margin" anchory="text"/>
              </v:shape>
            </w:pict>
          </mc:Fallback>
        </mc:AlternateContent>
      </w:r>
    </w:p>
    <w:p>
      <w:pPr>
        <w:pStyle w:val="0"/>
        <w:autoSpaceDE w:val="0"/>
        <w:autoSpaceDN w:val="0"/>
        <w:ind w:left="453"/>
        <w:rPr>
          <w:rFonts w:hint="default"/>
        </w:rPr>
      </w:pPr>
    </w:p>
    <w:p>
      <w:pPr>
        <w:pStyle w:val="0"/>
        <w:autoSpaceDE w:val="0"/>
        <w:autoSpaceDN w:val="0"/>
        <w:ind w:left="453"/>
        <w:rPr>
          <w:rFonts w:hint="default"/>
        </w:rPr>
      </w:pPr>
    </w:p>
    <w:tbl>
      <w:tblPr>
        <w:tblStyle w:val="30"/>
        <w:tblW w:w="8788" w:type="dxa"/>
        <w:tblInd w:w="534" w:type="dxa"/>
        <w:tblLayout w:type="fixed"/>
        <w:tblLook w:firstRow="1" w:lastRow="0" w:firstColumn="1" w:lastColumn="0" w:noHBand="0" w:noVBand="1" w:val="04A0"/>
      </w:tblPr>
      <w:tblGrid>
        <w:gridCol w:w="1842"/>
        <w:gridCol w:w="6946"/>
      </w:tblGrid>
      <w:tr>
        <w:trPr>
          <w:trHeight w:val="360" w:hRule="atLeast"/>
        </w:trPr>
        <w:tc>
          <w:tcPr>
            <w:tcW w:w="8788" w:type="dxa"/>
            <w:gridSpan w:val="2"/>
            <w:shd w:val="clear" w:color="auto" w:themeFill="background1" w:themeFillTint="FF" w:themeFillShade="D9"/>
            <w:vAlign w:val="top"/>
          </w:tcPr>
          <w:p>
            <w:pPr>
              <w:pStyle w:val="0"/>
              <w:autoSpaceDE w:val="0"/>
              <w:autoSpaceDN w:val="0"/>
              <w:rPr>
                <w:rFonts w:hint="default"/>
                <w:sz w:val="22"/>
              </w:rPr>
            </w:pPr>
            <w:r>
              <w:rPr>
                <w:rFonts w:hint="eastAsia"/>
              </w:rPr>
              <w:t>場面設定　例２　</w:t>
            </w:r>
          </w:p>
        </w:tc>
      </w:tr>
      <w:tr>
        <w:trPr>
          <w:trHeight w:val="362" w:hRule="atLeast"/>
        </w:trPr>
        <w:tc>
          <w:tcPr>
            <w:tcW w:w="1842" w:type="dxa"/>
            <w:vAlign w:val="top"/>
          </w:tcPr>
          <w:p>
            <w:pPr>
              <w:pStyle w:val="0"/>
              <w:autoSpaceDE w:val="0"/>
              <w:autoSpaceDN w:val="0"/>
              <w:rPr>
                <w:rFonts w:hint="default"/>
                <w:sz w:val="22"/>
              </w:rPr>
            </w:pPr>
            <w:r>
              <w:rPr>
                <w:rFonts w:hint="eastAsia"/>
                <w:sz w:val="22"/>
              </w:rPr>
              <w:t>①日時</w:t>
            </w:r>
          </w:p>
        </w:tc>
        <w:tc>
          <w:tcPr>
            <w:tcW w:w="6946" w:type="dxa"/>
            <w:vAlign w:val="top"/>
          </w:tcPr>
          <w:p>
            <w:pPr>
              <w:pStyle w:val="0"/>
              <w:autoSpaceDE w:val="0"/>
              <w:autoSpaceDN w:val="0"/>
              <w:rPr>
                <w:rFonts w:hint="default"/>
                <w:sz w:val="22"/>
              </w:rPr>
            </w:pPr>
            <w:r>
              <w:rPr>
                <w:rFonts w:hint="eastAsia"/>
                <w:sz w:val="22"/>
              </w:rPr>
              <w:t>・現在は</w:t>
            </w:r>
            <w:r>
              <w:rPr>
                <w:rFonts w:hint="eastAsia"/>
                <w:sz w:val="22"/>
              </w:rPr>
              <w:t>7:40</w:t>
            </w:r>
            <w:r>
              <w:rPr>
                <w:rFonts w:hint="eastAsia"/>
                <w:sz w:val="22"/>
              </w:rPr>
              <w:t>（「場面設定　例１」の場面から</w:t>
            </w:r>
            <w:r>
              <w:rPr>
                <w:rFonts w:hint="eastAsia"/>
                <w:sz w:val="22"/>
              </w:rPr>
              <w:t xml:space="preserve"> 10 </w:t>
            </w:r>
            <w:r>
              <w:rPr>
                <w:rFonts w:hint="eastAsia"/>
                <w:sz w:val="22"/>
              </w:rPr>
              <w:t>分後）</w:t>
            </w:r>
          </w:p>
        </w:tc>
      </w:tr>
      <w:tr>
        <w:trPr>
          <w:trHeight w:val="356" w:hRule="atLeast"/>
        </w:trPr>
        <w:tc>
          <w:tcPr>
            <w:tcW w:w="1842" w:type="dxa"/>
            <w:vAlign w:val="top"/>
          </w:tcPr>
          <w:p>
            <w:pPr>
              <w:pStyle w:val="0"/>
              <w:autoSpaceDE w:val="0"/>
              <w:autoSpaceDN w:val="0"/>
              <w:ind w:left="174" w:hanging="174" w:hangingChars="84"/>
              <w:rPr>
                <w:rFonts w:hint="default"/>
                <w:sz w:val="22"/>
              </w:rPr>
            </w:pPr>
            <w:r>
              <w:rPr>
                <w:rFonts w:hint="eastAsia"/>
                <w:sz w:val="22"/>
              </w:rPr>
              <w:t>②周辺状況</w:t>
            </w:r>
          </w:p>
        </w:tc>
        <w:tc>
          <w:tcPr>
            <w:tcW w:w="6946" w:type="dxa"/>
            <w:vAlign w:val="top"/>
          </w:tcPr>
          <w:p>
            <w:pPr>
              <w:pStyle w:val="0"/>
              <w:autoSpaceDE w:val="0"/>
              <w:autoSpaceDN w:val="0"/>
              <w:ind w:left="174" w:hanging="174" w:hangingChars="84"/>
              <w:rPr>
                <w:rFonts w:hint="default"/>
                <w:sz w:val="22"/>
              </w:rPr>
            </w:pPr>
            <w:r>
              <w:rPr>
                <w:rFonts w:hint="eastAsia"/>
                <w:sz w:val="22"/>
              </w:rPr>
              <w:t>・ホテルの前の道路を市の広報車が通りながら、大津波警報が発表されたことを伝えている</w:t>
            </w:r>
          </w:p>
        </w:tc>
      </w:tr>
      <w:tr>
        <w:trPr>
          <w:trHeight w:val="356" w:hRule="atLeast"/>
        </w:trPr>
        <w:tc>
          <w:tcPr>
            <w:tcW w:w="1842" w:type="dxa"/>
            <w:vAlign w:val="top"/>
          </w:tcPr>
          <w:p>
            <w:pPr>
              <w:pStyle w:val="0"/>
              <w:autoSpaceDE w:val="0"/>
              <w:autoSpaceDN w:val="0"/>
              <w:rPr>
                <w:rFonts w:hint="default"/>
                <w:sz w:val="22"/>
              </w:rPr>
            </w:pPr>
            <w:r>
              <w:rPr>
                <w:rFonts w:hint="eastAsia"/>
                <w:sz w:val="22"/>
              </w:rPr>
              <w:t>④何が起きたのか</w:t>
            </w:r>
          </w:p>
        </w:tc>
        <w:tc>
          <w:tcPr>
            <w:tcW w:w="6946" w:type="dxa"/>
            <w:vAlign w:val="top"/>
          </w:tcPr>
          <w:p>
            <w:pPr>
              <w:pStyle w:val="0"/>
              <w:autoSpaceDE w:val="0"/>
              <w:autoSpaceDN w:val="0"/>
              <w:ind w:left="174" w:hanging="174" w:hangingChars="84"/>
              <w:rPr>
                <w:rFonts w:hint="default"/>
                <w:sz w:val="22"/>
              </w:rPr>
            </w:pPr>
            <w:r>
              <w:rPr>
                <w:rFonts w:hint="eastAsia"/>
                <w:sz w:val="22"/>
              </w:rPr>
              <w:t>・洋食レストランでは何人か負傷者がいる</w:t>
            </w:r>
          </w:p>
          <w:p>
            <w:pPr>
              <w:pStyle w:val="0"/>
              <w:autoSpaceDE w:val="0"/>
              <w:autoSpaceDN w:val="0"/>
              <w:ind w:left="174" w:hanging="174" w:hangingChars="84"/>
              <w:rPr>
                <w:rFonts w:hint="default"/>
                <w:sz w:val="22"/>
              </w:rPr>
            </w:pPr>
            <w:r>
              <w:rPr>
                <w:rFonts w:hint="eastAsia"/>
                <w:sz w:val="22"/>
              </w:rPr>
              <w:t>・</w:t>
            </w:r>
            <w:r>
              <w:rPr>
                <w:rFonts w:hint="eastAsia"/>
                <w:sz w:val="22"/>
              </w:rPr>
              <w:tab/>
            </w:r>
            <w:r>
              <w:rPr>
                <w:rFonts w:hint="eastAsia"/>
                <w:sz w:val="22"/>
              </w:rPr>
              <w:t>宿泊客の多くは取り乱して騒然とし、外に出て行った人、ホテル内をうろうろしている人、大声で何か叫んでいる人など様々</w:t>
            </w:r>
          </w:p>
        </w:tc>
      </w:tr>
    </w:tbl>
    <w:p>
      <w:pPr>
        <w:pStyle w:val="0"/>
        <w:autoSpaceDE w:val="0"/>
        <w:autoSpaceDN w:val="0"/>
        <w:rPr>
          <w:rFonts w:hint="default"/>
        </w:rPr>
      </w:pPr>
    </w:p>
    <w:p>
      <w:pPr>
        <w:pStyle w:val="0"/>
        <w:rPr>
          <w:rFonts w:hint="default"/>
        </w:rPr>
      </w:pPr>
      <w:r>
        <w:rPr>
          <w:rFonts w:hint="default"/>
        </w:rPr>
        <w:br w:type="page"/>
      </w:r>
    </w:p>
    <w:tbl>
      <w:tblPr>
        <w:tblStyle w:val="30"/>
        <w:tblW w:w="9072" w:type="dxa"/>
        <w:tblInd w:w="250" w:type="dxa"/>
        <w:tblLayout w:type="fixed"/>
        <w:tblLook w:firstRow="1" w:lastRow="0" w:firstColumn="1" w:lastColumn="0" w:noHBand="0" w:noVBand="1" w:val="04A0"/>
      </w:tblPr>
      <w:tblGrid>
        <w:gridCol w:w="1559"/>
        <w:gridCol w:w="7513"/>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事前準備２　</w:t>
            </w:r>
          </w:p>
        </w:tc>
        <w:tc>
          <w:tcPr>
            <w:tcW w:w="7513"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机上演習実施会場や備品等の準備を行う</w:t>
            </w:r>
          </w:p>
        </w:tc>
      </w:tr>
    </w:tbl>
    <w:p>
      <w:pPr>
        <w:pStyle w:val="25"/>
        <w:numPr>
          <w:ilvl w:val="0"/>
          <w:numId w:val="7"/>
        </w:numPr>
        <w:autoSpaceDE w:val="0"/>
        <w:autoSpaceDN w:val="0"/>
        <w:spacing w:before="150" w:beforeLines="50" w:beforeAutospacing="0"/>
        <w:ind w:left="709" w:leftChars="0" w:hanging="567"/>
        <w:rPr>
          <w:rFonts w:hint="default"/>
        </w:rPr>
      </w:pPr>
      <w:r>
        <w:rPr>
          <w:rFonts w:hint="eastAsia"/>
        </w:rPr>
        <w:t>会場のレイアウトは、議論しやすいものとする。</w:t>
      </w:r>
    </w:p>
    <w:p>
      <w:pPr>
        <w:pStyle w:val="25"/>
        <w:numPr>
          <w:ilvl w:val="0"/>
          <w:numId w:val="7"/>
        </w:numPr>
        <w:autoSpaceDE w:val="0"/>
        <w:autoSpaceDN w:val="0"/>
        <w:ind w:left="709" w:leftChars="0" w:hanging="567"/>
        <w:rPr>
          <w:rFonts w:hint="default"/>
        </w:rPr>
      </w:pPr>
      <w:r>
        <w:rPr>
          <w:rFonts w:hint="eastAsia"/>
        </w:rPr>
        <w:t>参加人数が多い場合は、複数のグループを作る。</w:t>
      </w:r>
    </w:p>
    <w:p>
      <w:pPr>
        <w:pStyle w:val="25"/>
        <w:numPr>
          <w:ilvl w:val="0"/>
          <w:numId w:val="7"/>
        </w:numPr>
        <w:autoSpaceDE w:val="0"/>
        <w:autoSpaceDN w:val="0"/>
        <w:ind w:left="709" w:leftChars="0" w:hanging="567"/>
        <w:rPr>
          <w:rFonts w:hint="default"/>
        </w:rPr>
      </w:pPr>
      <w:r>
        <w:rPr>
          <w:rFonts w:hint="eastAsia"/>
        </w:rPr>
        <w:t>会場は、机上演習開始前までに確保する。</w:t>
      </w:r>
    </w:p>
    <w:p>
      <w:pPr>
        <w:pStyle w:val="25"/>
        <w:numPr>
          <w:ilvl w:val="0"/>
          <w:numId w:val="7"/>
        </w:numPr>
        <w:autoSpaceDE w:val="0"/>
        <w:autoSpaceDN w:val="0"/>
        <w:spacing w:after="150" w:afterLines="50" w:afterAutospacing="0"/>
        <w:ind w:left="709" w:leftChars="0" w:hanging="567"/>
        <w:rPr>
          <w:rFonts w:hint="default"/>
        </w:rPr>
      </w:pPr>
      <w:r>
        <w:rPr>
          <w:rFonts w:hint="eastAsia"/>
        </w:rPr>
        <w:t>会場のレイアウトや備品等の準備は、机上演習開始前までに行う。</w:t>
      </w:r>
    </w:p>
    <w:p>
      <w:pPr>
        <w:pStyle w:val="0"/>
        <w:autoSpaceDE w:val="0"/>
        <w:autoSpaceDN w:val="0"/>
        <w:ind w:left="424" w:leftChars="187"/>
        <w:rPr>
          <w:rFonts w:hint="default"/>
        </w:rPr>
      </w:pPr>
      <w:r>
        <w:rPr>
          <w:rFonts w:hint="eastAsia"/>
        </w:rPr>
        <w:t>＜準備するもの＞</w:t>
      </w:r>
    </w:p>
    <w:p>
      <w:pPr>
        <w:pStyle w:val="25"/>
        <w:numPr>
          <w:ilvl w:val="0"/>
          <w:numId w:val="8"/>
        </w:numPr>
        <w:autoSpaceDE w:val="0"/>
        <w:autoSpaceDN w:val="0"/>
        <w:ind w:leftChars="0"/>
        <w:rPr>
          <w:rFonts w:hint="default"/>
          <w:sz w:val="22"/>
        </w:rPr>
      </w:pPr>
      <w:r>
        <w:rPr>
          <w:rFonts w:hint="eastAsia"/>
          <w:sz w:val="22"/>
        </w:rPr>
        <w:t>場所を確保する（演習参加者が収容可能な会議室）</w:t>
      </w:r>
    </w:p>
    <w:p>
      <w:pPr>
        <w:pStyle w:val="25"/>
        <w:numPr>
          <w:ilvl w:val="0"/>
          <w:numId w:val="8"/>
        </w:numPr>
        <w:autoSpaceDE w:val="0"/>
        <w:autoSpaceDN w:val="0"/>
        <w:ind w:leftChars="0"/>
        <w:rPr>
          <w:rFonts w:hint="default"/>
          <w:sz w:val="22"/>
        </w:rPr>
      </w:pPr>
      <w:r>
        <w:rPr>
          <w:rFonts w:hint="eastAsia"/>
          <w:sz w:val="22"/>
        </w:rPr>
        <w:t>レイアウトを決定する（議論しやすい人数のグループに分け、グループごとの机をつくる）</w:t>
      </w:r>
    </w:p>
    <w:p>
      <w:pPr>
        <w:pStyle w:val="25"/>
        <w:numPr>
          <w:ilvl w:val="0"/>
          <w:numId w:val="8"/>
        </w:numPr>
        <w:autoSpaceDE w:val="0"/>
        <w:autoSpaceDN w:val="0"/>
        <w:ind w:leftChars="0"/>
        <w:rPr>
          <w:rFonts w:hint="default"/>
          <w:sz w:val="22"/>
        </w:rPr>
      </w:pPr>
      <w:r>
        <w:rPr>
          <w:rFonts w:hint="eastAsia"/>
          <w:sz w:val="22"/>
        </w:rPr>
        <w:t>ＰＣ、プロジェクターを準備する（場面設定の掲示用）</w:t>
      </w:r>
    </w:p>
    <w:p>
      <w:pPr>
        <w:pStyle w:val="25"/>
        <w:numPr>
          <w:ilvl w:val="0"/>
          <w:numId w:val="8"/>
        </w:numPr>
        <w:autoSpaceDE w:val="0"/>
        <w:autoSpaceDN w:val="0"/>
        <w:ind w:leftChars="0"/>
        <w:rPr>
          <w:rFonts w:hint="default"/>
          <w:sz w:val="22"/>
        </w:rPr>
      </w:pPr>
      <w:r>
        <w:rPr>
          <w:rFonts w:hint="eastAsia"/>
          <w:sz w:val="22"/>
        </w:rPr>
        <w:t>ホワイトボードを準備する（各グループの協議内容の記録用）</w:t>
      </w:r>
    </w:p>
    <w:p>
      <w:pPr>
        <w:pStyle w:val="25"/>
        <w:numPr>
          <w:ilvl w:val="0"/>
          <w:numId w:val="8"/>
        </w:numPr>
        <w:autoSpaceDE w:val="0"/>
        <w:autoSpaceDN w:val="0"/>
        <w:ind w:leftChars="0"/>
        <w:rPr>
          <w:rFonts w:hint="default"/>
          <w:sz w:val="22"/>
        </w:rPr>
      </w:pPr>
      <w:r>
        <w:rPr>
          <w:rFonts w:hint="eastAsia"/>
          <w:sz w:val="22"/>
        </w:rPr>
        <w:t>その他、必要に応じてホテル、旅館の見取り図、近隣の地図等を準備する</w:t>
      </w:r>
    </w:p>
    <w:tbl>
      <w:tblPr>
        <w:tblStyle w:val="30"/>
        <w:tblW w:w="8788" w:type="dxa"/>
        <w:tblInd w:w="534" w:type="dxa"/>
        <w:tblLayout w:type="fixed"/>
        <w:tblLook w:firstRow="1" w:lastRow="0" w:firstColumn="1" w:lastColumn="0" w:noHBand="0" w:noVBand="1" w:val="04A0"/>
      </w:tblPr>
      <w:tblGrid>
        <w:gridCol w:w="8788"/>
      </w:tblGrid>
      <w:tr>
        <w:trPr>
          <w:trHeight w:val="4161" w:hRule="atLeast"/>
        </w:trPr>
        <w:tc>
          <w:tcPr>
            <w:tcW w:w="8788" w:type="dxa"/>
            <w:vAlign w:val="top"/>
          </w:tcPr>
          <w:p>
            <w:pPr>
              <w:pStyle w:val="0"/>
              <w:autoSpaceDE w:val="0"/>
              <w:autoSpaceDN w:val="0"/>
              <w:rPr>
                <w:rFonts w:hint="default"/>
              </w:rPr>
            </w:pPr>
            <w:r>
              <w:rPr>
                <w:rFonts w:hint="eastAsia"/>
              </w:rPr>
              <w:t>レイアウト　例　（参加者を</w:t>
            </w:r>
            <w:r>
              <w:rPr>
                <w:rFonts w:hint="eastAsia"/>
              </w:rPr>
              <w:t>2</w:t>
            </w:r>
            <w:r>
              <w:rPr>
                <w:rFonts w:hint="eastAsia"/>
              </w:rPr>
              <w:t>つのグループに分けた場合）</w:t>
            </w:r>
          </w:p>
          <w:p>
            <w:pPr>
              <w:pStyle w:val="0"/>
              <w:autoSpaceDE w:val="0"/>
              <w:autoSpaceDN w:val="0"/>
              <w:jc w:val="center"/>
              <w:rPr>
                <w:rFonts w:hint="default"/>
                <w:sz w:val="22"/>
              </w:rPr>
            </w:pPr>
            <w:r>
              <w:rPr>
                <w:rFonts w:hint="default"/>
                <w:sz w:val="22"/>
              </w:rPr>
              <w:drawing>
                <wp:inline distT="0" distB="0" distL="0" distR="0">
                  <wp:extent cx="5127625" cy="2397760"/>
                  <wp:effectExtent l="0" t="0" r="0" b="0"/>
                  <wp:docPr id="1042" name="Picture 3"/>
                  <a:graphic xmlns:a="http://schemas.openxmlformats.org/drawingml/2006/main">
                    <a:graphicData uri="http://schemas.openxmlformats.org/drawingml/2006/picture">
                      <pic:pic xmlns:pic="http://schemas.openxmlformats.org/drawingml/2006/picture">
                        <pic:nvPicPr>
                          <pic:cNvPr id="1042" name="Picture 3"/>
                          <pic:cNvPicPr>
                            <a:picLocks noChangeAspect="1" noChangeArrowheads="1"/>
                          </pic:cNvPicPr>
                        </pic:nvPicPr>
                        <pic:blipFill>
                          <a:blip r:embed="rId13"/>
                          <a:stretch>
                            <a:fillRect/>
                          </a:stretch>
                        </pic:blipFill>
                        <pic:spPr>
                          <a:xfrm>
                            <a:off x="0" y="0"/>
                            <a:ext cx="5127625" cy="2397760"/>
                          </a:xfrm>
                          <a:prstGeom prst="rect">
                            <a:avLst/>
                          </a:prstGeom>
                          <a:noFill/>
                          <a:ln>
                            <a:noFill/>
                          </a:ln>
                        </pic:spPr>
                      </pic:pic>
                    </a:graphicData>
                  </a:graphic>
                </wp:inline>
              </w:drawing>
            </w:r>
          </w:p>
        </w:tc>
      </w:tr>
    </w:tbl>
    <w:p>
      <w:pPr>
        <w:pStyle w:val="0"/>
        <w:rPr>
          <w:rFonts w:hint="default"/>
        </w:rPr>
      </w:pPr>
    </w:p>
    <w:tbl>
      <w:tblPr>
        <w:tblStyle w:val="30"/>
        <w:tblW w:w="9072" w:type="dxa"/>
        <w:tblInd w:w="250" w:type="dxa"/>
        <w:tblLayout w:type="fixed"/>
        <w:tblLook w:firstRow="1" w:lastRow="0" w:firstColumn="1" w:lastColumn="0" w:noHBand="0" w:noVBand="1" w:val="04A0"/>
      </w:tblPr>
      <w:tblGrid>
        <w:gridCol w:w="1559"/>
        <w:gridCol w:w="7513"/>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事前準備３　</w:t>
            </w:r>
          </w:p>
        </w:tc>
        <w:tc>
          <w:tcPr>
            <w:tcW w:w="7513" w:type="dxa"/>
            <w:shd w:val="clear" w:color="auto" w:themeFill="accent5" w:themeFillTint="33" w:themeFillShade="FF"/>
            <w:vAlign w:val="top"/>
          </w:tcPr>
          <w:p>
            <w:pPr>
              <w:pStyle w:val="0"/>
              <w:autoSpaceDE w:val="0"/>
              <w:autoSpaceDN w:val="0"/>
              <w:snapToGrid w:val="0"/>
              <w:ind w:left="210" w:hanging="210" w:hangingChars="85"/>
              <w:rPr>
                <w:rFonts w:hint="default"/>
                <w:sz w:val="26"/>
              </w:rPr>
            </w:pPr>
            <w:r>
              <w:rPr>
                <w:rFonts w:hint="eastAsia"/>
                <w:sz w:val="26"/>
              </w:rPr>
              <w:t>参加者の役割分担を行う</w:t>
            </w:r>
          </w:p>
        </w:tc>
      </w:tr>
    </w:tbl>
    <w:p>
      <w:pPr>
        <w:pStyle w:val="25"/>
        <w:numPr>
          <w:ilvl w:val="0"/>
          <w:numId w:val="9"/>
        </w:numPr>
        <w:autoSpaceDE w:val="0"/>
        <w:autoSpaceDN w:val="0"/>
        <w:spacing w:before="150" w:beforeLines="50" w:beforeAutospacing="0"/>
        <w:ind w:left="709" w:leftChars="0" w:hanging="567"/>
        <w:rPr>
          <w:rFonts w:hint="default"/>
        </w:rPr>
      </w:pPr>
      <w:r>
        <w:rPr>
          <w:rFonts w:hint="eastAsia"/>
        </w:rPr>
        <w:t>机上演習参加者に、役割を割り振る。</w:t>
      </w:r>
    </w:p>
    <w:p>
      <w:pPr>
        <w:pStyle w:val="25"/>
        <w:numPr>
          <w:ilvl w:val="0"/>
          <w:numId w:val="9"/>
        </w:numPr>
        <w:autoSpaceDE w:val="0"/>
        <w:autoSpaceDN w:val="0"/>
        <w:ind w:left="709" w:leftChars="0" w:hanging="567"/>
        <w:rPr>
          <w:rFonts w:hint="default"/>
        </w:rPr>
      </w:pPr>
      <w:r>
        <w:rPr>
          <w:rFonts w:hint="eastAsia"/>
        </w:rPr>
        <w:t>対象者に、机上演習における職制を割り振る。</w:t>
      </w:r>
    </w:p>
    <w:p>
      <w:pPr>
        <w:pStyle w:val="25"/>
        <w:numPr>
          <w:ilvl w:val="0"/>
          <w:numId w:val="9"/>
        </w:numPr>
        <w:autoSpaceDE w:val="0"/>
        <w:autoSpaceDN w:val="0"/>
        <w:spacing w:after="150" w:afterLines="50" w:afterAutospacing="0"/>
        <w:ind w:left="709" w:leftChars="0" w:hanging="567"/>
        <w:rPr>
          <w:rFonts w:hint="default"/>
        </w:rPr>
      </w:pPr>
      <w:r>
        <w:rPr>
          <w:rFonts w:hint="eastAsia"/>
        </w:rPr>
        <w:t>上記（１）、（２）は、机上演習開始前までに行う。</w:t>
      </w:r>
    </w:p>
    <w:p>
      <w:pPr>
        <w:pStyle w:val="0"/>
        <w:autoSpaceDE w:val="0"/>
        <w:autoSpaceDN w:val="0"/>
        <w:ind w:left="424" w:leftChars="187"/>
        <w:rPr>
          <w:rFonts w:hint="default"/>
        </w:rPr>
      </w:pPr>
      <w:r>
        <w:rPr>
          <w:rFonts w:hint="eastAsia"/>
        </w:rPr>
        <w:t>＜演習の役割分担　例＞</w:t>
      </w:r>
    </w:p>
    <w:tbl>
      <w:tblPr>
        <w:tblStyle w:val="30"/>
        <w:tblW w:w="0" w:type="auto"/>
        <w:tblInd w:w="534" w:type="dxa"/>
        <w:tblLayout w:type="fixed"/>
        <w:tblLook w:firstRow="1" w:lastRow="0" w:firstColumn="1" w:lastColumn="0" w:noHBand="0" w:noVBand="1" w:val="04A0"/>
      </w:tblPr>
      <w:tblGrid>
        <w:gridCol w:w="425"/>
        <w:gridCol w:w="1690"/>
        <w:gridCol w:w="6946"/>
      </w:tblGrid>
      <w:tr>
        <w:trPr/>
        <w:tc>
          <w:tcPr>
            <w:tcW w:w="425" w:type="dxa"/>
            <w:vMerge w:val="restart"/>
            <w:shd w:val="clear" w:color="auto" w:themeFill="background1" w:themeFillTint="FF" w:themeFillShade="D9"/>
            <w:textDirection w:val="tbRlV"/>
            <w:vAlign w:val="center"/>
          </w:tcPr>
          <w:p>
            <w:pPr>
              <w:pStyle w:val="0"/>
              <w:autoSpaceDE w:val="0"/>
              <w:autoSpaceDN w:val="0"/>
              <w:ind w:left="113" w:right="113"/>
              <w:jc w:val="center"/>
              <w:rPr>
                <w:rFonts w:hint="default"/>
                <w:sz w:val="22"/>
              </w:rPr>
            </w:pPr>
            <w:r>
              <w:rPr>
                <w:rFonts w:hint="eastAsia"/>
                <w:sz w:val="22"/>
              </w:rPr>
              <w:t>参　加　者</w:t>
            </w:r>
          </w:p>
        </w:tc>
        <w:tc>
          <w:tcPr>
            <w:tcW w:w="1690" w:type="dxa"/>
            <w:shd w:val="clear" w:color="auto" w:themeFill="background1" w:themeFillTint="FF" w:themeFillShade="D9"/>
            <w:vAlign w:val="top"/>
          </w:tcPr>
          <w:p>
            <w:pPr>
              <w:pStyle w:val="0"/>
              <w:autoSpaceDE w:val="0"/>
              <w:autoSpaceDN w:val="0"/>
              <w:jc w:val="center"/>
              <w:rPr>
                <w:rFonts w:hint="default"/>
                <w:sz w:val="22"/>
              </w:rPr>
            </w:pPr>
            <w:r>
              <w:rPr>
                <w:rFonts w:hint="eastAsia"/>
                <w:sz w:val="22"/>
              </w:rPr>
              <w:t>役割</w:t>
            </w:r>
          </w:p>
        </w:tc>
        <w:tc>
          <w:tcPr>
            <w:tcW w:w="6946" w:type="dxa"/>
            <w:shd w:val="clear" w:color="auto" w:themeFill="background1" w:themeFillTint="FF" w:themeFillShade="D9"/>
            <w:vAlign w:val="top"/>
          </w:tcPr>
          <w:p>
            <w:pPr>
              <w:pStyle w:val="0"/>
              <w:autoSpaceDE w:val="0"/>
              <w:autoSpaceDN w:val="0"/>
              <w:jc w:val="center"/>
              <w:rPr>
                <w:rFonts w:hint="default"/>
                <w:sz w:val="22"/>
              </w:rPr>
            </w:pPr>
            <w:r>
              <w:rPr>
                <w:rFonts w:hint="eastAsia"/>
                <w:sz w:val="22"/>
              </w:rPr>
              <w:t>演習で行うこと</w:t>
            </w:r>
          </w:p>
        </w:tc>
      </w:tr>
      <w:tr>
        <w:trPr/>
        <w:tc>
          <w:tcPr>
            <w:tcW w:w="425" w:type="dxa"/>
            <w:vMerge w:val="continue"/>
            <w:textDirection w:val="tbRlV"/>
            <w:vAlign w:val="center"/>
          </w:tcPr>
          <w:p>
            <w:pPr>
              <w:pStyle w:val="0"/>
              <w:autoSpaceDE w:val="0"/>
              <w:autoSpaceDN w:val="0"/>
              <w:ind w:left="113" w:right="113"/>
              <w:jc w:val="center"/>
              <w:rPr>
                <w:rFonts w:hint="default"/>
                <w:sz w:val="22"/>
              </w:rPr>
            </w:pPr>
          </w:p>
        </w:tc>
        <w:tc>
          <w:tcPr>
            <w:tcW w:w="1690" w:type="dxa"/>
            <w:vAlign w:val="top"/>
          </w:tcPr>
          <w:p>
            <w:pPr>
              <w:pStyle w:val="0"/>
              <w:autoSpaceDE w:val="0"/>
              <w:autoSpaceDN w:val="0"/>
              <w:rPr>
                <w:rFonts w:hint="default"/>
                <w:sz w:val="22"/>
              </w:rPr>
            </w:pPr>
            <w:r>
              <w:rPr>
                <w:rFonts w:hint="eastAsia"/>
                <w:sz w:val="22"/>
              </w:rPr>
              <w:t>進行者</w:t>
            </w:r>
          </w:p>
        </w:tc>
        <w:tc>
          <w:tcPr>
            <w:tcW w:w="6946" w:type="dxa"/>
            <w:vAlign w:val="top"/>
          </w:tcPr>
          <w:p>
            <w:pPr>
              <w:pStyle w:val="0"/>
              <w:autoSpaceDE w:val="0"/>
              <w:autoSpaceDN w:val="0"/>
              <w:rPr>
                <w:rFonts w:hint="default"/>
                <w:sz w:val="22"/>
              </w:rPr>
            </w:pPr>
            <w:r>
              <w:rPr>
                <w:rFonts w:hint="eastAsia"/>
                <w:sz w:val="22"/>
              </w:rPr>
              <w:t>机上演習の進行や場面設定の提示を行う</w:t>
            </w:r>
          </w:p>
          <w:p>
            <w:pPr>
              <w:pStyle w:val="0"/>
              <w:autoSpaceDE w:val="0"/>
              <w:autoSpaceDN w:val="0"/>
              <w:rPr>
                <w:rFonts w:hint="default"/>
                <w:sz w:val="22"/>
              </w:rPr>
            </w:pPr>
            <w:r>
              <w:rPr>
                <w:rFonts w:hint="eastAsia"/>
                <w:sz w:val="22"/>
              </w:rPr>
              <w:t>　※机上演習の企画担当者が担う</w:t>
            </w:r>
          </w:p>
        </w:tc>
      </w:tr>
      <w:tr>
        <w:trPr/>
        <w:tc>
          <w:tcPr>
            <w:tcW w:w="425" w:type="dxa"/>
            <w:vMerge w:val="continue"/>
            <w:vAlign w:val="top"/>
          </w:tcPr>
          <w:p>
            <w:pPr>
              <w:pStyle w:val="0"/>
              <w:autoSpaceDE w:val="0"/>
              <w:autoSpaceDN w:val="0"/>
              <w:rPr>
                <w:rFonts w:hint="default"/>
                <w:sz w:val="22"/>
              </w:rPr>
            </w:pPr>
          </w:p>
        </w:tc>
        <w:tc>
          <w:tcPr>
            <w:tcW w:w="1690" w:type="dxa"/>
            <w:vAlign w:val="top"/>
          </w:tcPr>
          <w:p>
            <w:pPr>
              <w:pStyle w:val="0"/>
              <w:autoSpaceDE w:val="0"/>
              <w:autoSpaceDN w:val="0"/>
              <w:rPr>
                <w:rFonts w:hint="default"/>
                <w:sz w:val="22"/>
              </w:rPr>
            </w:pPr>
            <w:r>
              <w:rPr>
                <w:rFonts w:hint="eastAsia"/>
                <w:sz w:val="22"/>
              </w:rPr>
              <w:t>対象者</w:t>
            </w:r>
          </w:p>
        </w:tc>
        <w:tc>
          <w:tcPr>
            <w:tcW w:w="6946" w:type="dxa"/>
            <w:vAlign w:val="top"/>
          </w:tcPr>
          <w:p>
            <w:pPr>
              <w:pStyle w:val="0"/>
              <w:autoSpaceDE w:val="0"/>
              <w:autoSpaceDN w:val="0"/>
              <w:rPr>
                <w:rFonts w:hint="default"/>
                <w:sz w:val="22"/>
              </w:rPr>
            </w:pPr>
            <w:r>
              <w:rPr>
                <w:rFonts w:hint="eastAsia"/>
                <w:sz w:val="22"/>
              </w:rPr>
              <w:t>場面設定の状況における対応について議論する</w:t>
            </w:r>
          </w:p>
          <w:p>
            <w:pPr>
              <w:pStyle w:val="0"/>
              <w:autoSpaceDE w:val="0"/>
              <w:autoSpaceDN w:val="0"/>
              <w:ind w:left="458" w:leftChars="78" w:hanging="281" w:hangingChars="136"/>
              <w:rPr>
                <w:rFonts w:hint="default"/>
                <w:sz w:val="22"/>
              </w:rPr>
            </w:pPr>
            <w:r>
              <w:rPr>
                <w:rFonts w:hint="eastAsia"/>
                <w:sz w:val="22"/>
              </w:rPr>
              <w:t>※演習において平常時の職制を参加者に割り振ることで、より具体的に検討を行うことができる</w:t>
            </w:r>
          </w:p>
          <w:p>
            <w:pPr>
              <w:pStyle w:val="0"/>
              <w:autoSpaceDE w:val="0"/>
              <w:autoSpaceDN w:val="0"/>
              <w:rPr>
                <w:rFonts w:hint="default"/>
                <w:sz w:val="22"/>
              </w:rPr>
            </w:pPr>
            <w:r>
              <w:rPr>
                <w:rFonts w:hint="eastAsia"/>
                <w:sz w:val="22"/>
              </w:rPr>
              <w:t>＜演習上の職制　例＞</w:t>
            </w:r>
          </w:p>
          <w:p>
            <w:pPr>
              <w:pStyle w:val="0"/>
              <w:autoSpaceDE w:val="0"/>
              <w:autoSpaceDN w:val="0"/>
              <w:rPr>
                <w:rFonts w:hint="default"/>
                <w:sz w:val="22"/>
              </w:rPr>
            </w:pPr>
            <w:r>
              <w:rPr>
                <w:rFonts w:hint="eastAsia"/>
                <w:sz w:val="22"/>
              </w:rPr>
              <w:t>　Ａ：　支配人、　Ｂ：　フロント、　Ｃ：　客室担当　など</w:t>
            </w:r>
          </w:p>
          <w:p>
            <w:pPr>
              <w:pStyle w:val="0"/>
              <w:autoSpaceDE w:val="0"/>
              <w:autoSpaceDN w:val="0"/>
              <w:ind w:left="457" w:hanging="457" w:hangingChars="221"/>
              <w:rPr>
                <w:rFonts w:hint="default"/>
                <w:sz w:val="22"/>
              </w:rPr>
            </w:pPr>
            <w:r>
              <w:rPr>
                <w:rFonts w:hint="eastAsia"/>
                <w:sz w:val="22"/>
              </w:rPr>
              <w:t>　※演習における職制は、自らの旅館、ホテルのものに基づくものとする</w:t>
            </w:r>
          </w:p>
        </w:tc>
      </w:tr>
    </w:tbl>
    <w:p>
      <w:pPr>
        <w:pStyle w:val="0"/>
        <w:rPr>
          <w:rFonts w:hint="default"/>
        </w:rPr>
      </w:pPr>
      <w:r>
        <w:rPr>
          <w:rFonts w:hint="default"/>
        </w:rPr>
        <w:br w:type="page"/>
      </w:r>
    </w:p>
    <w:tbl>
      <w:tblPr>
        <w:tblStyle w:val="30"/>
        <w:tblW w:w="9072" w:type="dxa"/>
        <w:tblInd w:w="250" w:type="dxa"/>
        <w:tblLayout w:type="fixed"/>
        <w:tblLook w:firstRow="1" w:lastRow="0" w:firstColumn="1" w:lastColumn="0" w:noHBand="0" w:noVBand="1" w:val="04A0"/>
      </w:tblPr>
      <w:tblGrid>
        <w:gridCol w:w="1559"/>
        <w:gridCol w:w="7513"/>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机上演習１　</w:t>
            </w:r>
          </w:p>
        </w:tc>
        <w:tc>
          <w:tcPr>
            <w:tcW w:w="7513"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場面設定の状況における行動について議論する</w:t>
            </w:r>
          </w:p>
        </w:tc>
      </w:tr>
    </w:tbl>
    <w:p>
      <w:pPr>
        <w:pStyle w:val="25"/>
        <w:numPr>
          <w:ilvl w:val="0"/>
          <w:numId w:val="10"/>
        </w:numPr>
        <w:autoSpaceDE w:val="0"/>
        <w:autoSpaceDN w:val="0"/>
        <w:spacing w:before="150" w:beforeLines="50" w:beforeAutospacing="0"/>
        <w:ind w:left="709" w:leftChars="0" w:hanging="567"/>
        <w:rPr>
          <w:rFonts w:hint="default"/>
        </w:rPr>
      </w:pPr>
      <w:r>
        <w:rPr>
          <w:rFonts w:hint="eastAsia"/>
        </w:rPr>
        <w:t>進行者は、事前準備した場面設定を参加者に提示する。</w:t>
      </w:r>
    </w:p>
    <w:p>
      <w:pPr>
        <w:pStyle w:val="25"/>
        <w:numPr>
          <w:ilvl w:val="0"/>
          <w:numId w:val="10"/>
        </w:numPr>
        <w:autoSpaceDE w:val="0"/>
        <w:autoSpaceDN w:val="0"/>
        <w:ind w:left="709" w:leftChars="0" w:hanging="567"/>
        <w:rPr>
          <w:rFonts w:hint="default"/>
        </w:rPr>
      </w:pPr>
      <w:r>
        <w:rPr>
          <w:rFonts w:hint="eastAsia"/>
        </w:rPr>
        <w:t>参加者は、進行者より提示された状況において「誰が何をすべきか」、「優先順位をどうするか」等について議論する。</w:t>
      </w:r>
    </w:p>
    <w:p>
      <w:pPr>
        <w:pStyle w:val="25"/>
        <w:numPr>
          <w:ilvl w:val="0"/>
          <w:numId w:val="10"/>
        </w:numPr>
        <w:autoSpaceDE w:val="0"/>
        <w:autoSpaceDN w:val="0"/>
        <w:ind w:left="709" w:leftChars="0" w:hanging="567"/>
        <w:rPr>
          <w:rFonts w:hint="default"/>
        </w:rPr>
      </w:pPr>
      <w:r>
        <w:rPr>
          <w:rFonts w:hint="eastAsia"/>
        </w:rPr>
        <w:t>参加者は、議論の内容をホワイトボードなどに記録する。</w:t>
      </w:r>
    </w:p>
    <w:p>
      <w:pPr>
        <w:pStyle w:val="25"/>
        <w:numPr>
          <w:ilvl w:val="0"/>
          <w:numId w:val="10"/>
        </w:numPr>
        <w:autoSpaceDE w:val="0"/>
        <w:autoSpaceDN w:val="0"/>
        <w:spacing w:after="150" w:afterLines="50" w:afterAutospacing="0"/>
        <w:ind w:left="709" w:leftChars="0" w:hanging="567"/>
        <w:rPr>
          <w:rFonts w:hint="default"/>
        </w:rPr>
      </w:pPr>
      <w:r>
        <w:rPr>
          <w:rFonts w:hint="eastAsia"/>
        </w:rPr>
        <w:t>上記（１）場面提示→（２）議論→（３）記載・記録を、準備した場面設定の数に応じて、複数回実施する。</w:t>
      </w:r>
    </w:p>
    <w:p>
      <w:pPr>
        <w:pStyle w:val="0"/>
        <w:autoSpaceDE w:val="0"/>
        <w:autoSpaceDN w:val="0"/>
        <w:ind w:left="424" w:leftChars="187"/>
        <w:rPr>
          <w:rFonts w:hint="default"/>
        </w:rPr>
      </w:pPr>
      <w:r>
        <w:rPr>
          <w:rFonts w:hint="eastAsia"/>
        </w:rPr>
        <w:t>＜参加者に議論してほしい内容＞</w:t>
      </w:r>
    </w:p>
    <w:p>
      <w:pPr>
        <w:pStyle w:val="25"/>
        <w:numPr>
          <w:ilvl w:val="0"/>
          <w:numId w:val="11"/>
        </w:numPr>
        <w:autoSpaceDE w:val="0"/>
        <w:autoSpaceDN w:val="0"/>
        <w:ind w:leftChars="0"/>
        <w:rPr>
          <w:rFonts w:hint="default"/>
          <w:sz w:val="22"/>
        </w:rPr>
      </w:pPr>
      <w:r>
        <w:rPr>
          <w:rFonts w:hint="eastAsia"/>
          <w:sz w:val="22"/>
        </w:rPr>
        <w:t>何をすべきか</w:t>
      </w:r>
    </w:p>
    <w:p>
      <w:pPr>
        <w:pStyle w:val="25"/>
        <w:numPr>
          <w:ilvl w:val="0"/>
          <w:numId w:val="11"/>
        </w:numPr>
        <w:autoSpaceDE w:val="0"/>
        <w:autoSpaceDN w:val="0"/>
        <w:ind w:leftChars="0"/>
        <w:rPr>
          <w:rFonts w:hint="default"/>
          <w:sz w:val="22"/>
        </w:rPr>
      </w:pPr>
      <w:r>
        <w:rPr>
          <w:rFonts w:hint="eastAsia"/>
          <w:sz w:val="22"/>
        </w:rPr>
        <w:t>優先順位は</w:t>
      </w:r>
    </w:p>
    <w:p>
      <w:pPr>
        <w:pStyle w:val="25"/>
        <w:numPr>
          <w:ilvl w:val="0"/>
          <w:numId w:val="11"/>
        </w:numPr>
        <w:autoSpaceDE w:val="0"/>
        <w:autoSpaceDN w:val="0"/>
        <w:ind w:leftChars="0"/>
        <w:rPr>
          <w:rFonts w:hint="default"/>
          <w:sz w:val="22"/>
        </w:rPr>
      </w:pPr>
      <w:r>
        <w:rPr>
          <w:rFonts w:hint="eastAsia"/>
          <w:sz w:val="22"/>
        </w:rPr>
        <w:t>誰がそれをするのか</w:t>
      </w:r>
    </w:p>
    <w:p>
      <w:pPr>
        <w:pStyle w:val="25"/>
        <w:numPr>
          <w:ilvl w:val="0"/>
          <w:numId w:val="11"/>
        </w:numPr>
        <w:autoSpaceDE w:val="0"/>
        <w:autoSpaceDN w:val="0"/>
        <w:ind w:leftChars="0"/>
        <w:rPr>
          <w:rFonts w:hint="default"/>
          <w:sz w:val="22"/>
        </w:rPr>
      </w:pPr>
      <w:r>
        <w:rPr>
          <w:rFonts w:hint="eastAsia"/>
          <w:sz w:val="22"/>
        </w:rPr>
        <w:t>何人でするのか（人手は足りるか）</w:t>
      </w:r>
    </w:p>
    <w:p>
      <w:pPr>
        <w:pStyle w:val="25"/>
        <w:numPr>
          <w:ilvl w:val="0"/>
          <w:numId w:val="11"/>
        </w:numPr>
        <w:autoSpaceDE w:val="0"/>
        <w:autoSpaceDN w:val="0"/>
        <w:ind w:leftChars="0"/>
        <w:rPr>
          <w:rFonts w:hint="default"/>
          <w:sz w:val="22"/>
        </w:rPr>
      </w:pPr>
      <w:r>
        <w:rPr>
          <w:rFonts w:hint="eastAsia"/>
          <w:sz w:val="22"/>
        </w:rPr>
        <w:t>どこで、どのようにするのか</w:t>
      </w:r>
    </w:p>
    <w:p>
      <w:pPr>
        <w:pStyle w:val="25"/>
        <w:numPr>
          <w:ilvl w:val="0"/>
          <w:numId w:val="11"/>
        </w:numPr>
        <w:autoSpaceDE w:val="0"/>
        <w:autoSpaceDN w:val="0"/>
        <w:ind w:leftChars="0"/>
        <w:rPr>
          <w:rFonts w:hint="default"/>
          <w:sz w:val="22"/>
        </w:rPr>
      </w:pPr>
      <w:r>
        <w:rPr>
          <w:rFonts w:hint="eastAsia"/>
          <w:sz w:val="22"/>
        </w:rPr>
        <w:t>何を使うのか（それは使用可能か）</w:t>
      </w:r>
    </w:p>
    <w:p>
      <w:pPr>
        <w:pStyle w:val="25"/>
        <w:numPr>
          <w:ilvl w:val="0"/>
          <w:numId w:val="11"/>
        </w:numPr>
        <w:autoSpaceDE w:val="0"/>
        <w:autoSpaceDN w:val="0"/>
        <w:ind w:leftChars="0"/>
        <w:rPr>
          <w:rFonts w:hint="default"/>
          <w:sz w:val="22"/>
        </w:rPr>
      </w:pPr>
      <w:r>
        <w:rPr>
          <w:rFonts w:hint="eastAsia"/>
          <w:sz w:val="22"/>
        </w:rPr>
        <w:t>どのくらいの時間でできるか</w:t>
      </w:r>
    </w:p>
    <w:p>
      <w:pPr>
        <w:pStyle w:val="25"/>
        <w:numPr>
          <w:ilvl w:val="0"/>
          <w:numId w:val="11"/>
        </w:numPr>
        <w:autoSpaceDE w:val="0"/>
        <w:autoSpaceDN w:val="0"/>
        <w:ind w:leftChars="0"/>
        <w:rPr>
          <w:rFonts w:hint="default"/>
          <w:sz w:val="22"/>
        </w:rPr>
      </w:pPr>
      <w:r>
        <w:rPr>
          <w:rFonts w:hint="eastAsia"/>
          <w:sz w:val="22"/>
        </w:rPr>
        <w:t>その結果どうなるか</w:t>
      </w:r>
    </w:p>
    <w:p>
      <w:pPr>
        <w:pStyle w:val="0"/>
        <w:autoSpaceDE w:val="0"/>
        <w:autoSpaceDN w:val="0"/>
        <w:ind w:left="424" w:leftChars="187"/>
        <w:rPr>
          <w:rFonts w:hint="default"/>
          <w:sz w:val="22"/>
        </w:rPr>
      </w:pPr>
    </w:p>
    <w:p>
      <w:pPr>
        <w:pStyle w:val="0"/>
        <w:autoSpaceDE w:val="0"/>
        <w:autoSpaceDN w:val="0"/>
        <w:ind w:left="424" w:leftChars="187"/>
        <w:rPr>
          <w:rFonts w:hint="default"/>
        </w:rPr>
      </w:pPr>
      <w:r>
        <w:rPr>
          <w:rFonts w:hint="eastAsia"/>
        </w:rPr>
        <w:t>＜進行のポイント＞</w:t>
      </w:r>
    </w:p>
    <w:p>
      <w:pPr>
        <w:pStyle w:val="25"/>
        <w:numPr>
          <w:ilvl w:val="0"/>
          <w:numId w:val="12"/>
        </w:numPr>
        <w:autoSpaceDE w:val="0"/>
        <w:autoSpaceDN w:val="0"/>
        <w:ind w:leftChars="0"/>
        <w:rPr>
          <w:rFonts w:hint="default"/>
          <w:sz w:val="22"/>
        </w:rPr>
      </w:pPr>
      <w:r>
        <w:rPr>
          <w:rFonts w:hint="eastAsia"/>
          <w:sz w:val="22"/>
        </w:rPr>
        <w:t>提示した場面設定の状況において、「誰が何をすべきか（以下「実施事項」という）」を議論させる。</w:t>
      </w:r>
    </w:p>
    <w:p>
      <w:pPr>
        <w:pStyle w:val="25"/>
        <w:numPr>
          <w:ilvl w:val="0"/>
          <w:numId w:val="12"/>
        </w:numPr>
        <w:autoSpaceDE w:val="0"/>
        <w:autoSpaceDN w:val="0"/>
        <w:ind w:leftChars="0"/>
        <w:rPr>
          <w:rFonts w:hint="default"/>
          <w:sz w:val="22"/>
        </w:rPr>
      </w:pPr>
      <w:r>
        <w:rPr>
          <w:rFonts w:hint="eastAsia"/>
          <w:sz w:val="22"/>
        </w:rPr>
        <w:t>実施事項が複数あった場合は、必ず対応の優先順位を検討させる。</w:t>
      </w:r>
    </w:p>
    <w:p>
      <w:pPr>
        <w:pStyle w:val="25"/>
        <w:autoSpaceDE w:val="0"/>
        <w:autoSpaceDN w:val="0"/>
        <w:ind w:left="813" w:leftChars="0" w:firstLine="207" w:firstLineChars="100"/>
        <w:rPr>
          <w:rFonts w:hint="default"/>
          <w:sz w:val="22"/>
        </w:rPr>
      </w:pPr>
      <w:r>
        <w:rPr>
          <w:rFonts w:hint="eastAsia"/>
          <w:sz w:val="22"/>
        </w:rPr>
        <w:t>※高、中、低の</w:t>
      </w:r>
      <w:r>
        <w:rPr>
          <w:rFonts w:hint="eastAsia"/>
          <w:sz w:val="22"/>
        </w:rPr>
        <w:t>3</w:t>
      </w:r>
      <w:r>
        <w:rPr>
          <w:rFonts w:hint="eastAsia"/>
          <w:sz w:val="22"/>
        </w:rPr>
        <w:t>段階で大まかな優先順位をつけるとよい。</w:t>
      </w:r>
    </w:p>
    <w:p>
      <w:pPr>
        <w:pStyle w:val="25"/>
        <w:numPr>
          <w:ilvl w:val="0"/>
          <w:numId w:val="12"/>
        </w:numPr>
        <w:autoSpaceDE w:val="0"/>
        <w:autoSpaceDN w:val="0"/>
        <w:ind w:leftChars="0"/>
        <w:rPr>
          <w:rFonts w:hint="default"/>
          <w:sz w:val="22"/>
        </w:rPr>
      </w:pPr>
      <w:r>
        <w:rPr>
          <w:rFonts w:hint="eastAsia"/>
          <w:sz w:val="22"/>
        </w:rPr>
        <w:t>実施事項が実行可能かどうか、様々な観点</w:t>
      </w:r>
      <w:r>
        <w:rPr>
          <w:rFonts w:hint="eastAsia"/>
          <w:sz w:val="22"/>
          <w:vertAlign w:val="superscript"/>
        </w:rPr>
        <w:t>＊（注）</w:t>
      </w:r>
      <w:r>
        <w:rPr>
          <w:rFonts w:hint="eastAsia"/>
          <w:sz w:val="22"/>
        </w:rPr>
        <w:t>から検討させる。可能であれば、実行できた場合と実行できなかった場合の両方について、今後どのように対処すべきかを議論する。</w:t>
      </w:r>
    </w:p>
    <w:p>
      <w:pPr>
        <w:pStyle w:val="25"/>
        <w:autoSpaceDE w:val="0"/>
        <w:autoSpaceDN w:val="0"/>
        <w:ind w:left="813" w:leftChars="0" w:firstLine="197" w:firstLineChars="100"/>
        <w:rPr>
          <w:rFonts w:hint="default"/>
          <w:sz w:val="21"/>
        </w:rPr>
      </w:pPr>
      <w:r>
        <w:rPr>
          <w:rFonts w:hint="eastAsia"/>
          <w:sz w:val="21"/>
        </w:rPr>
        <w:t>＊（注）観点の例：　人手は足りるのか、知識や技術は十分なのか、必要な場所や道具はあるのかなど</w:t>
      </w:r>
    </w:p>
    <w:p>
      <w:pPr>
        <w:pStyle w:val="25"/>
        <w:numPr>
          <w:ilvl w:val="0"/>
          <w:numId w:val="13"/>
        </w:numPr>
        <w:autoSpaceDE w:val="0"/>
        <w:autoSpaceDN w:val="0"/>
        <w:ind w:leftChars="0"/>
        <w:rPr>
          <w:rFonts w:hint="default"/>
        </w:rPr>
      </w:pPr>
      <w:r>
        <w:rPr>
          <w:rFonts w:hint="eastAsia"/>
          <w:sz w:val="22"/>
        </w:rPr>
        <w:t>どのくらい時間がかかるか検討すると、具体的な検証につながる。</w:t>
      </w:r>
    </w:p>
    <w:p>
      <w:pPr>
        <w:pStyle w:val="0"/>
        <w:autoSpaceDE w:val="0"/>
        <w:autoSpaceDN w:val="0"/>
        <w:rPr>
          <w:rFonts w:hint="default"/>
        </w:rPr>
      </w:pPr>
    </w:p>
    <w:p>
      <w:pPr>
        <w:pStyle w:val="0"/>
        <w:rPr>
          <w:rFonts w:hint="default"/>
        </w:rPr>
      </w:pPr>
      <w:r>
        <w:rPr>
          <w:rFonts w:hint="default"/>
        </w:rPr>
        <w:br w:type="page"/>
      </w:r>
    </w:p>
    <w:tbl>
      <w:tblPr>
        <w:tblStyle w:val="30"/>
        <w:tblW w:w="9072" w:type="dxa"/>
        <w:tblInd w:w="250" w:type="dxa"/>
        <w:tblLayout w:type="fixed"/>
        <w:tblLook w:firstRow="1" w:lastRow="0" w:firstColumn="1" w:lastColumn="0" w:noHBand="0" w:noVBand="1" w:val="04A0"/>
      </w:tblPr>
      <w:tblGrid>
        <w:gridCol w:w="1559"/>
        <w:gridCol w:w="7513"/>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机上演習２</w:t>
            </w:r>
          </w:p>
        </w:tc>
        <w:tc>
          <w:tcPr>
            <w:tcW w:w="7513"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机上演習を振り返り、記録する</w:t>
            </w:r>
          </w:p>
        </w:tc>
      </w:tr>
    </w:tbl>
    <w:p>
      <w:pPr>
        <w:pStyle w:val="25"/>
        <w:numPr>
          <w:ilvl w:val="0"/>
          <w:numId w:val="14"/>
        </w:numPr>
        <w:autoSpaceDE w:val="0"/>
        <w:autoSpaceDN w:val="0"/>
        <w:spacing w:before="150" w:beforeLines="50" w:beforeAutospacing="0"/>
        <w:ind w:left="709" w:leftChars="0" w:hanging="567"/>
        <w:rPr>
          <w:rFonts w:hint="default"/>
        </w:rPr>
      </w:pPr>
      <w:r>
        <w:rPr>
          <w:rFonts w:hint="eastAsia"/>
        </w:rPr>
        <w:t>進行者は、机上演習１の簡潔な振り返りを実施する。</w:t>
      </w:r>
    </w:p>
    <w:p>
      <w:pPr>
        <w:pStyle w:val="25"/>
        <w:numPr>
          <w:ilvl w:val="0"/>
          <w:numId w:val="14"/>
        </w:numPr>
        <w:autoSpaceDE w:val="0"/>
        <w:autoSpaceDN w:val="0"/>
        <w:ind w:left="709" w:leftChars="0" w:hanging="567"/>
        <w:rPr>
          <w:rFonts w:hint="default"/>
        </w:rPr>
      </w:pPr>
      <w:r>
        <w:rPr>
          <w:rFonts w:hint="eastAsia"/>
        </w:rPr>
        <w:t>進行者は、参加者に机上演習を踏まえての気づきや課題について協議や発表をさせるとともに、記録を残す。</w:t>
      </w:r>
    </w:p>
    <w:p>
      <w:pPr>
        <w:pStyle w:val="25"/>
        <w:numPr>
          <w:ilvl w:val="0"/>
          <w:numId w:val="14"/>
        </w:numPr>
        <w:autoSpaceDE w:val="0"/>
        <w:autoSpaceDN w:val="0"/>
        <w:spacing w:after="150" w:afterLines="50" w:afterAutospacing="0"/>
        <w:ind w:left="709" w:leftChars="0" w:hanging="567"/>
        <w:rPr>
          <w:rFonts w:hint="default"/>
        </w:rPr>
      </w:pPr>
      <w:r>
        <w:rPr>
          <w:rFonts w:hint="eastAsia"/>
        </w:rPr>
        <w:t>後日、その記録に基づき、「災害時対応マニュアル」の見直しや事前対策の拡充を行う。</w:t>
      </w:r>
    </w:p>
    <w:p>
      <w:pPr>
        <w:pStyle w:val="0"/>
        <w:autoSpaceDE w:val="0"/>
        <w:autoSpaceDN w:val="0"/>
        <w:ind w:left="424" w:leftChars="187"/>
        <w:rPr>
          <w:rFonts w:hint="default"/>
        </w:rPr>
      </w:pPr>
      <w:r>
        <w:rPr>
          <w:rFonts w:hint="eastAsia"/>
        </w:rPr>
        <w:t>＜振り返りのポイント＞</w:t>
      </w:r>
    </w:p>
    <w:p>
      <w:pPr>
        <w:pStyle w:val="25"/>
        <w:numPr>
          <w:ilvl w:val="0"/>
          <w:numId w:val="15"/>
        </w:numPr>
        <w:autoSpaceDE w:val="0"/>
        <w:autoSpaceDN w:val="0"/>
        <w:ind w:leftChars="0"/>
        <w:rPr>
          <w:rFonts w:hint="default"/>
          <w:sz w:val="22"/>
        </w:rPr>
      </w:pPr>
      <w:r>
        <w:rPr>
          <w:rFonts w:hint="eastAsia"/>
          <w:sz w:val="22"/>
        </w:rPr>
        <w:t>「災害時対応マニュアル」の不備や改善すべき箇所はないか</w:t>
      </w:r>
    </w:p>
    <w:p>
      <w:pPr>
        <w:pStyle w:val="25"/>
        <w:numPr>
          <w:ilvl w:val="0"/>
          <w:numId w:val="15"/>
        </w:numPr>
        <w:autoSpaceDE w:val="0"/>
        <w:autoSpaceDN w:val="0"/>
        <w:ind w:leftChars="0"/>
        <w:rPr>
          <w:rFonts w:hint="default"/>
          <w:sz w:val="22"/>
        </w:rPr>
      </w:pPr>
      <w:r>
        <w:rPr>
          <w:rFonts w:hint="eastAsia"/>
          <w:sz w:val="22"/>
        </w:rPr>
        <w:t>「災害時対応マニュアル」の内容を理解していたか</w:t>
      </w:r>
    </w:p>
    <w:p>
      <w:pPr>
        <w:pStyle w:val="25"/>
        <w:numPr>
          <w:ilvl w:val="0"/>
          <w:numId w:val="15"/>
        </w:numPr>
        <w:autoSpaceDE w:val="0"/>
        <w:autoSpaceDN w:val="0"/>
        <w:ind w:leftChars="0"/>
        <w:rPr>
          <w:rFonts w:hint="default"/>
          <w:sz w:val="22"/>
        </w:rPr>
      </w:pPr>
      <w:r>
        <w:rPr>
          <w:rFonts w:hint="eastAsia"/>
          <w:sz w:val="22"/>
        </w:rPr>
        <w:t>設備、道具や資材の不足はないか</w:t>
      </w:r>
    </w:p>
    <w:p>
      <w:pPr>
        <w:pStyle w:val="25"/>
        <w:numPr>
          <w:ilvl w:val="0"/>
          <w:numId w:val="15"/>
        </w:numPr>
        <w:autoSpaceDE w:val="0"/>
        <w:autoSpaceDN w:val="0"/>
        <w:ind w:leftChars="0"/>
        <w:rPr>
          <w:rFonts w:hint="default"/>
          <w:sz w:val="22"/>
        </w:rPr>
      </w:pPr>
      <w:r>
        <w:rPr>
          <w:rFonts w:hint="eastAsia"/>
          <w:sz w:val="22"/>
        </w:rPr>
        <w:t>人手およびノウハウの不足はないか</w:t>
      </w:r>
    </w:p>
    <w:p>
      <w:pPr>
        <w:pStyle w:val="25"/>
        <w:numPr>
          <w:ilvl w:val="0"/>
          <w:numId w:val="15"/>
        </w:numPr>
        <w:autoSpaceDE w:val="0"/>
        <w:autoSpaceDN w:val="0"/>
        <w:ind w:leftChars="0"/>
        <w:rPr>
          <w:rFonts w:hint="default"/>
          <w:sz w:val="22"/>
        </w:rPr>
      </w:pPr>
      <w:r>
        <w:rPr>
          <w:rFonts w:hint="eastAsia"/>
          <w:sz w:val="22"/>
        </w:rPr>
        <w:t>判断に迷った場面があったか</w:t>
      </w:r>
    </w:p>
    <w:p>
      <w:pPr>
        <w:pStyle w:val="25"/>
        <w:numPr>
          <w:ilvl w:val="0"/>
          <w:numId w:val="15"/>
        </w:numPr>
        <w:autoSpaceDE w:val="0"/>
        <w:autoSpaceDN w:val="0"/>
        <w:ind w:leftChars="0"/>
        <w:rPr>
          <w:rFonts w:hint="default"/>
          <w:sz w:val="22"/>
        </w:rPr>
      </w:pPr>
      <w:r>
        <w:rPr>
          <w:rFonts w:hint="eastAsia"/>
          <w:sz w:val="22"/>
        </w:rPr>
        <w:t>今後実施すべき改善策（および実施担当者）</w:t>
      </w:r>
    </w:p>
    <w:p>
      <w:pPr>
        <w:pStyle w:val="0"/>
        <w:autoSpaceDE w:val="0"/>
        <w:autoSpaceDN w:val="0"/>
        <w:rPr>
          <w:rFonts w:hint="default"/>
        </w:rPr>
      </w:pPr>
    </w:p>
    <w:p>
      <w:pPr>
        <w:pStyle w:val="0"/>
        <w:autoSpaceDE w:val="0"/>
        <w:autoSpaceDN w:val="0"/>
        <w:ind w:left="424" w:leftChars="187"/>
        <w:rPr>
          <w:rFonts w:hint="default"/>
        </w:rPr>
      </w:pPr>
      <w:r>
        <w:rPr>
          <w:rFonts w:hint="eastAsia"/>
        </w:rPr>
        <w:t>＜記録すべき内容＞</w:t>
      </w:r>
    </w:p>
    <w:p>
      <w:pPr>
        <w:pStyle w:val="25"/>
        <w:numPr>
          <w:ilvl w:val="0"/>
          <w:numId w:val="16"/>
        </w:numPr>
        <w:autoSpaceDE w:val="0"/>
        <w:autoSpaceDN w:val="0"/>
        <w:ind w:leftChars="0"/>
        <w:rPr>
          <w:rFonts w:hint="default"/>
          <w:sz w:val="22"/>
        </w:rPr>
      </w:pPr>
      <w:r>
        <w:rPr>
          <w:rFonts w:hint="eastAsia"/>
          <w:sz w:val="22"/>
        </w:rPr>
        <w:t>訓練や演習を実施した日時、場所、参加者</w:t>
      </w:r>
    </w:p>
    <w:p>
      <w:pPr>
        <w:pStyle w:val="25"/>
        <w:numPr>
          <w:ilvl w:val="0"/>
          <w:numId w:val="16"/>
        </w:numPr>
        <w:autoSpaceDE w:val="0"/>
        <w:autoSpaceDN w:val="0"/>
        <w:ind w:leftChars="0"/>
        <w:rPr>
          <w:rFonts w:hint="default"/>
          <w:sz w:val="22"/>
        </w:rPr>
      </w:pPr>
      <w:r>
        <w:rPr>
          <w:rFonts w:hint="eastAsia"/>
          <w:sz w:val="22"/>
        </w:rPr>
        <w:t>場面設定</w:t>
      </w:r>
    </w:p>
    <w:p>
      <w:pPr>
        <w:pStyle w:val="25"/>
        <w:numPr>
          <w:ilvl w:val="0"/>
          <w:numId w:val="16"/>
        </w:numPr>
        <w:autoSpaceDE w:val="0"/>
        <w:autoSpaceDN w:val="0"/>
        <w:ind w:leftChars="0"/>
        <w:rPr>
          <w:rFonts w:hint="default"/>
        </w:rPr>
      </w:pPr>
      <w:r>
        <w:rPr>
          <w:rFonts w:hint="eastAsia"/>
          <w:sz w:val="22"/>
        </w:rPr>
        <w:t>振り返りの内容（改善策を含む）</w:t>
      </w:r>
    </w:p>
    <w:p>
      <w:pPr>
        <w:pStyle w:val="25"/>
        <w:autoSpaceDE w:val="0"/>
        <w:autoSpaceDN w:val="0"/>
        <w:ind w:left="813" w:leftChars="0"/>
        <w:rPr>
          <w:rFonts w:hint="default"/>
        </w:rPr>
      </w:pPr>
    </w:p>
    <w:p>
      <w:pPr>
        <w:pStyle w:val="0"/>
        <w:ind w:firstLine="453" w:firstLineChars="200"/>
        <w:rPr>
          <w:rFonts w:hint="default"/>
          <w:bdr w:val="single" w:color="auto" w:sz="4" w:space="0"/>
        </w:rPr>
      </w:pPr>
      <w:r>
        <w:rPr>
          <w:rFonts w:hint="eastAsia"/>
          <w:bdr w:val="single" w:color="auto" w:sz="4" w:space="0"/>
        </w:rPr>
        <w:t>記録（例）</w:t>
      </w:r>
    </w:p>
    <w:tbl>
      <w:tblPr>
        <w:tblStyle w:val="30"/>
        <w:tblW w:w="9761" w:type="dxa"/>
        <w:tblInd w:w="108" w:type="dxa"/>
        <w:tblLayout w:type="fixed"/>
        <w:tblLook w:firstRow="1" w:lastRow="0" w:firstColumn="1" w:lastColumn="0" w:noHBand="0" w:noVBand="1" w:val="04A0"/>
      </w:tblPr>
      <w:tblGrid>
        <w:gridCol w:w="426"/>
        <w:gridCol w:w="8788"/>
        <w:gridCol w:w="547"/>
      </w:tblGrid>
      <w:tr>
        <w:trPr>
          <w:gridBefore w:val="1"/>
          <w:gridAfter w:val="1"/>
          <w:wBefore w:w="426" w:type="dxa"/>
          <w:wAfter w:w="547" w:type="dxa"/>
        </w:trPr>
        <w:tc>
          <w:tcPr>
            <w:tcW w:w="8788" w:type="dxa"/>
            <w:vAlign w:val="top"/>
          </w:tcPr>
          <w:p>
            <w:pPr>
              <w:pStyle w:val="0"/>
              <w:rPr>
                <w:rFonts w:hint="default"/>
              </w:rPr>
            </w:pPr>
          </w:p>
          <w:p>
            <w:pPr>
              <w:pStyle w:val="0"/>
              <w:jc w:val="center"/>
              <w:rPr>
                <w:rFonts w:hint="default"/>
                <w:sz w:val="28"/>
                <w:u w:val="single" w:color="auto"/>
              </w:rPr>
            </w:pPr>
            <w:r>
              <w:rPr>
                <w:rFonts w:hint="eastAsia"/>
                <w:sz w:val="28"/>
                <w:u w:val="single" w:color="auto"/>
              </w:rPr>
              <w:t>机上演習の記録</w:t>
            </w:r>
          </w:p>
          <w:p>
            <w:pPr>
              <w:pStyle w:val="25"/>
              <w:numPr>
                <w:ilvl w:val="0"/>
                <w:numId w:val="17"/>
              </w:numPr>
              <w:ind w:leftChars="0"/>
              <w:rPr>
                <w:rFonts w:hint="default"/>
              </w:rPr>
            </w:pPr>
            <w:r>
              <w:rPr>
                <w:rFonts w:hint="eastAsia"/>
              </w:rPr>
              <w:t>に関する記録　例）</w:t>
            </w:r>
          </w:p>
          <w:p>
            <w:pPr>
              <w:pStyle w:val="0"/>
              <w:rPr>
                <w:rFonts w:hint="default"/>
                <w:i w:val="1"/>
              </w:rPr>
            </w:pPr>
            <w:r>
              <w:rPr>
                <w:rFonts w:hint="eastAsia"/>
                <w:i w:val="1"/>
              </w:rPr>
              <w:t>★事実に基づいた記録をする。</w:t>
            </w:r>
          </w:p>
          <w:p>
            <w:pPr>
              <w:pStyle w:val="0"/>
              <w:rPr>
                <w:rFonts w:hint="default"/>
              </w:rPr>
            </w:pPr>
            <w:r>
              <w:rPr>
                <w:rFonts w:hint="eastAsia"/>
              </w:rPr>
              <w:t>日時：　　　　</w:t>
            </w:r>
            <w:r>
              <w:rPr>
                <w:rFonts w:hint="eastAsia"/>
              </w:rPr>
              <w:t>20</w:t>
            </w:r>
            <w:r>
              <w:rPr>
                <w:rFonts w:hint="eastAsia"/>
              </w:rPr>
              <w:t>ＸＸ年ＸＸ月ＸＸ日　ＸＸ：ＸＸ～ＸＸ：ＸＸ</w:t>
            </w:r>
          </w:p>
          <w:p>
            <w:pPr>
              <w:pStyle w:val="0"/>
              <w:rPr>
                <w:rFonts w:hint="default"/>
              </w:rPr>
            </w:pPr>
            <w:r>
              <w:rPr>
                <w:rFonts w:hint="eastAsia"/>
              </w:rPr>
              <w:t>場所：　　　　●階　会議室</w:t>
            </w:r>
          </w:p>
          <w:p>
            <w:pPr>
              <w:pStyle w:val="0"/>
              <w:rPr>
                <w:rFonts w:hint="default"/>
              </w:rPr>
            </w:pPr>
            <w:r>
              <w:rPr>
                <w:rFonts w:hint="eastAsia"/>
              </w:rPr>
              <w:t>参加者：　　</w:t>
            </w:r>
            <w:r>
              <w:rPr>
                <w:rFonts w:hint="eastAsia"/>
              </w:rPr>
              <w:t xml:space="preserve"> </w:t>
            </w:r>
          </w:p>
          <w:tbl>
            <w:tblPr>
              <w:tblStyle w:val="30"/>
              <w:tblW w:w="7253" w:type="dxa"/>
              <w:tblInd w:w="1304" w:type="dxa"/>
              <w:tblLayout w:type="fixed"/>
              <w:tblLook w:firstRow="1" w:lastRow="0" w:firstColumn="1" w:lastColumn="0" w:noHBand="0" w:noVBand="1" w:val="04A0"/>
            </w:tblPr>
            <w:tblGrid>
              <w:gridCol w:w="1276"/>
              <w:gridCol w:w="5977"/>
            </w:tblGrid>
            <w:tr>
              <w:trPr/>
              <w:tc>
                <w:tcPr>
                  <w:tcW w:w="1276" w:type="dxa"/>
                  <w:vAlign w:val="top"/>
                </w:tcPr>
                <w:p>
                  <w:pPr>
                    <w:pStyle w:val="0"/>
                    <w:rPr>
                      <w:rFonts w:hint="default"/>
                    </w:rPr>
                  </w:pPr>
                  <w:r>
                    <w:rPr>
                      <w:rFonts w:hint="eastAsia"/>
                    </w:rPr>
                    <w:t>進行者</w:t>
                  </w:r>
                </w:p>
              </w:tc>
              <w:tc>
                <w:tcPr>
                  <w:tcW w:w="5977" w:type="dxa"/>
                  <w:vAlign w:val="top"/>
                </w:tcPr>
                <w:p>
                  <w:pPr>
                    <w:pStyle w:val="0"/>
                    <w:rPr>
                      <w:rFonts w:hint="default"/>
                    </w:rPr>
                  </w:pPr>
                  <w:r>
                    <w:rPr>
                      <w:rFonts w:hint="eastAsia"/>
                    </w:rPr>
                    <w:t>○○○○（氏名）</w:t>
                  </w:r>
                </w:p>
              </w:tc>
            </w:tr>
            <w:tr>
              <w:trPr/>
              <w:tc>
                <w:tcPr>
                  <w:tcW w:w="1276" w:type="dxa"/>
                  <w:vAlign w:val="top"/>
                </w:tcPr>
                <w:p>
                  <w:pPr>
                    <w:pStyle w:val="0"/>
                    <w:rPr>
                      <w:rFonts w:hint="default"/>
                    </w:rPr>
                  </w:pPr>
                  <w:r>
                    <w:rPr>
                      <w:rFonts w:hint="eastAsia"/>
                    </w:rPr>
                    <w:t>対象者</w:t>
                  </w:r>
                </w:p>
              </w:tc>
              <w:tc>
                <w:tcPr>
                  <w:tcW w:w="5977" w:type="dxa"/>
                  <w:vAlign w:val="top"/>
                </w:tcPr>
                <w:p>
                  <w:pPr>
                    <w:pStyle w:val="0"/>
                    <w:rPr>
                      <w:rFonts w:hint="default"/>
                    </w:rPr>
                  </w:pPr>
                  <w:r>
                    <w:rPr>
                      <w:rFonts w:hint="eastAsia"/>
                    </w:rPr>
                    <w:t>○○○○（氏名）、○○○○（氏名）</w:t>
                  </w:r>
                </w:p>
                <w:p>
                  <w:pPr>
                    <w:pStyle w:val="0"/>
                    <w:rPr>
                      <w:rFonts w:hint="default"/>
                    </w:rPr>
                  </w:pPr>
                </w:p>
                <w:p>
                  <w:pPr>
                    <w:pStyle w:val="0"/>
                    <w:rPr>
                      <w:rFonts w:hint="default"/>
                    </w:rPr>
                  </w:pPr>
                  <w:r>
                    <w:rPr>
                      <w:rFonts w:hint="eastAsia"/>
                    </w:rPr>
                    <w:t>　　　　　　　　　　　　　　　　　　　　　　　　　　　　　計●●名</w:t>
                  </w:r>
                </w:p>
              </w:tc>
            </w:tr>
          </w:tbl>
          <w:p>
            <w:pPr>
              <w:pStyle w:val="0"/>
              <w:rPr>
                <w:rFonts w:hint="default"/>
              </w:rPr>
            </w:pPr>
          </w:p>
          <w:p>
            <w:pPr>
              <w:pStyle w:val="25"/>
              <w:numPr>
                <w:ilvl w:val="0"/>
                <w:numId w:val="17"/>
              </w:numPr>
              <w:ind w:leftChars="0"/>
              <w:rPr>
                <w:rFonts w:hint="default"/>
              </w:rPr>
            </w:pPr>
            <w:r>
              <w:rPr>
                <w:rFonts w:hint="eastAsia"/>
              </w:rPr>
              <w:t>に関する記録）</w:t>
            </w:r>
          </w:p>
          <w:p>
            <w:pPr>
              <w:pStyle w:val="0"/>
              <w:rPr>
                <w:rFonts w:hint="default"/>
                <w:i w:val="1"/>
              </w:rPr>
            </w:pPr>
            <w:r>
              <w:rPr>
                <w:rFonts w:hint="eastAsia"/>
                <w:i w:val="1"/>
              </w:rPr>
              <w:t>★提示した場面設定をここ転載する。</w:t>
            </w:r>
          </w:p>
          <w:p>
            <w:pPr>
              <w:pStyle w:val="0"/>
              <w:rPr>
                <w:rFonts w:hint="default"/>
              </w:rPr>
            </w:pPr>
          </w:p>
          <w:p>
            <w:pPr>
              <w:pStyle w:val="25"/>
              <w:numPr>
                <w:ilvl w:val="0"/>
                <w:numId w:val="17"/>
              </w:numPr>
              <w:ind w:leftChars="0"/>
              <w:rPr>
                <w:rFonts w:hint="default"/>
              </w:rPr>
            </w:pPr>
            <w:r>
              <w:rPr>
                <w:rFonts w:hint="eastAsia"/>
              </w:rPr>
              <w:t>に関する記録）</w:t>
            </w:r>
          </w:p>
          <w:p>
            <w:pPr>
              <w:pStyle w:val="0"/>
              <w:rPr>
                <w:rFonts w:hint="default"/>
                <w:i w:val="1"/>
              </w:rPr>
            </w:pPr>
            <w:r>
              <w:rPr>
                <w:rFonts w:hint="eastAsia"/>
                <w:i w:val="1"/>
              </w:rPr>
              <w:t>★協議中に出された意見等を記載する。</w:t>
            </w:r>
          </w:p>
          <w:p>
            <w:pPr>
              <w:pStyle w:val="25"/>
              <w:numPr>
                <w:ilvl w:val="0"/>
                <w:numId w:val="18"/>
              </w:numPr>
              <w:ind w:leftChars="0"/>
              <w:rPr>
                <w:rFonts w:hint="default"/>
              </w:rPr>
            </w:pPr>
            <w:r>
              <w:rPr>
                <w:rFonts w:hint="eastAsia"/>
              </w:rPr>
              <w:t>避難場所に指定している宴会場は、未使用時は施錠されているため、避難場所を開錠する係を決める必要がある。</w:t>
            </w:r>
          </w:p>
          <w:p>
            <w:pPr>
              <w:pStyle w:val="25"/>
              <w:numPr>
                <w:ilvl w:val="0"/>
                <w:numId w:val="18"/>
              </w:numPr>
              <w:ind w:leftChars="0"/>
              <w:rPr>
                <w:rFonts w:hint="default"/>
              </w:rPr>
            </w:pPr>
            <w:r>
              <w:rPr>
                <w:rFonts w:hint="eastAsia"/>
              </w:rPr>
              <w:t>宿泊客ではない観光客を館内に積極的に招き入れるべきかどうか悩む。</w:t>
            </w:r>
          </w:p>
          <w:p>
            <w:pPr>
              <w:pStyle w:val="25"/>
              <w:ind w:left="454" w:leftChars="0"/>
              <w:rPr>
                <w:rFonts w:hint="default"/>
              </w:rPr>
            </w:pPr>
          </w:p>
        </w:tc>
      </w:tr>
      <w:tr>
        <w:tblPrEx>
          <w:shd w:val="clear" w:color="auto" w:themeFill="accent5" w:themeFillTint="33" w:themeFillShade="FF"/>
        </w:tblPrEx>
        <w:trPr/>
        <w:tc>
          <w:tcPr>
            <w:tcW w:w="9761" w:type="dxa"/>
            <w:gridSpan w:val="3"/>
            <w:shd w:val="clear" w:color="auto" w:themeFill="accent5" w:themeFillTint="33" w:themeFillShade="FF"/>
            <w:vAlign w:val="top"/>
          </w:tcPr>
          <w:p>
            <w:pPr>
              <w:pStyle w:val="0"/>
              <w:autoSpaceDE w:val="0"/>
              <w:autoSpaceDN w:val="0"/>
              <w:jc w:val="left"/>
              <w:rPr>
                <w:rFonts w:hint="default"/>
                <w:sz w:val="32"/>
              </w:rPr>
            </w:pPr>
            <w:r>
              <w:rPr>
                <w:rFonts w:hint="default"/>
                <w:sz w:val="32"/>
              </w:rPr>
              <w:t xml:space="preserve"> </w:t>
            </w:r>
            <w:r>
              <w:rPr>
                <w:rFonts w:hint="eastAsia"/>
                <w:sz w:val="32"/>
              </w:rPr>
              <w:t>Ⅱ　実地訓練</w:t>
            </w:r>
          </w:p>
        </w:tc>
      </w:tr>
    </w:tbl>
    <w:p>
      <w:pPr>
        <w:pStyle w:val="0"/>
        <w:autoSpaceDE w:val="0"/>
        <w:autoSpaceDN w:val="0"/>
        <w:spacing w:before="150" w:beforeLines="50" w:beforeAutospacing="0"/>
        <w:rPr>
          <w:rFonts w:hint="default"/>
          <w:sz w:val="28"/>
        </w:rPr>
      </w:pPr>
      <w:r>
        <w:rPr>
          <w:rFonts w:hint="eastAsia"/>
          <w:sz w:val="28"/>
        </w:rPr>
        <w:t>１　実地訓練の概要</w:t>
      </w:r>
    </w:p>
    <w:p>
      <w:pPr>
        <w:pStyle w:val="25"/>
        <w:numPr>
          <w:ilvl w:val="1"/>
          <w:numId w:val="17"/>
        </w:numPr>
        <w:autoSpaceDE w:val="0"/>
        <w:autoSpaceDN w:val="0"/>
        <w:snapToGrid w:val="0"/>
        <w:spacing w:after="150" w:afterLines="50" w:afterAutospacing="0"/>
        <w:ind w:left="709" w:leftChars="0" w:hanging="709"/>
        <w:rPr>
          <w:rFonts w:hint="default"/>
          <w:sz w:val="28"/>
        </w:rPr>
      </w:pPr>
      <w:r>
        <w:rPr>
          <w:rFonts w:hint="eastAsia"/>
          <w:sz w:val="28"/>
        </w:rPr>
        <w:t>実施方法</w:t>
      </w:r>
    </w:p>
    <w:p>
      <w:pPr>
        <w:pStyle w:val="25"/>
        <w:autoSpaceDE w:val="0"/>
        <w:autoSpaceDN w:val="0"/>
        <w:snapToGrid w:val="0"/>
        <w:spacing w:after="150" w:afterLines="50" w:afterAutospacing="0"/>
        <w:ind w:left="709" w:leftChars="0"/>
        <w:rPr>
          <w:rFonts w:hint="default"/>
          <w:sz w:val="28"/>
        </w:rPr>
      </w:pPr>
      <w:r>
        <w:rPr>
          <w:rFonts w:hint="eastAsia"/>
          <w:sz w:val="28"/>
        </w:rPr>
        <w:t>予め整備された「災害時対応マニュアル」に基づき、現場において実際に行動する。</w:t>
      </w:r>
    </w:p>
    <w:p>
      <w:pPr>
        <w:pStyle w:val="25"/>
        <w:numPr>
          <w:ilvl w:val="0"/>
          <w:numId w:val="3"/>
        </w:numPr>
        <w:autoSpaceDE w:val="0"/>
        <w:autoSpaceDN w:val="0"/>
        <w:ind w:left="1134" w:leftChars="0" w:hanging="425"/>
        <w:rPr>
          <w:rFonts w:hint="default"/>
        </w:rPr>
      </w:pPr>
      <w:r>
        <w:rPr>
          <w:rFonts w:hint="eastAsia"/>
        </w:rPr>
        <w:t>現場において実際に行動するため、「実地訓練」ともいう。</w:t>
      </w:r>
    </w:p>
    <w:p>
      <w:pPr>
        <w:pStyle w:val="25"/>
        <w:numPr>
          <w:ilvl w:val="0"/>
          <w:numId w:val="3"/>
        </w:numPr>
        <w:autoSpaceDE w:val="0"/>
        <w:autoSpaceDN w:val="0"/>
        <w:ind w:left="1134" w:leftChars="0" w:hanging="425"/>
        <w:rPr>
          <w:rFonts w:hint="default"/>
        </w:rPr>
      </w:pPr>
      <w:r>
        <w:rPr>
          <w:rFonts w:hint="eastAsia"/>
        </w:rPr>
        <w:t>現場において実際に行動するため、対応を体得することができる。</w:t>
      </w:r>
    </w:p>
    <w:p>
      <w:pPr>
        <w:pStyle w:val="25"/>
        <w:autoSpaceDE w:val="0"/>
        <w:autoSpaceDN w:val="0"/>
        <w:snapToGrid w:val="0"/>
        <w:ind w:left="709" w:leftChars="0"/>
        <w:rPr>
          <w:rFonts w:hint="default"/>
        </w:rPr>
      </w:pPr>
    </w:p>
    <w:p>
      <w:pPr>
        <w:pStyle w:val="25"/>
        <w:numPr>
          <w:ilvl w:val="1"/>
          <w:numId w:val="17"/>
        </w:numPr>
        <w:autoSpaceDE w:val="0"/>
        <w:autoSpaceDN w:val="0"/>
        <w:snapToGrid w:val="0"/>
        <w:spacing w:after="150" w:afterLines="50" w:afterAutospacing="0"/>
        <w:ind w:left="709" w:leftChars="0" w:hanging="709"/>
        <w:rPr>
          <w:rFonts w:hint="default"/>
          <w:sz w:val="28"/>
        </w:rPr>
      </w:pPr>
      <w:r>
        <w:rPr>
          <w:rFonts w:hint="eastAsia"/>
          <w:sz w:val="28"/>
        </w:rPr>
        <w:t>目的</w:t>
      </w:r>
    </w:p>
    <w:p>
      <w:pPr>
        <w:pStyle w:val="25"/>
        <w:autoSpaceDE w:val="0"/>
        <w:autoSpaceDN w:val="0"/>
        <w:snapToGrid w:val="0"/>
        <w:spacing w:after="150" w:afterLines="50" w:afterAutospacing="0"/>
        <w:ind w:left="709" w:leftChars="0"/>
        <w:rPr>
          <w:rFonts w:hint="default"/>
          <w:sz w:val="28"/>
        </w:rPr>
      </w:pPr>
      <w:r>
        <w:rPr>
          <w:rFonts w:hint="eastAsia"/>
          <w:sz w:val="28"/>
        </w:rPr>
        <w:t>より上手く、より早くできるようになること。</w:t>
      </w:r>
    </w:p>
    <w:p>
      <w:pPr>
        <w:pStyle w:val="0"/>
        <w:autoSpaceDE w:val="0"/>
        <w:autoSpaceDN w:val="0"/>
        <w:snapToGrid w:val="0"/>
        <w:ind w:firstLine="227" w:firstLineChars="100"/>
        <w:rPr>
          <w:rFonts w:hint="default"/>
        </w:rPr>
      </w:pPr>
    </w:p>
    <w:p>
      <w:pPr>
        <w:pStyle w:val="25"/>
        <w:numPr>
          <w:ilvl w:val="1"/>
          <w:numId w:val="17"/>
        </w:numPr>
        <w:autoSpaceDE w:val="0"/>
        <w:autoSpaceDN w:val="0"/>
        <w:snapToGrid w:val="0"/>
        <w:spacing w:after="150" w:afterLines="50" w:afterAutospacing="0"/>
        <w:ind w:left="709" w:leftChars="0" w:hanging="709"/>
        <w:rPr>
          <w:rFonts w:hint="default"/>
          <w:sz w:val="28"/>
        </w:rPr>
      </w:pPr>
      <w:r>
        <w:rPr>
          <w:rFonts w:hint="eastAsia"/>
          <w:sz w:val="28"/>
        </w:rPr>
        <w:t>実施のポイント</w:t>
      </w:r>
    </w:p>
    <w:p>
      <w:pPr>
        <w:pStyle w:val="25"/>
        <w:autoSpaceDE w:val="0"/>
        <w:autoSpaceDN w:val="0"/>
        <w:snapToGrid w:val="0"/>
        <w:spacing w:after="150" w:afterLines="50" w:afterAutospacing="0"/>
        <w:ind w:left="709" w:leftChars="0"/>
        <w:rPr>
          <w:rFonts w:hint="default"/>
          <w:sz w:val="28"/>
        </w:rPr>
      </w:pPr>
      <w:r>
        <w:rPr>
          <w:rFonts w:hint="eastAsia"/>
          <w:sz w:val="28"/>
        </w:rPr>
        <w:t>参加者の安全を最優先とし、実地訓練によってお客様や近隣への迷惑、混乱、評判の低下を招かないよう配慮する。</w:t>
      </w:r>
    </w:p>
    <w:p>
      <w:pPr>
        <w:pStyle w:val="0"/>
        <w:autoSpaceDE w:val="0"/>
        <w:autoSpaceDN w:val="0"/>
        <w:rPr>
          <w:rFonts w:hint="default"/>
        </w:rPr>
      </w:pPr>
    </w:p>
    <w:p>
      <w:pPr>
        <w:pStyle w:val="0"/>
        <w:autoSpaceDE w:val="0"/>
        <w:autoSpaceDN w:val="0"/>
        <w:snapToGrid w:val="0"/>
        <w:spacing w:before="301" w:beforeLines="100" w:beforeAutospacing="0" w:after="150" w:afterLines="50" w:afterAutospacing="0"/>
        <w:rPr>
          <w:rFonts w:hint="default"/>
        </w:rPr>
      </w:pPr>
      <w:r>
        <w:rPr>
          <w:rFonts w:hint="default"/>
          <w:sz w:val="26"/>
        </w:rPr>
        <mc:AlternateContent>
          <mc:Choice Requires="wps">
            <w:drawing>
              <wp:anchor simplePos="0" relativeHeight="24" behindDoc="0" locked="0" layoutInCell="1" hidden="0" allowOverlap="1">
                <wp:simplePos x="0" y="0"/>
                <wp:positionH relativeFrom="column">
                  <wp:posOffset>635</wp:posOffset>
                </wp:positionH>
                <wp:positionV relativeFrom="paragraph">
                  <wp:posOffset>433070</wp:posOffset>
                </wp:positionV>
                <wp:extent cx="5973445" cy="2581275"/>
                <wp:effectExtent l="635" t="635" r="29845" b="10795"/>
                <wp:wrapNone/>
                <wp:docPr id="1043" name="正方形/長方形 24"/>
                <a:graphic xmlns:a="http://schemas.openxmlformats.org/drawingml/2006/main">
                  <a:graphicData uri="http://schemas.microsoft.com/office/word/2010/wordprocessingShape">
                    <wps:wsp>
                      <wps:cNvPr id="1043" name="正方形/長方形 24"/>
                      <wps:cNvSpPr>
                        <a:spLocks noChangeArrowheads="1"/>
                      </wps:cNvSpPr>
                      <wps:spPr>
                        <a:xfrm>
                          <a:off x="0" y="0"/>
                          <a:ext cx="5973445" cy="2581275"/>
                        </a:xfrm>
                        <a:prstGeom prst="rect">
                          <a:avLst/>
                        </a:prstGeom>
                        <a:noFill/>
                        <a:ln w="9525">
                          <a:solidFill>
                            <a:sysClr val="windowText" lastClr="000000"/>
                          </a:solidFill>
                          <a:miter/>
                        </a:ln>
                      </wps:spPr>
                      <wps:bodyPr/>
                    </wps:wsp>
                  </a:graphicData>
                </a:graphic>
              </wp:anchor>
            </w:drawing>
          </mc:Choice>
          <mc:Fallback>
            <w:pict>
              <v:rect id="正方形/長方形 24" style="margin-top:34.1pt;mso-position-vertical-relative:text;mso-position-horizontal-relative:text;position:absolute;height:203.25pt;width:470.35pt;margin-left:5.e-002pt;z-index:24;" o:spid="_x0000_s1043" o:allowincell="t" o:allowoverlap="t" filled="f" stroked="t" strokecolor="#000000" strokeweight="0.75pt" o:spt="1">
                <v:fill/>
                <v:stroke filltype="solid"/>
                <v:textbox style="layout-flow:horizontal;"/>
                <v:imagedata o:title=""/>
                <w10:wrap type="none" anchorx="text" anchory="text"/>
              </v:rect>
            </w:pict>
          </mc:Fallback>
        </mc:AlternateContent>
      </w:r>
      <w:r>
        <w:rPr>
          <w:rFonts w:hint="eastAsia"/>
          <w:sz w:val="26"/>
          <w:bdr w:val="single" w:color="auto" w:sz="4" w:space="0"/>
        </w:rPr>
        <w:t>実地訓練の流れ</w:t>
      </w:r>
    </w:p>
    <w:p>
      <w:pPr>
        <w:pStyle w:val="25"/>
        <w:autoSpaceDE w:val="0"/>
        <w:autoSpaceDN w:val="0"/>
        <w:ind w:left="813" w:leftChars="0"/>
        <w:rPr>
          <w:rFonts w:hint="default"/>
        </w:rPr>
      </w:pPr>
      <w:r>
        <w:rPr>
          <w:rFonts w:hint="default"/>
        </w:rPr>
        <mc:AlternateContent>
          <mc:Choice Requires="wps">
            <w:drawing>
              <wp:anchor simplePos="0" relativeHeight="15" behindDoc="0" locked="0" layoutInCell="1" hidden="0" allowOverlap="1">
                <wp:simplePos x="0" y="0"/>
                <wp:positionH relativeFrom="column">
                  <wp:posOffset>97790</wp:posOffset>
                </wp:positionH>
                <wp:positionV relativeFrom="paragraph">
                  <wp:posOffset>66675</wp:posOffset>
                </wp:positionV>
                <wp:extent cx="5807075" cy="431800"/>
                <wp:effectExtent l="635" t="635" r="29845" b="10795"/>
                <wp:wrapNone/>
                <wp:docPr id="1044" name="テキスト ボックス 15"/>
                <a:graphic xmlns:a="http://schemas.openxmlformats.org/drawingml/2006/main">
                  <a:graphicData uri="http://schemas.microsoft.com/office/word/2010/wordprocessingShape">
                    <wps:wsp>
                      <wps:cNvPr id="1044" name="テキスト ボックス 15"/>
                      <wps:cNvSpPr txBox="1">
                        <a:spLocks noChangeArrowheads="1"/>
                      </wps:cNvSpPr>
                      <wps:spPr>
                        <a:xfrm>
                          <a:off x="0" y="0"/>
                          <a:ext cx="5807075" cy="431800"/>
                        </a:xfrm>
                        <a:prstGeom prst="rect">
                          <a:avLst/>
                        </a:prstGeom>
                        <a:solidFill>
                          <a:srgbClr val="99FFCC"/>
                        </a:solidFill>
                        <a:ln w="6350">
                          <a:solidFill>
                            <a:sysClr val="windowText" lastClr="000000"/>
                          </a:solidFill>
                          <a:miter/>
                        </a:ln>
                      </wps:spPr>
                      <wps:txbx>
                        <w:txbxContent>
                          <w:p>
                            <w:pPr>
                              <w:pStyle w:val="0"/>
                              <w:snapToGrid w:val="0"/>
                              <w:jc w:val="center"/>
                              <w:rPr>
                                <w:rFonts w:hint="default"/>
                                <w:sz w:val="26"/>
                              </w:rPr>
                            </w:pPr>
                            <w:r>
                              <w:rPr>
                                <w:rFonts w:hint="eastAsia"/>
                                <w:sz w:val="26"/>
                              </w:rPr>
                              <w:t>机　上　演　習</w:t>
                            </w:r>
                          </w:p>
                        </w:txbxContent>
                      </wps:txbx>
                      <wps:bodyPr vertOverflow="overflow" horzOverflow="overflow" anchor="ctr" upright="1"/>
                    </wps:wsp>
                  </a:graphicData>
                </a:graphic>
              </wp:anchor>
            </w:drawing>
          </mc:Choice>
          <mc:Fallback>
            <w:pict>
              <v:shapetype id="_x0000_t202" coordsize="21600,21600" o:spt="202" path="m,l,21600r21600,l21600,xe">
                <v:stroke joinstyle="miter"/>
                <v:path gradientshapeok="t" o:connecttype="rect"/>
              </v:shapetype>
              <v:shape id="テキスト ボックス 15" style="margin-top:5.25pt;mso-position-vertical-relative:text;mso-position-horizontal-relative:text;v-text-anchor:middle;position:absolute;height:34pt;width:457.25pt;margin-left:7.7pt;z-index:15;" o:spid="_x0000_s1044" o:allowincell="t" o:allowoverlap="t" filled="t" fillcolor="#99ffcc" stroked="t" strokecolor="#000000" strokeweight="0.5pt" o:spt="202" type="#_x0000_t202">
                <v:fill/>
                <v:stroke filltype="solid"/>
                <v:textbox style="layout-flow:horizontal;">
                  <w:txbxContent>
                    <w:p>
                      <w:pPr>
                        <w:pStyle w:val="0"/>
                        <w:snapToGrid w:val="0"/>
                        <w:jc w:val="center"/>
                        <w:rPr>
                          <w:rFonts w:hint="default"/>
                          <w:sz w:val="26"/>
                        </w:rPr>
                      </w:pPr>
                      <w:r>
                        <w:rPr>
                          <w:rFonts w:hint="eastAsia"/>
                          <w:sz w:val="26"/>
                        </w:rPr>
                        <w:t>机　上　演　習</w:t>
                      </w:r>
                    </w:p>
                  </w:txbxContent>
                </v:textbox>
                <v:imagedata o:title=""/>
                <w10:wrap type="none" anchorx="text" anchory="text"/>
              </v:shape>
            </w:pict>
          </mc:Fallback>
        </mc:AlternateContent>
      </w:r>
    </w:p>
    <w:p>
      <w:pPr>
        <w:pStyle w:val="25"/>
        <w:autoSpaceDE w:val="0"/>
        <w:autoSpaceDN w:val="0"/>
        <w:ind w:left="813" w:leftChars="0"/>
        <w:rPr>
          <w:rFonts w:hint="default"/>
        </w:rPr>
      </w:pPr>
    </w:p>
    <w:p>
      <w:pPr>
        <w:pStyle w:val="25"/>
        <w:autoSpaceDE w:val="0"/>
        <w:autoSpaceDN w:val="0"/>
        <w:ind w:left="813" w:leftChars="0"/>
        <w:rPr>
          <w:rFonts w:hint="default"/>
        </w:rPr>
      </w:pPr>
      <w:r>
        <w:rPr>
          <w:rFonts w:hint="default"/>
        </w:rPr>
        <mc:AlternateContent>
          <mc:Choice Requires="wps">
            <w:drawing>
              <wp:anchor simplePos="0" relativeHeight="16" behindDoc="0" locked="0" layoutInCell="1" hidden="0" allowOverlap="1">
                <wp:simplePos x="0" y="0"/>
                <wp:positionH relativeFrom="margin">
                  <wp:posOffset>2801620</wp:posOffset>
                </wp:positionH>
                <wp:positionV relativeFrom="paragraph">
                  <wp:posOffset>191135</wp:posOffset>
                </wp:positionV>
                <wp:extent cx="575945" cy="215900"/>
                <wp:effectExtent l="16510" t="12700" r="45720" b="51435"/>
                <wp:wrapNone/>
                <wp:docPr id="1045" name="下矢印 16"/>
                <a:graphic xmlns:a="http://schemas.openxmlformats.org/drawingml/2006/main">
                  <a:graphicData uri="http://schemas.microsoft.com/office/word/2010/wordprocessingShape">
                    <wps:wsp>
                      <wps:cNvPr id="1045" name="下矢印 16"/>
                      <wps:cNvSpPr>
                        <a:spLocks noChangeArrowheads="1"/>
                      </wps:cNvSpPr>
                      <wps:spPr>
                        <a:xfrm>
                          <a:off x="0" y="0"/>
                          <a:ext cx="575945" cy="215900"/>
                        </a:xfrm>
                        <a:prstGeom prst="downArrow">
                          <a:avLst>
                            <a:gd name="adj1" fmla="val 50000"/>
                            <a:gd name="adj2" fmla="val 50000"/>
                          </a:avLst>
                        </a:prstGeom>
                        <a:gradFill rotWithShape="1">
                          <a:gsLst>
                            <a:gs pos="0">
                              <a:srgbClr val="2C5D98"/>
                            </a:gs>
                            <a:gs pos="80000">
                              <a:srgbClr val="3C7BC7"/>
                            </a:gs>
                            <a:gs pos="100000">
                              <a:srgbClr val="3A7CCB"/>
                            </a:gs>
                          </a:gsLst>
                          <a:lin ang="16200000" scaled="0"/>
                          <a:tileRect/>
                        </a:gradFill>
                        <a:ln w="9525">
                          <a:solidFill>
                            <a:srgbClr val="4A7EBB"/>
                          </a:solidFill>
                          <a:miter/>
                        </a:ln>
                        <a:effectLst>
                          <a:outerShdw dist="23000" dir="5400000" rotWithShape="0">
                            <a:srgbClr val="000000">
                              <a:alpha val="34999"/>
                            </a:srgb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 style="margin-top:15.05pt;mso-position-vertical-relative:text;mso-position-horizontal-relative:margin;position:absolute;height:17pt;width:45.35pt;margin-left:220.6pt;z-index:16;" o:spid="_x0000_s1045" o:allowincell="t" o:allowoverlap="t" filled="t" fillcolor="#2c5d98" stroked="t" strokecolor="#4a7ebb" strokeweight="0.75pt" o:spt="67" type="#_x0000_t67" adj="10800,5400">
                <v:fill type="gradient" color2="#3a7ccb" colors="0 #2c5d98;52428f #3c7bc7;65536f #3a7ccb" angle="180" focus="100%" rotate="t">
                  <o:fill v:ext="view" type="gradientUnscaled"/>
                </v:fill>
                <v:stroke filltype="solid"/>
                <v:shadow on="t" color="#000000" opacity="22936f" offset="0pt,1.811023622047244pt" origin=",0.5" matrix="65536f,,,65536f,,"/>
                <v:textbox style="layout-flow:horizontal;"/>
                <v:imagedata o:title=""/>
                <w10:wrap type="none" anchorx="margin" anchory="text"/>
              </v:shape>
            </w:pict>
          </mc:Fallback>
        </mc:AlternateContent>
      </w:r>
    </w:p>
    <w:p>
      <w:pPr>
        <w:pStyle w:val="0"/>
        <w:rPr>
          <w:rFonts w:hint="default"/>
          <w:sz w:val="22"/>
        </w:rPr>
      </w:pPr>
    </w:p>
    <w:p>
      <w:pPr>
        <w:pStyle w:val="0"/>
        <w:rPr>
          <w:rFonts w:hint="default"/>
          <w:sz w:val="22"/>
        </w:rPr>
      </w:pPr>
      <w:r>
        <w:rPr>
          <w:rFonts w:hint="default"/>
          <w:sz w:val="26"/>
        </w:rPr>
        <mc:AlternateContent>
          <mc:Choice Requires="wps">
            <w:drawing>
              <wp:anchor simplePos="0" relativeHeight="13" behindDoc="0" locked="0" layoutInCell="1" hidden="0" allowOverlap="1">
                <wp:simplePos x="0" y="0"/>
                <wp:positionH relativeFrom="column">
                  <wp:posOffset>92710</wp:posOffset>
                </wp:positionH>
                <wp:positionV relativeFrom="paragraph">
                  <wp:posOffset>118110</wp:posOffset>
                </wp:positionV>
                <wp:extent cx="444500" cy="1457325"/>
                <wp:effectExtent l="635" t="635" r="29845" b="10795"/>
                <wp:wrapNone/>
                <wp:docPr id="1046" name="テキスト ボックス 9"/>
                <a:graphic xmlns:a="http://schemas.openxmlformats.org/drawingml/2006/main">
                  <a:graphicData uri="http://schemas.microsoft.com/office/word/2010/wordprocessingShape">
                    <wps:wsp>
                      <wps:cNvPr id="1046" name="テキスト ボックス 9"/>
                      <wps:cNvSpPr txBox="1">
                        <a:spLocks noChangeArrowheads="1"/>
                      </wps:cNvSpPr>
                      <wps:spPr>
                        <a:xfrm>
                          <a:off x="0" y="0"/>
                          <a:ext cx="444500" cy="1457325"/>
                        </a:xfrm>
                        <a:prstGeom prst="rect">
                          <a:avLst/>
                        </a:prstGeom>
                        <a:solidFill>
                          <a:srgbClr val="99FFCC"/>
                        </a:solidFill>
                        <a:ln w="6350">
                          <a:solidFill>
                            <a:sysClr val="windowText" lastClr="000000"/>
                          </a:solidFill>
                          <a:miter/>
                        </a:ln>
                      </wps:spPr>
                      <wps:txbx>
                        <w:txbxContent>
                          <w:p>
                            <w:pPr>
                              <w:pStyle w:val="0"/>
                              <w:snapToGrid w:val="0"/>
                              <w:jc w:val="center"/>
                              <w:rPr>
                                <w:rFonts w:hint="default"/>
                                <w:sz w:val="26"/>
                              </w:rPr>
                            </w:pPr>
                            <w:r>
                              <w:rPr>
                                <w:rFonts w:hint="eastAsia"/>
                                <w:sz w:val="26"/>
                              </w:rPr>
                              <w:t>実　地　訓　練</w:t>
                            </w:r>
                          </w:p>
                        </w:txbxContent>
                      </wps:txbx>
                      <wps:bodyPr vertOverflow="overflow" horzOverflow="overflow" vert="eaVert" upright="1"/>
                    </wps:wsp>
                  </a:graphicData>
                </a:graphic>
              </wp:anchor>
            </w:drawing>
          </mc:Choice>
          <mc:Fallback>
            <w:pict>
              <v:shapetype id="_x0000_t202" coordsize="21600,21600" o:spt="202" path="m,l,21600r21600,l21600,xe">
                <v:stroke joinstyle="miter"/>
                <v:path gradientshapeok="t" o:connecttype="rect"/>
              </v:shapetype>
              <v:shape id="テキスト ボックス 9" style="margin-top:9.3000000000000007pt;mso-position-vertical-relative:text;mso-position-horizontal-relative:text;position:absolute;height:114.75pt;width:35pt;margin-left:7.3pt;z-index:13;" o:spid="_x0000_s1046" o:allowincell="t" o:allowoverlap="t" filled="t" fillcolor="#99ffcc" stroked="t" strokecolor="#000000" strokeweight="0.5pt" o:spt="202" type="#_x0000_t202">
                <v:fill/>
                <v:stroke filltype="solid"/>
                <v:textbox style="layout-flow:vertical-ideographic;">
                  <w:txbxContent>
                    <w:p>
                      <w:pPr>
                        <w:pStyle w:val="0"/>
                        <w:snapToGrid w:val="0"/>
                        <w:jc w:val="center"/>
                        <w:rPr>
                          <w:rFonts w:hint="default"/>
                          <w:sz w:val="26"/>
                        </w:rPr>
                      </w:pPr>
                      <w:r>
                        <w:rPr>
                          <w:rFonts w:hint="eastAsia"/>
                          <w:sz w:val="26"/>
                        </w:rPr>
                        <w:t>実　地　訓　練</w:t>
                      </w:r>
                    </w:p>
                  </w:txbxContent>
                </v:textbox>
                <v:imagedata o:title=""/>
                <w10:wrap type="none" anchorx="text" anchory="text"/>
              </v:shape>
            </w:pict>
          </mc:Fallback>
        </mc:AlternateContent>
      </w:r>
      <w:r>
        <w:rPr>
          <w:rFonts w:hint="default"/>
          <w:sz w:val="26"/>
        </w:rPr>
        <mc:AlternateContent>
          <mc:Choice Requires="wps">
            <w:drawing>
              <wp:anchor simplePos="0" relativeHeight="14" behindDoc="0" locked="0" layoutInCell="1" hidden="0" allowOverlap="1">
                <wp:simplePos x="0" y="0"/>
                <wp:positionH relativeFrom="column">
                  <wp:posOffset>92710</wp:posOffset>
                </wp:positionH>
                <wp:positionV relativeFrom="paragraph">
                  <wp:posOffset>118110</wp:posOffset>
                </wp:positionV>
                <wp:extent cx="5807075" cy="1457325"/>
                <wp:effectExtent l="635" t="635" r="29845" b="10795"/>
                <wp:wrapNone/>
                <wp:docPr id="1047" name="正方形/長方形 14"/>
                <a:graphic xmlns:a="http://schemas.openxmlformats.org/drawingml/2006/main">
                  <a:graphicData uri="http://schemas.microsoft.com/office/word/2010/wordprocessingShape">
                    <wps:wsp>
                      <wps:cNvPr id="1047" name="正方形/長方形 14"/>
                      <wps:cNvSpPr>
                        <a:spLocks noChangeArrowheads="1"/>
                      </wps:cNvSpPr>
                      <wps:spPr>
                        <a:xfrm>
                          <a:off x="0" y="0"/>
                          <a:ext cx="5807075" cy="1457325"/>
                        </a:xfrm>
                        <a:prstGeom prst="rect">
                          <a:avLst/>
                        </a:prstGeom>
                        <a:noFill/>
                        <a:ln w="25400">
                          <a:solidFill>
                            <a:srgbClr val="385D8A"/>
                          </a:solidFill>
                          <a:miter/>
                        </a:ln>
                      </wps:spPr>
                      <wps:bodyPr/>
                    </wps:wsp>
                  </a:graphicData>
                </a:graphic>
              </wp:anchor>
            </w:drawing>
          </mc:Choice>
          <mc:Fallback>
            <w:pict>
              <v:rect id="正方形/長方形 14" style="margin-top:9.3000000000000007pt;mso-position-vertical-relative:text;mso-position-horizontal-relative:text;position:absolute;height:114.75pt;width:457.25pt;margin-left:7.3pt;z-index:14;" o:spid="_x0000_s1047" o:allowincell="t" o:allowoverlap="t" filled="f" stroked="t" strokecolor="#385d8a" strokeweight="2pt" o:spt="1">
                <v:fill/>
                <v:stroke filltype="solid"/>
                <v:textbox style="layout-flow:horizontal;"/>
                <v:imagedata o:title=""/>
                <w10:wrap type="none" anchorx="text" anchory="text"/>
              </v:rect>
            </w:pict>
          </mc:Fallback>
        </mc:AlternateContent>
      </w:r>
    </w:p>
    <w:tbl>
      <w:tblPr>
        <w:tblStyle w:val="30"/>
        <w:tblW w:w="8221" w:type="dxa"/>
        <w:tblInd w:w="1101" w:type="dxa"/>
        <w:tblLayout w:type="fixed"/>
        <w:tblLook w:firstRow="1" w:lastRow="0" w:firstColumn="1" w:lastColumn="0" w:noHBand="0" w:noVBand="1" w:val="04A0"/>
      </w:tblPr>
      <w:tblGrid>
        <w:gridCol w:w="1559"/>
        <w:gridCol w:w="6662"/>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事前準備１　</w:t>
            </w:r>
          </w:p>
        </w:tc>
        <w:tc>
          <w:tcPr>
            <w:tcW w:w="6662"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訓練の目的､場面設定､訓練範囲､実施時期､参加者を決める</w:t>
            </w:r>
          </w:p>
        </w:tc>
      </w:tr>
    </w:tbl>
    <w:p>
      <w:pPr>
        <w:pStyle w:val="0"/>
        <w:autoSpaceDE w:val="0"/>
        <w:autoSpaceDN w:val="0"/>
        <w:snapToGrid w:val="0"/>
        <w:jc w:val="center"/>
        <w:rPr>
          <w:rFonts w:hint="default"/>
          <w:sz w:val="16"/>
        </w:rPr>
      </w:pPr>
    </w:p>
    <w:tbl>
      <w:tblPr>
        <w:tblStyle w:val="30"/>
        <w:tblW w:w="8221" w:type="dxa"/>
        <w:tblInd w:w="1101" w:type="dxa"/>
        <w:tblLayout w:type="fixed"/>
        <w:tblLook w:firstRow="1" w:lastRow="0" w:firstColumn="1" w:lastColumn="0" w:noHBand="0" w:noVBand="1" w:val="04A0"/>
      </w:tblPr>
      <w:tblGrid>
        <w:gridCol w:w="1559"/>
        <w:gridCol w:w="6662"/>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事前準備２　</w:t>
            </w:r>
          </w:p>
        </w:tc>
        <w:tc>
          <w:tcPr>
            <w:tcW w:w="6662"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参加者の役割分担を行う</w:t>
            </w:r>
          </w:p>
        </w:tc>
      </w:tr>
    </w:tbl>
    <w:p>
      <w:pPr>
        <w:pStyle w:val="0"/>
        <w:autoSpaceDE w:val="0"/>
        <w:autoSpaceDN w:val="0"/>
        <w:snapToGrid w:val="0"/>
        <w:jc w:val="center"/>
        <w:rPr>
          <w:rFonts w:hint="default"/>
          <w:sz w:val="16"/>
        </w:rPr>
      </w:pPr>
      <w:r>
        <w:rPr>
          <w:rFonts w:hint="default"/>
        </w:rPr>
        <mc:AlternateContent>
          <mc:Choice Requires="wps">
            <w:drawing>
              <wp:anchor simplePos="0" relativeHeight="23" behindDoc="0" locked="0" layoutInCell="1" hidden="0" allowOverlap="1">
                <wp:simplePos x="0" y="0"/>
                <wp:positionH relativeFrom="column">
                  <wp:posOffset>555625</wp:posOffset>
                </wp:positionH>
                <wp:positionV relativeFrom="paragraph">
                  <wp:posOffset>50800</wp:posOffset>
                </wp:positionV>
                <wp:extent cx="5362575" cy="0"/>
                <wp:effectExtent l="0" t="635" r="29210" b="10795"/>
                <wp:wrapNone/>
                <wp:docPr id="1048" name="直線コネクタ 23"/>
                <a:graphic xmlns:a="http://schemas.openxmlformats.org/drawingml/2006/main">
                  <a:graphicData uri="http://schemas.microsoft.com/office/word/2010/wordprocessingShape">
                    <wps:wsp>
                      <wps:cNvPr id="1048" name="直線コネクタ 23"/>
                      <wps:cNvSpPr/>
                      <wps:spPr>
                        <a:xfrm flipV="1">
                          <a:off x="0" y="0"/>
                          <a:ext cx="5362575" cy="0"/>
                        </a:xfrm>
                        <a:prstGeom prst="line">
                          <a:avLst/>
                        </a:prstGeom>
                        <a:solidFill>
                          <a:srgbClr val="FFFFFF"/>
                        </a:solidFill>
                        <a:ln w="25400">
                          <a:solidFill>
                            <a:srgbClr val="4A7EBB"/>
                          </a:solidFill>
                          <a:prstDash val="sysDot"/>
                          <a:miter/>
                        </a:ln>
                      </wps:spPr>
                      <wps:bodyPr/>
                    </wps:wsp>
                  </a:graphicData>
                </a:graphic>
              </wp:anchor>
            </w:drawing>
          </mc:Choice>
          <mc:Fallback>
            <w:pict>
              <v:line id="直線コネクタ 23" style="flip:y;mso-position-vertical-relative:text;mso-position-horizontal-relative:text;position:absolute;z-index:23;" o:spid="_x0000_s1048" o:allowincell="t" o:allowoverlap="t" filled="t" fillcolor="#ffffff" stroked="t" strokecolor="#4a7ebb" strokeweight="2pt" o:spt="20" from="43.75pt,4pt" to="466pt,4pt">
                <v:fill/>
                <v:stroke dashstyle="shortdot" filltype="solid"/>
                <v:textbox style="layout-flow:horizontal;"/>
                <v:imagedata o:title=""/>
                <w10:wrap type="none" anchorx="text" anchory="text"/>
              </v:line>
            </w:pict>
          </mc:Fallback>
        </mc:AlternateContent>
      </w:r>
    </w:p>
    <w:tbl>
      <w:tblPr>
        <w:tblStyle w:val="30"/>
        <w:tblW w:w="8221" w:type="dxa"/>
        <w:tblInd w:w="1101" w:type="dxa"/>
        <w:tblLayout w:type="fixed"/>
        <w:tblLook w:firstRow="1" w:lastRow="0" w:firstColumn="1" w:lastColumn="0" w:noHBand="0" w:noVBand="1" w:val="04A0"/>
      </w:tblPr>
      <w:tblGrid>
        <w:gridCol w:w="1559"/>
        <w:gridCol w:w="6662"/>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実地訓練１</w:t>
            </w:r>
          </w:p>
        </w:tc>
        <w:tc>
          <w:tcPr>
            <w:tcW w:w="6662"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役割に基づき実地訓練を行う</w:t>
            </w:r>
          </w:p>
        </w:tc>
      </w:tr>
    </w:tbl>
    <w:p>
      <w:pPr>
        <w:pStyle w:val="0"/>
        <w:autoSpaceDE w:val="0"/>
        <w:autoSpaceDN w:val="0"/>
        <w:snapToGrid w:val="0"/>
        <w:jc w:val="center"/>
        <w:rPr>
          <w:rFonts w:hint="default"/>
          <w:sz w:val="16"/>
        </w:rPr>
      </w:pPr>
    </w:p>
    <w:tbl>
      <w:tblPr>
        <w:tblStyle w:val="30"/>
        <w:tblW w:w="8221" w:type="dxa"/>
        <w:tblInd w:w="1101" w:type="dxa"/>
        <w:tblLayout w:type="fixed"/>
        <w:tblLook w:firstRow="1" w:lastRow="0" w:firstColumn="1" w:lastColumn="0" w:noHBand="0" w:noVBand="1" w:val="04A0"/>
      </w:tblPr>
      <w:tblGrid>
        <w:gridCol w:w="1559"/>
        <w:gridCol w:w="6662"/>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実地訓練２</w:t>
            </w:r>
          </w:p>
        </w:tc>
        <w:tc>
          <w:tcPr>
            <w:tcW w:w="6662"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実地訓練を振り返り、記録する</w:t>
            </w:r>
          </w:p>
        </w:tc>
      </w:tr>
    </w:tbl>
    <w:p>
      <w:pPr>
        <w:pStyle w:val="0"/>
        <w:rPr>
          <w:rFonts w:hint="default"/>
        </w:rPr>
      </w:pPr>
      <w:r>
        <w:rPr>
          <w:rFonts w:hint="default"/>
        </w:rPr>
        <w:br w:type="page"/>
      </w:r>
    </w:p>
    <w:p>
      <w:pPr>
        <w:pStyle w:val="0"/>
        <w:autoSpaceDE w:val="0"/>
        <w:autoSpaceDN w:val="0"/>
        <w:rPr>
          <w:rFonts w:hint="default"/>
          <w:sz w:val="28"/>
        </w:rPr>
      </w:pPr>
      <w:r>
        <w:rPr>
          <w:rFonts w:hint="eastAsia"/>
          <w:sz w:val="28"/>
        </w:rPr>
        <w:t>２　実地訓練の進め方</w:t>
      </w:r>
    </w:p>
    <w:tbl>
      <w:tblPr>
        <w:tblStyle w:val="30"/>
        <w:tblW w:w="9072" w:type="dxa"/>
        <w:tblInd w:w="250" w:type="dxa"/>
        <w:tblLayout w:type="fixed"/>
        <w:tblLook w:firstRow="1" w:lastRow="0" w:firstColumn="1" w:lastColumn="0" w:noHBand="0" w:noVBand="1" w:val="04A0"/>
      </w:tblPr>
      <w:tblGrid>
        <w:gridCol w:w="1559"/>
        <w:gridCol w:w="7513"/>
      </w:tblGrid>
      <w:tr>
        <w:trPr/>
        <w:tc>
          <w:tcPr>
            <w:tcW w:w="1559" w:type="dxa"/>
            <w:shd w:val="clear" w:color="auto" w:themeFill="accent5" w:themeFillTint="33" w:themeFillShade="FF"/>
            <w:vAlign w:val="top"/>
          </w:tcPr>
          <w:p>
            <w:pPr>
              <w:pStyle w:val="0"/>
              <w:snapToGrid w:val="0"/>
              <w:rPr>
                <w:rFonts w:hint="default"/>
                <w:sz w:val="26"/>
              </w:rPr>
            </w:pPr>
            <w:r>
              <w:rPr>
                <w:rFonts w:hint="eastAsia"/>
                <w:sz w:val="26"/>
              </w:rPr>
              <w:t>事前準備１　</w:t>
            </w:r>
          </w:p>
        </w:tc>
        <w:tc>
          <w:tcPr>
            <w:tcW w:w="7513" w:type="dxa"/>
            <w:shd w:val="clear" w:color="auto" w:themeFill="accent5" w:themeFillTint="33" w:themeFillShade="FF"/>
            <w:vAlign w:val="top"/>
          </w:tcPr>
          <w:p>
            <w:pPr>
              <w:pStyle w:val="0"/>
              <w:snapToGrid w:val="0"/>
              <w:rPr>
                <w:rFonts w:hint="default"/>
                <w:sz w:val="26"/>
              </w:rPr>
            </w:pPr>
            <w:r>
              <w:rPr>
                <w:rFonts w:hint="eastAsia"/>
                <w:sz w:val="26"/>
              </w:rPr>
              <w:t>訓練の目的、場面設定、訓練範囲、実施時期、参加者を決める</w:t>
            </w:r>
          </w:p>
        </w:tc>
      </w:tr>
    </w:tbl>
    <w:p>
      <w:pPr>
        <w:pStyle w:val="25"/>
        <w:numPr>
          <w:ilvl w:val="0"/>
          <w:numId w:val="19"/>
        </w:numPr>
        <w:autoSpaceDE w:val="0"/>
        <w:autoSpaceDN w:val="0"/>
        <w:spacing w:before="150" w:beforeLines="50" w:beforeAutospacing="0"/>
        <w:ind w:left="709" w:leftChars="0" w:hanging="567"/>
        <w:rPr>
          <w:rFonts w:hint="default"/>
        </w:rPr>
      </w:pPr>
      <w:r>
        <w:rPr>
          <w:rFonts w:hint="eastAsia"/>
        </w:rPr>
        <w:t>事前に整備した「災害時対応マニュアル」に基づき避難場所や避難経路等を確認し、</w:t>
      </w:r>
      <w:r>
        <w:rPr>
          <w:rFonts w:hint="eastAsia"/>
        </w:rPr>
        <w:br w:type="textWrapping" w:clear="none"/>
      </w:r>
      <w:r>
        <w:rPr>
          <w:rFonts w:hint="eastAsia"/>
        </w:rPr>
        <w:t>実地訓練における目的、場面設定、訓練範囲、実施時期、参加者を決める。</w:t>
      </w:r>
    </w:p>
    <w:p>
      <w:pPr>
        <w:pStyle w:val="25"/>
        <w:numPr>
          <w:ilvl w:val="0"/>
          <w:numId w:val="19"/>
        </w:numPr>
        <w:autoSpaceDE w:val="0"/>
        <w:autoSpaceDN w:val="0"/>
        <w:spacing w:after="150" w:afterLines="50" w:afterAutospacing="0"/>
        <w:ind w:left="709" w:leftChars="0" w:hanging="567"/>
        <w:rPr>
          <w:rFonts w:hint="default"/>
        </w:rPr>
      </w:pPr>
      <w:r>
        <w:rPr>
          <w:rFonts w:hint="eastAsia"/>
        </w:rPr>
        <w:t>実地訓練開始前までに、事前に決めることを検討し、決定する。</w:t>
      </w:r>
    </w:p>
    <w:p>
      <w:pPr>
        <w:pStyle w:val="0"/>
        <w:autoSpaceDE w:val="0"/>
        <w:autoSpaceDN w:val="0"/>
        <w:ind w:left="424" w:leftChars="187"/>
        <w:rPr>
          <w:rFonts w:hint="default"/>
        </w:rPr>
      </w:pPr>
      <w:r>
        <w:rPr>
          <w:rFonts w:hint="eastAsia"/>
        </w:rPr>
        <w:t>＜事前に決めること＞</w:t>
      </w:r>
    </w:p>
    <w:p>
      <w:pPr>
        <w:pStyle w:val="25"/>
        <w:numPr>
          <w:ilvl w:val="0"/>
          <w:numId w:val="20"/>
        </w:numPr>
        <w:autoSpaceDE w:val="0"/>
        <w:autoSpaceDN w:val="0"/>
        <w:ind w:leftChars="0"/>
        <w:rPr>
          <w:rFonts w:hint="default"/>
          <w:sz w:val="22"/>
        </w:rPr>
      </w:pPr>
      <w:r>
        <w:rPr>
          <w:rFonts w:hint="eastAsia"/>
          <w:sz w:val="22"/>
        </w:rPr>
        <w:t>訓練の目的</w:t>
      </w:r>
    </w:p>
    <w:p>
      <w:pPr>
        <w:pStyle w:val="25"/>
        <w:autoSpaceDE w:val="0"/>
        <w:autoSpaceDN w:val="0"/>
        <w:ind w:left="1555" w:leftChars="438" w:hanging="562" w:hangingChars="272"/>
        <w:rPr>
          <w:rFonts w:hint="default"/>
          <w:sz w:val="22"/>
        </w:rPr>
      </w:pPr>
      <w:r>
        <w:rPr>
          <w:rFonts w:hint="eastAsia"/>
          <w:sz w:val="22"/>
        </w:rPr>
        <w:t>（例）　避難行動における役割分担や手順の理解・習熟、避難の所要時間の確認、避難ルートに問題がないかの確認など</w:t>
      </w:r>
    </w:p>
    <w:p>
      <w:pPr>
        <w:pStyle w:val="25"/>
        <w:numPr>
          <w:ilvl w:val="0"/>
          <w:numId w:val="20"/>
        </w:numPr>
        <w:autoSpaceDE w:val="0"/>
        <w:autoSpaceDN w:val="0"/>
        <w:ind w:leftChars="0"/>
        <w:rPr>
          <w:rFonts w:hint="default"/>
          <w:sz w:val="22"/>
        </w:rPr>
      </w:pPr>
      <w:r>
        <w:rPr>
          <w:rFonts w:hint="eastAsia"/>
          <w:sz w:val="22"/>
        </w:rPr>
        <w:t>場面設定</w:t>
      </w:r>
    </w:p>
    <w:p>
      <w:pPr>
        <w:pStyle w:val="25"/>
        <w:autoSpaceDE w:val="0"/>
        <w:autoSpaceDN w:val="0"/>
        <w:ind w:left="993" w:leftChars="0"/>
        <w:rPr>
          <w:rFonts w:hint="default"/>
          <w:sz w:val="22"/>
        </w:rPr>
      </w:pPr>
      <w:r>
        <w:rPr>
          <w:rFonts w:hint="eastAsia"/>
          <w:sz w:val="22"/>
        </w:rPr>
        <w:t>概ね机上演習と同様（Ｐ．３参照）とする</w:t>
      </w:r>
    </w:p>
    <w:p>
      <w:pPr>
        <w:pStyle w:val="25"/>
        <w:numPr>
          <w:ilvl w:val="0"/>
          <w:numId w:val="20"/>
        </w:numPr>
        <w:autoSpaceDE w:val="0"/>
        <w:autoSpaceDN w:val="0"/>
        <w:ind w:leftChars="0"/>
        <w:rPr>
          <w:rFonts w:hint="default"/>
          <w:sz w:val="22"/>
        </w:rPr>
      </w:pPr>
      <w:r>
        <w:rPr>
          <w:rFonts w:hint="eastAsia"/>
          <w:sz w:val="22"/>
        </w:rPr>
        <w:t>訓練の範囲</w:t>
      </w:r>
    </w:p>
    <w:p>
      <w:pPr>
        <w:pStyle w:val="25"/>
        <w:autoSpaceDE w:val="0"/>
        <w:autoSpaceDN w:val="0"/>
        <w:ind w:left="813" w:leftChars="0" w:firstLine="207" w:firstLineChars="100"/>
        <w:rPr>
          <w:rFonts w:hint="default"/>
          <w:sz w:val="22"/>
        </w:rPr>
      </w:pPr>
      <w:r>
        <w:rPr>
          <w:rFonts w:hint="eastAsia"/>
          <w:sz w:val="22"/>
        </w:rPr>
        <w:t>（例）　施設内の避難、外部の避難場所までの避難、施設内と外部避難所までの避難の両方など</w:t>
      </w:r>
    </w:p>
    <w:p>
      <w:pPr>
        <w:pStyle w:val="25"/>
        <w:numPr>
          <w:ilvl w:val="0"/>
          <w:numId w:val="20"/>
        </w:numPr>
        <w:autoSpaceDE w:val="0"/>
        <w:autoSpaceDN w:val="0"/>
        <w:ind w:leftChars="0"/>
        <w:rPr>
          <w:rFonts w:hint="default"/>
          <w:sz w:val="22"/>
        </w:rPr>
      </w:pPr>
      <w:r>
        <w:rPr>
          <w:rFonts w:hint="eastAsia"/>
          <w:sz w:val="22"/>
        </w:rPr>
        <w:t>実施時期</w:t>
      </w:r>
    </w:p>
    <w:p>
      <w:pPr>
        <w:pStyle w:val="25"/>
        <w:autoSpaceDE w:val="0"/>
        <w:autoSpaceDN w:val="0"/>
        <w:ind w:left="813" w:leftChars="0"/>
        <w:rPr>
          <w:rFonts w:hint="default"/>
          <w:sz w:val="22"/>
        </w:rPr>
      </w:pPr>
      <w:r>
        <w:rPr>
          <w:rFonts w:hint="eastAsia"/>
          <w:sz w:val="22"/>
        </w:rPr>
        <w:t>　宿泊客への影響を考慮する</w:t>
      </w:r>
    </w:p>
    <w:p>
      <w:pPr>
        <w:pStyle w:val="25"/>
        <w:numPr>
          <w:ilvl w:val="0"/>
          <w:numId w:val="20"/>
        </w:numPr>
        <w:autoSpaceDE w:val="0"/>
        <w:autoSpaceDN w:val="0"/>
        <w:ind w:leftChars="0"/>
        <w:rPr>
          <w:rFonts w:hint="default"/>
          <w:sz w:val="22"/>
        </w:rPr>
      </w:pPr>
      <w:r>
        <w:rPr>
          <w:rFonts w:hint="eastAsia"/>
          <w:sz w:val="22"/>
        </w:rPr>
        <w:t>参加者</w:t>
      </w:r>
    </w:p>
    <w:p>
      <w:pPr>
        <w:pStyle w:val="25"/>
        <w:autoSpaceDE w:val="0"/>
        <w:autoSpaceDN w:val="0"/>
        <w:ind w:left="813" w:leftChars="0"/>
        <w:rPr>
          <w:rFonts w:hint="default"/>
          <w:sz w:val="22"/>
        </w:rPr>
      </w:pPr>
      <w:r>
        <w:rPr>
          <w:rFonts w:hint="eastAsia"/>
          <w:sz w:val="22"/>
        </w:rPr>
        <w:t>　通常業務への影響を考慮する</w:t>
      </w:r>
    </w:p>
    <w:p>
      <w:pPr>
        <w:pStyle w:val="0"/>
        <w:autoSpaceDE w:val="0"/>
        <w:autoSpaceDN w:val="0"/>
        <w:rPr>
          <w:rFonts w:hint="default"/>
          <w:sz w:val="22"/>
        </w:rPr>
      </w:pPr>
    </w:p>
    <w:p>
      <w:pPr>
        <w:pStyle w:val="0"/>
        <w:autoSpaceDE w:val="0"/>
        <w:autoSpaceDN w:val="0"/>
        <w:rPr>
          <w:rFonts w:hint="default"/>
          <w:sz w:val="22"/>
        </w:rPr>
      </w:pPr>
    </w:p>
    <w:tbl>
      <w:tblPr>
        <w:tblStyle w:val="30"/>
        <w:tblW w:w="9072" w:type="dxa"/>
        <w:tblInd w:w="250" w:type="dxa"/>
        <w:tblLayout w:type="fixed"/>
        <w:tblLook w:firstRow="1" w:lastRow="0" w:firstColumn="1" w:lastColumn="0" w:noHBand="0" w:noVBand="1" w:val="04A0"/>
      </w:tblPr>
      <w:tblGrid>
        <w:gridCol w:w="1559"/>
        <w:gridCol w:w="7513"/>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事前準備２</w:t>
            </w:r>
          </w:p>
        </w:tc>
        <w:tc>
          <w:tcPr>
            <w:tcW w:w="7513"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参加者の役割分担を行う</w:t>
            </w:r>
          </w:p>
        </w:tc>
      </w:tr>
    </w:tbl>
    <w:p>
      <w:pPr>
        <w:pStyle w:val="25"/>
        <w:numPr>
          <w:ilvl w:val="0"/>
          <w:numId w:val="21"/>
        </w:numPr>
        <w:autoSpaceDE w:val="0"/>
        <w:autoSpaceDN w:val="0"/>
        <w:spacing w:before="150" w:beforeLines="50" w:beforeAutospacing="0"/>
        <w:ind w:left="709" w:leftChars="0" w:hanging="567"/>
        <w:rPr>
          <w:rFonts w:hint="default"/>
        </w:rPr>
      </w:pPr>
      <w:r>
        <w:rPr>
          <w:rFonts w:hint="eastAsia"/>
        </w:rPr>
        <w:t>参加者全員に、実地訓練における役割を割り振る。</w:t>
      </w:r>
    </w:p>
    <w:p>
      <w:pPr>
        <w:pStyle w:val="25"/>
        <w:numPr>
          <w:ilvl w:val="0"/>
          <w:numId w:val="21"/>
        </w:numPr>
        <w:autoSpaceDE w:val="0"/>
        <w:autoSpaceDN w:val="0"/>
        <w:ind w:left="709" w:leftChars="0" w:hanging="567"/>
        <w:rPr>
          <w:rFonts w:hint="default"/>
        </w:rPr>
      </w:pPr>
      <w:r>
        <w:rPr>
          <w:rFonts w:hint="eastAsia"/>
        </w:rPr>
        <w:t>対象者に、実地訓練のうえでの担当を割り振る。</w:t>
      </w:r>
    </w:p>
    <w:p>
      <w:pPr>
        <w:pStyle w:val="25"/>
        <w:numPr>
          <w:ilvl w:val="0"/>
          <w:numId w:val="21"/>
        </w:numPr>
        <w:autoSpaceDE w:val="0"/>
        <w:autoSpaceDN w:val="0"/>
        <w:spacing w:after="150" w:afterLines="50" w:afterAutospacing="0"/>
        <w:ind w:left="709" w:leftChars="0" w:hanging="567"/>
        <w:rPr>
          <w:rFonts w:hint="default"/>
        </w:rPr>
      </w:pPr>
      <w:r>
        <w:rPr>
          <w:rFonts w:hint="eastAsia"/>
        </w:rPr>
        <w:t>上記（１）、（２）は、実地訓練開始前までに行う。</w:t>
      </w:r>
    </w:p>
    <w:p>
      <w:pPr>
        <w:pStyle w:val="0"/>
        <w:autoSpaceDE w:val="0"/>
        <w:autoSpaceDN w:val="0"/>
        <w:ind w:left="424" w:leftChars="187"/>
        <w:rPr>
          <w:rFonts w:hint="default"/>
        </w:rPr>
      </w:pPr>
      <w:r>
        <w:rPr>
          <w:rFonts w:hint="eastAsia"/>
        </w:rPr>
        <w:t>＜役割分担　例＞</w:t>
      </w:r>
    </w:p>
    <w:tbl>
      <w:tblPr>
        <w:tblStyle w:val="30"/>
        <w:tblW w:w="8788" w:type="dxa"/>
        <w:tblInd w:w="534" w:type="dxa"/>
        <w:tblLayout w:type="fixed"/>
        <w:tblLook w:firstRow="1" w:lastRow="0" w:firstColumn="1" w:lastColumn="0" w:noHBand="0" w:noVBand="1" w:val="04A0"/>
      </w:tblPr>
      <w:tblGrid>
        <w:gridCol w:w="425"/>
        <w:gridCol w:w="1775"/>
        <w:gridCol w:w="6588"/>
      </w:tblGrid>
      <w:tr>
        <w:trPr/>
        <w:tc>
          <w:tcPr>
            <w:tcW w:w="425" w:type="dxa"/>
            <w:vMerge w:val="restart"/>
            <w:shd w:val="clear" w:color="auto" w:themeFill="background1" w:themeFillTint="FF" w:themeFillShade="D9"/>
            <w:textDirection w:val="tbRlV"/>
            <w:vAlign w:val="center"/>
          </w:tcPr>
          <w:p>
            <w:pPr>
              <w:pStyle w:val="0"/>
              <w:autoSpaceDE w:val="0"/>
              <w:autoSpaceDN w:val="0"/>
              <w:ind w:left="113" w:right="113"/>
              <w:jc w:val="center"/>
              <w:rPr>
                <w:rFonts w:hint="default"/>
                <w:sz w:val="22"/>
              </w:rPr>
            </w:pPr>
            <w:r>
              <w:rPr>
                <w:rFonts w:hint="eastAsia"/>
                <w:sz w:val="22"/>
              </w:rPr>
              <w:t>参　加　者</w:t>
            </w:r>
          </w:p>
        </w:tc>
        <w:tc>
          <w:tcPr>
            <w:tcW w:w="1775" w:type="dxa"/>
            <w:shd w:val="clear" w:color="auto" w:themeFill="background1" w:themeFillTint="FF" w:themeFillShade="D9"/>
            <w:vAlign w:val="top"/>
          </w:tcPr>
          <w:p>
            <w:pPr>
              <w:pStyle w:val="0"/>
              <w:autoSpaceDE w:val="0"/>
              <w:autoSpaceDN w:val="0"/>
              <w:jc w:val="center"/>
              <w:rPr>
                <w:rFonts w:hint="default"/>
                <w:sz w:val="22"/>
              </w:rPr>
            </w:pPr>
            <w:r>
              <w:rPr>
                <w:rFonts w:hint="eastAsia"/>
                <w:sz w:val="22"/>
              </w:rPr>
              <w:t>役割</w:t>
            </w:r>
          </w:p>
        </w:tc>
        <w:tc>
          <w:tcPr>
            <w:tcW w:w="6588" w:type="dxa"/>
            <w:shd w:val="clear" w:color="auto" w:themeFill="background1" w:themeFillTint="FF" w:themeFillShade="D9"/>
            <w:vAlign w:val="top"/>
          </w:tcPr>
          <w:p>
            <w:pPr>
              <w:pStyle w:val="0"/>
              <w:autoSpaceDE w:val="0"/>
              <w:autoSpaceDN w:val="0"/>
              <w:jc w:val="center"/>
              <w:rPr>
                <w:rFonts w:hint="default"/>
                <w:sz w:val="22"/>
              </w:rPr>
            </w:pPr>
            <w:r>
              <w:rPr>
                <w:rFonts w:hint="eastAsia"/>
                <w:sz w:val="22"/>
              </w:rPr>
              <w:t>訓練における実施事項概要</w:t>
            </w:r>
          </w:p>
        </w:tc>
      </w:tr>
      <w:tr>
        <w:trPr/>
        <w:tc>
          <w:tcPr>
            <w:tcW w:w="425" w:type="dxa"/>
            <w:vMerge w:val="continue"/>
            <w:textDirection w:val="tbRlV"/>
            <w:vAlign w:val="center"/>
          </w:tcPr>
          <w:p>
            <w:pPr>
              <w:pStyle w:val="0"/>
              <w:autoSpaceDE w:val="0"/>
              <w:autoSpaceDN w:val="0"/>
              <w:ind w:left="113" w:right="113"/>
              <w:jc w:val="center"/>
              <w:rPr>
                <w:rFonts w:hint="default"/>
                <w:sz w:val="22"/>
              </w:rPr>
            </w:pPr>
          </w:p>
        </w:tc>
        <w:tc>
          <w:tcPr>
            <w:tcW w:w="1775" w:type="dxa"/>
            <w:vAlign w:val="top"/>
          </w:tcPr>
          <w:p>
            <w:pPr>
              <w:pStyle w:val="0"/>
              <w:autoSpaceDE w:val="0"/>
              <w:autoSpaceDN w:val="0"/>
              <w:rPr>
                <w:rFonts w:hint="default"/>
                <w:sz w:val="22"/>
              </w:rPr>
            </w:pPr>
            <w:r>
              <w:rPr>
                <w:rFonts w:hint="eastAsia"/>
                <w:sz w:val="22"/>
              </w:rPr>
              <w:t>進行者</w:t>
            </w:r>
          </w:p>
        </w:tc>
        <w:tc>
          <w:tcPr>
            <w:tcW w:w="6588" w:type="dxa"/>
            <w:vAlign w:val="top"/>
          </w:tcPr>
          <w:p>
            <w:pPr>
              <w:pStyle w:val="0"/>
              <w:autoSpaceDE w:val="0"/>
              <w:autoSpaceDN w:val="0"/>
              <w:rPr>
                <w:rFonts w:hint="default"/>
                <w:sz w:val="22"/>
              </w:rPr>
            </w:pPr>
            <w:r>
              <w:rPr>
                <w:rFonts w:hint="eastAsia"/>
                <w:sz w:val="22"/>
              </w:rPr>
              <w:t>訓練全体の進行や場面設定の提示を行う</w:t>
            </w:r>
          </w:p>
          <w:p>
            <w:pPr>
              <w:pStyle w:val="0"/>
              <w:autoSpaceDE w:val="0"/>
              <w:autoSpaceDN w:val="0"/>
              <w:ind w:left="456" w:leftChars="91" w:hanging="250" w:hangingChars="121"/>
              <w:rPr>
                <w:rFonts w:hint="default"/>
                <w:sz w:val="22"/>
              </w:rPr>
            </w:pPr>
            <w:r>
              <w:rPr>
                <w:rFonts w:hint="eastAsia"/>
                <w:sz w:val="22"/>
              </w:rPr>
              <w:t>※訓練の企画担当者が担う</w:t>
            </w:r>
          </w:p>
          <w:p>
            <w:pPr>
              <w:pStyle w:val="0"/>
              <w:autoSpaceDE w:val="0"/>
              <w:autoSpaceDN w:val="0"/>
              <w:ind w:left="456" w:leftChars="91" w:hanging="250" w:hangingChars="121"/>
              <w:rPr>
                <w:rFonts w:hint="default"/>
                <w:sz w:val="22"/>
              </w:rPr>
            </w:pPr>
            <w:r>
              <w:rPr>
                <w:rFonts w:hint="eastAsia"/>
                <w:sz w:val="22"/>
              </w:rPr>
              <w:t>※訓練参加者の安全を最優先とし、状況によって訓練中止の判断の指示を行う</w:t>
            </w:r>
          </w:p>
        </w:tc>
      </w:tr>
      <w:tr>
        <w:trPr/>
        <w:tc>
          <w:tcPr>
            <w:tcW w:w="425" w:type="dxa"/>
            <w:vMerge w:val="continue"/>
            <w:vAlign w:val="top"/>
          </w:tcPr>
          <w:p>
            <w:pPr>
              <w:pStyle w:val="0"/>
              <w:autoSpaceDE w:val="0"/>
              <w:autoSpaceDN w:val="0"/>
              <w:rPr>
                <w:rFonts w:hint="default"/>
                <w:sz w:val="22"/>
              </w:rPr>
            </w:pPr>
          </w:p>
        </w:tc>
        <w:tc>
          <w:tcPr>
            <w:tcW w:w="1775" w:type="dxa"/>
            <w:vAlign w:val="top"/>
          </w:tcPr>
          <w:p>
            <w:pPr>
              <w:pStyle w:val="0"/>
              <w:autoSpaceDE w:val="0"/>
              <w:autoSpaceDN w:val="0"/>
              <w:rPr>
                <w:rFonts w:hint="default"/>
                <w:sz w:val="22"/>
              </w:rPr>
            </w:pPr>
            <w:r>
              <w:rPr>
                <w:rFonts w:hint="eastAsia"/>
                <w:sz w:val="22"/>
              </w:rPr>
              <w:t>対象者</w:t>
            </w:r>
          </w:p>
        </w:tc>
        <w:tc>
          <w:tcPr>
            <w:tcW w:w="6588" w:type="dxa"/>
            <w:vAlign w:val="top"/>
          </w:tcPr>
          <w:p>
            <w:pPr>
              <w:pStyle w:val="0"/>
              <w:autoSpaceDE w:val="0"/>
              <w:autoSpaceDN w:val="0"/>
              <w:rPr>
                <w:rFonts w:hint="default"/>
                <w:sz w:val="22"/>
              </w:rPr>
            </w:pPr>
            <w:r>
              <w:rPr>
                <w:rFonts w:hint="eastAsia"/>
                <w:sz w:val="22"/>
              </w:rPr>
              <w:t>訓練対象である非常時における各担当の行動を実際に実施する</w:t>
            </w:r>
          </w:p>
          <w:p>
            <w:pPr>
              <w:pStyle w:val="0"/>
              <w:autoSpaceDE w:val="0"/>
              <w:autoSpaceDN w:val="0"/>
              <w:ind w:firstLine="207" w:firstLineChars="100"/>
              <w:rPr>
                <w:rFonts w:hint="default"/>
                <w:sz w:val="22"/>
              </w:rPr>
            </w:pPr>
            <w:r>
              <w:rPr>
                <w:rFonts w:hint="eastAsia"/>
                <w:sz w:val="22"/>
              </w:rPr>
              <w:t>※実地訓練における担当を対象者に割り振る</w:t>
            </w:r>
          </w:p>
          <w:p>
            <w:pPr>
              <w:pStyle w:val="0"/>
              <w:autoSpaceDE w:val="0"/>
              <w:autoSpaceDN w:val="0"/>
              <w:rPr>
                <w:rFonts w:hint="default"/>
                <w:sz w:val="22"/>
              </w:rPr>
            </w:pPr>
            <w:r>
              <w:rPr>
                <w:rFonts w:hint="eastAsia"/>
                <w:sz w:val="22"/>
              </w:rPr>
              <w:t>＜担当　例＞</w:t>
            </w:r>
          </w:p>
          <w:p>
            <w:pPr>
              <w:pStyle w:val="0"/>
              <w:autoSpaceDE w:val="0"/>
              <w:autoSpaceDN w:val="0"/>
              <w:ind w:firstLine="207" w:firstLineChars="100"/>
              <w:rPr>
                <w:rFonts w:hint="default"/>
                <w:sz w:val="22"/>
              </w:rPr>
            </w:pPr>
            <w:r>
              <w:rPr>
                <w:rFonts w:hint="eastAsia"/>
                <w:sz w:val="22"/>
              </w:rPr>
              <w:t>Ａ：　館内放送担当、Ｂ：　避難誘導担当、Ｃ：　逃げ遅れ確認担当など</w:t>
            </w:r>
          </w:p>
          <w:p>
            <w:pPr>
              <w:pStyle w:val="0"/>
              <w:autoSpaceDE w:val="0"/>
              <w:autoSpaceDN w:val="0"/>
              <w:ind w:left="458" w:leftChars="77" w:hanging="283" w:hangingChars="137"/>
              <w:rPr>
                <w:rFonts w:hint="default"/>
                <w:sz w:val="22"/>
              </w:rPr>
            </w:pPr>
            <w:r>
              <w:rPr>
                <w:rFonts w:hint="eastAsia"/>
                <w:sz w:val="22"/>
              </w:rPr>
              <w:t>※訓練上の担当は、自らの旅館、ホテルの「災害時対応マニュアル」の役割分担に基づくものとする</w:t>
            </w:r>
          </w:p>
        </w:tc>
      </w:tr>
      <w:tr>
        <w:trPr/>
        <w:tc>
          <w:tcPr>
            <w:tcW w:w="425" w:type="dxa"/>
            <w:vMerge w:val="continue"/>
            <w:vAlign w:val="top"/>
          </w:tcPr>
          <w:p>
            <w:pPr>
              <w:pStyle w:val="0"/>
              <w:autoSpaceDE w:val="0"/>
              <w:autoSpaceDN w:val="0"/>
              <w:rPr>
                <w:rFonts w:hint="default"/>
                <w:sz w:val="22"/>
              </w:rPr>
            </w:pPr>
          </w:p>
        </w:tc>
        <w:tc>
          <w:tcPr>
            <w:tcW w:w="1775" w:type="dxa"/>
            <w:vAlign w:val="top"/>
          </w:tcPr>
          <w:p>
            <w:pPr>
              <w:pStyle w:val="0"/>
              <w:autoSpaceDE w:val="0"/>
              <w:autoSpaceDN w:val="0"/>
              <w:rPr>
                <w:rFonts w:hint="default"/>
                <w:sz w:val="22"/>
              </w:rPr>
            </w:pPr>
            <w:r>
              <w:rPr>
                <w:rFonts w:hint="eastAsia"/>
                <w:sz w:val="22"/>
              </w:rPr>
              <w:t>お客様役</w:t>
            </w:r>
          </w:p>
        </w:tc>
        <w:tc>
          <w:tcPr>
            <w:tcW w:w="6588" w:type="dxa"/>
            <w:vAlign w:val="top"/>
          </w:tcPr>
          <w:p>
            <w:pPr>
              <w:pStyle w:val="0"/>
              <w:autoSpaceDE w:val="0"/>
              <w:autoSpaceDN w:val="0"/>
              <w:rPr>
                <w:rFonts w:hint="default"/>
                <w:sz w:val="22"/>
              </w:rPr>
            </w:pPr>
            <w:r>
              <w:rPr>
                <w:rFonts w:hint="eastAsia"/>
                <w:sz w:val="22"/>
              </w:rPr>
              <w:t>訓練対象の指示に基づいてお客様として避難を実施する</w:t>
            </w:r>
          </w:p>
        </w:tc>
      </w:tr>
      <w:tr>
        <w:trPr/>
        <w:tc>
          <w:tcPr>
            <w:tcW w:w="425" w:type="dxa"/>
            <w:vMerge w:val="continue"/>
            <w:vAlign w:val="top"/>
          </w:tcPr>
          <w:p>
            <w:pPr>
              <w:pStyle w:val="0"/>
              <w:autoSpaceDE w:val="0"/>
              <w:autoSpaceDN w:val="0"/>
              <w:rPr>
                <w:rFonts w:hint="default"/>
                <w:sz w:val="22"/>
              </w:rPr>
            </w:pPr>
          </w:p>
        </w:tc>
        <w:tc>
          <w:tcPr>
            <w:tcW w:w="1775" w:type="dxa"/>
            <w:vAlign w:val="top"/>
          </w:tcPr>
          <w:p>
            <w:pPr>
              <w:pStyle w:val="0"/>
              <w:autoSpaceDE w:val="0"/>
              <w:autoSpaceDN w:val="0"/>
              <w:rPr>
                <w:rFonts w:hint="default"/>
                <w:sz w:val="22"/>
              </w:rPr>
            </w:pPr>
            <w:r>
              <w:rPr>
                <w:rFonts w:hint="eastAsia"/>
                <w:sz w:val="22"/>
              </w:rPr>
              <w:t>観察者</w:t>
            </w:r>
          </w:p>
        </w:tc>
        <w:tc>
          <w:tcPr>
            <w:tcW w:w="6588" w:type="dxa"/>
            <w:vAlign w:val="top"/>
          </w:tcPr>
          <w:p>
            <w:pPr>
              <w:pStyle w:val="0"/>
              <w:autoSpaceDE w:val="0"/>
              <w:autoSpaceDN w:val="0"/>
              <w:rPr>
                <w:rFonts w:hint="default"/>
                <w:sz w:val="22"/>
              </w:rPr>
            </w:pPr>
            <w:r>
              <w:rPr>
                <w:rFonts w:hint="eastAsia"/>
                <w:sz w:val="22"/>
              </w:rPr>
              <w:t>訓練中、対象者の対応状況の観察、記録、評価を行う</w:t>
            </w:r>
          </w:p>
          <w:p>
            <w:pPr>
              <w:pStyle w:val="0"/>
              <w:autoSpaceDE w:val="0"/>
              <w:autoSpaceDN w:val="0"/>
              <w:ind w:left="458" w:leftChars="77" w:hanging="283" w:hangingChars="137"/>
              <w:rPr>
                <w:rFonts w:hint="default"/>
                <w:sz w:val="22"/>
              </w:rPr>
            </w:pPr>
            <w:r>
              <w:rPr>
                <w:rFonts w:hint="eastAsia"/>
                <w:sz w:val="22"/>
              </w:rPr>
              <w:t>※観察者を対象者の各担当に割り振り、割り当てられた担当を観察する</w:t>
            </w:r>
          </w:p>
        </w:tc>
      </w:tr>
    </w:tbl>
    <w:p>
      <w:pPr>
        <w:pStyle w:val="0"/>
        <w:rPr>
          <w:rFonts w:hint="default"/>
        </w:rPr>
      </w:pPr>
    </w:p>
    <w:p>
      <w:pPr>
        <w:pStyle w:val="0"/>
        <w:rPr>
          <w:rFonts w:hint="default"/>
        </w:rPr>
      </w:pPr>
      <w:r>
        <w:rPr>
          <w:rFonts w:hint="default"/>
        </w:rPr>
        <w:br w:type="page"/>
      </w:r>
    </w:p>
    <w:tbl>
      <w:tblPr>
        <w:tblStyle w:val="30"/>
        <w:tblW w:w="9072" w:type="dxa"/>
        <w:tblInd w:w="250" w:type="dxa"/>
        <w:tblLayout w:type="fixed"/>
        <w:tblLook w:firstRow="1" w:lastRow="0" w:firstColumn="1" w:lastColumn="0" w:noHBand="0" w:noVBand="1" w:val="04A0"/>
      </w:tblPr>
      <w:tblGrid>
        <w:gridCol w:w="1559"/>
        <w:gridCol w:w="7513"/>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実地訓練１</w:t>
            </w:r>
          </w:p>
        </w:tc>
        <w:tc>
          <w:tcPr>
            <w:tcW w:w="7513"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役割に基づき実地訓練を行う</w:t>
            </w:r>
          </w:p>
        </w:tc>
      </w:tr>
    </w:tbl>
    <w:p>
      <w:pPr>
        <w:pStyle w:val="25"/>
        <w:numPr>
          <w:ilvl w:val="0"/>
          <w:numId w:val="22"/>
        </w:numPr>
        <w:autoSpaceDE w:val="0"/>
        <w:autoSpaceDN w:val="0"/>
        <w:spacing w:before="150" w:beforeLines="50" w:beforeAutospacing="0"/>
        <w:ind w:left="709" w:leftChars="0" w:hanging="567"/>
        <w:rPr>
          <w:rFonts w:hint="default"/>
        </w:rPr>
      </w:pPr>
      <w:r>
        <w:rPr>
          <w:rFonts w:hint="eastAsia"/>
        </w:rPr>
        <w:t>訓練参加者は、訓練開始までに所定の会議室等に集合する。</w:t>
      </w:r>
    </w:p>
    <w:p>
      <w:pPr>
        <w:pStyle w:val="25"/>
        <w:numPr>
          <w:ilvl w:val="0"/>
          <w:numId w:val="22"/>
        </w:numPr>
        <w:autoSpaceDE w:val="0"/>
        <w:autoSpaceDN w:val="0"/>
        <w:snapToGrid w:val="0"/>
        <w:ind w:left="709" w:leftChars="0" w:hanging="567"/>
        <w:rPr>
          <w:rFonts w:hint="default"/>
        </w:rPr>
      </w:pPr>
      <w:r>
        <w:rPr>
          <w:rFonts w:hint="eastAsia"/>
        </w:rPr>
        <w:t>進行者は、事前準備１、２で決定した事項について説明する。</w:t>
      </w:r>
      <w:r>
        <w:rPr>
          <w:rFonts w:hint="default"/>
        </w:rPr>
        <w:br w:type="textWrapping" w:clear="none"/>
      </w:r>
      <w:r>
        <w:rPr>
          <w:rFonts w:hint="eastAsia"/>
        </w:rPr>
        <w:t>⇒</w:t>
      </w:r>
      <w:r>
        <w:rPr>
          <w:rFonts w:hint="eastAsia"/>
          <w:bdr w:val="single" w:color="auto" w:sz="4" w:space="0"/>
        </w:rPr>
        <w:t>説明資料（例）</w:t>
      </w:r>
      <w:r>
        <w:rPr>
          <w:rFonts w:hint="eastAsia"/>
        </w:rPr>
        <w:t>（Ｐ．</w:t>
      </w:r>
      <w:r>
        <w:rPr>
          <w:rFonts w:hint="eastAsia"/>
        </w:rPr>
        <w:t>10</w:t>
      </w:r>
      <w:r>
        <w:rPr>
          <w:rFonts w:hint="eastAsia"/>
        </w:rPr>
        <w:t>～</w:t>
      </w:r>
      <w:r>
        <w:rPr>
          <w:rFonts w:hint="eastAsia"/>
        </w:rPr>
        <w:t>11</w:t>
      </w:r>
      <w:r>
        <w:rPr>
          <w:rFonts w:hint="eastAsia"/>
        </w:rPr>
        <w:t>参照）</w:t>
      </w:r>
    </w:p>
    <w:p>
      <w:pPr>
        <w:pStyle w:val="25"/>
        <w:numPr>
          <w:ilvl w:val="0"/>
          <w:numId w:val="22"/>
        </w:numPr>
        <w:autoSpaceDE w:val="0"/>
        <w:autoSpaceDN w:val="0"/>
        <w:ind w:left="709" w:leftChars="0" w:hanging="567"/>
        <w:rPr>
          <w:rFonts w:hint="default"/>
        </w:rPr>
      </w:pPr>
      <w:r>
        <w:rPr>
          <w:rFonts w:hint="eastAsia"/>
        </w:rPr>
        <w:t>対象者、お客様役、観察者は、進行者の説明に基づき、訓練設定で予め定められた行動開始場所に移動する。</w:t>
      </w:r>
    </w:p>
    <w:p>
      <w:pPr>
        <w:pStyle w:val="25"/>
        <w:numPr>
          <w:ilvl w:val="0"/>
          <w:numId w:val="22"/>
        </w:numPr>
        <w:autoSpaceDE w:val="0"/>
        <w:autoSpaceDN w:val="0"/>
        <w:ind w:left="709" w:leftChars="0" w:hanging="567"/>
        <w:rPr>
          <w:rFonts w:hint="default"/>
        </w:rPr>
      </w:pPr>
      <w:r>
        <w:rPr>
          <w:rFonts w:hint="eastAsia"/>
        </w:rPr>
        <w:t>館内放送や進行者の合図などにより、実地訓練を開始し、各々の役割に基づいて行動する。</w:t>
      </w:r>
      <w:r>
        <w:rPr>
          <w:rFonts w:hint="default"/>
        </w:rPr>
        <w:br w:type="textWrapping" w:clear="none"/>
      </w:r>
      <w:r>
        <w:rPr>
          <w:rFonts w:hint="eastAsia"/>
        </w:rPr>
        <w:t>⇒下表＜役割別の対応概要　例＞参照</w:t>
      </w:r>
    </w:p>
    <w:p>
      <w:pPr>
        <w:pStyle w:val="25"/>
        <w:numPr>
          <w:ilvl w:val="0"/>
          <w:numId w:val="22"/>
        </w:numPr>
        <w:autoSpaceDE w:val="0"/>
        <w:autoSpaceDN w:val="0"/>
        <w:ind w:left="709" w:leftChars="0" w:hanging="567"/>
        <w:rPr>
          <w:rFonts w:hint="default"/>
        </w:rPr>
      </w:pPr>
      <w:r>
        <w:rPr>
          <w:rFonts w:hint="eastAsia"/>
        </w:rPr>
        <w:t>進行者は、対象者が避難場所へのお客様役の誘導を完了したら、訓練終了の合図をする。</w:t>
      </w:r>
    </w:p>
    <w:p>
      <w:pPr>
        <w:pStyle w:val="25"/>
        <w:numPr>
          <w:ilvl w:val="0"/>
          <w:numId w:val="22"/>
        </w:numPr>
        <w:autoSpaceDE w:val="0"/>
        <w:autoSpaceDN w:val="0"/>
        <w:ind w:left="709" w:leftChars="0" w:hanging="567"/>
        <w:rPr>
          <w:rFonts w:hint="default"/>
        </w:rPr>
      </w:pPr>
      <w:r>
        <w:rPr>
          <w:rFonts w:hint="eastAsia"/>
        </w:rPr>
        <w:t>進行者は、訓練開始の合図からお客様役の誘導完了までの時間を計っておく。</w:t>
      </w:r>
    </w:p>
    <w:p>
      <w:pPr>
        <w:pStyle w:val="25"/>
        <w:numPr>
          <w:ilvl w:val="0"/>
          <w:numId w:val="22"/>
        </w:numPr>
        <w:autoSpaceDE w:val="0"/>
        <w:autoSpaceDN w:val="0"/>
        <w:spacing w:after="150" w:afterLines="50" w:afterAutospacing="0"/>
        <w:ind w:left="709" w:leftChars="0" w:hanging="567"/>
        <w:rPr>
          <w:rFonts w:hint="default"/>
        </w:rPr>
      </w:pPr>
      <w:r>
        <w:rPr>
          <w:rFonts w:hint="eastAsia"/>
        </w:rPr>
        <w:t>訓練参加者は、訓練終了の合図を確認したら、訓練開始時に集合した会議室に集合する。</w:t>
      </w:r>
    </w:p>
    <w:p>
      <w:pPr>
        <w:pStyle w:val="0"/>
        <w:autoSpaceDE w:val="0"/>
        <w:autoSpaceDN w:val="0"/>
        <w:ind w:left="453"/>
        <w:rPr>
          <w:rFonts w:hint="default"/>
        </w:rPr>
      </w:pPr>
      <w:r>
        <w:rPr>
          <w:rFonts w:hint="eastAsia"/>
        </w:rPr>
        <w:t>＜役割別の対応概要　例＞</w:t>
      </w:r>
    </w:p>
    <w:tbl>
      <w:tblPr>
        <w:tblStyle w:val="30"/>
        <w:tblW w:w="8788" w:type="dxa"/>
        <w:tblInd w:w="534" w:type="dxa"/>
        <w:tblLayout w:type="fixed"/>
        <w:tblLook w:firstRow="1" w:lastRow="0" w:firstColumn="1" w:lastColumn="0" w:noHBand="0" w:noVBand="1" w:val="04A0"/>
      </w:tblPr>
      <w:tblGrid>
        <w:gridCol w:w="1952"/>
        <w:gridCol w:w="6836"/>
      </w:tblGrid>
      <w:tr>
        <w:trPr>
          <w:tblHeader/>
        </w:trPr>
        <w:tc>
          <w:tcPr>
            <w:tcW w:w="1952" w:type="dxa"/>
            <w:shd w:val="clear" w:color="auto" w:themeFill="background1" w:themeFillTint="FF" w:themeFillShade="D9"/>
            <w:vAlign w:val="top"/>
          </w:tcPr>
          <w:p>
            <w:pPr>
              <w:pStyle w:val="0"/>
              <w:autoSpaceDE w:val="0"/>
              <w:autoSpaceDN w:val="0"/>
              <w:jc w:val="center"/>
              <w:rPr>
                <w:rFonts w:hint="default"/>
                <w:sz w:val="22"/>
              </w:rPr>
            </w:pPr>
            <w:r>
              <w:rPr>
                <w:rFonts w:hint="eastAsia"/>
                <w:sz w:val="22"/>
              </w:rPr>
              <w:t>　役割</w:t>
            </w:r>
          </w:p>
        </w:tc>
        <w:tc>
          <w:tcPr>
            <w:tcW w:w="6836" w:type="dxa"/>
            <w:shd w:val="clear" w:color="auto" w:themeFill="background1" w:themeFillTint="FF" w:themeFillShade="D9"/>
            <w:vAlign w:val="top"/>
          </w:tcPr>
          <w:p>
            <w:pPr>
              <w:pStyle w:val="0"/>
              <w:autoSpaceDE w:val="0"/>
              <w:autoSpaceDN w:val="0"/>
              <w:jc w:val="center"/>
              <w:rPr>
                <w:rFonts w:hint="default"/>
                <w:sz w:val="22"/>
              </w:rPr>
            </w:pPr>
            <w:r>
              <w:rPr>
                <w:rFonts w:hint="eastAsia"/>
                <w:sz w:val="22"/>
              </w:rPr>
              <w:t>訓練開始後の対応概要</w:t>
            </w:r>
          </w:p>
        </w:tc>
      </w:tr>
      <w:tr>
        <w:trPr/>
        <w:tc>
          <w:tcPr>
            <w:tcW w:w="1952" w:type="dxa"/>
            <w:vAlign w:val="top"/>
          </w:tcPr>
          <w:p>
            <w:pPr>
              <w:pStyle w:val="0"/>
              <w:autoSpaceDE w:val="0"/>
              <w:autoSpaceDN w:val="0"/>
              <w:rPr>
                <w:rFonts w:hint="default"/>
                <w:sz w:val="22"/>
              </w:rPr>
            </w:pPr>
            <w:r>
              <w:rPr>
                <w:rFonts w:hint="eastAsia"/>
                <w:sz w:val="22"/>
              </w:rPr>
              <w:t>対象者</w:t>
            </w:r>
          </w:p>
        </w:tc>
        <w:tc>
          <w:tcPr>
            <w:tcW w:w="6836" w:type="dxa"/>
            <w:vAlign w:val="top"/>
          </w:tcPr>
          <w:p>
            <w:pPr>
              <w:pStyle w:val="0"/>
              <w:autoSpaceDE w:val="0"/>
              <w:autoSpaceDN w:val="0"/>
              <w:ind w:left="176" w:hanging="176" w:hangingChars="85"/>
              <w:rPr>
                <w:rFonts w:hint="default"/>
                <w:sz w:val="22"/>
              </w:rPr>
            </w:pPr>
            <w:r>
              <w:rPr>
                <w:rFonts w:hint="eastAsia"/>
                <w:sz w:val="22"/>
              </w:rPr>
              <w:t>・担当別の役割を遂行し、お客様の逃げ遅れがないかの確認、定められた避難場所までの誘導等を行う</w:t>
            </w:r>
          </w:p>
          <w:p>
            <w:pPr>
              <w:pStyle w:val="0"/>
              <w:autoSpaceDE w:val="0"/>
              <w:autoSpaceDN w:val="0"/>
              <w:ind w:left="456" w:leftChars="91" w:hanging="250" w:hangingChars="121"/>
              <w:rPr>
                <w:rFonts w:hint="default"/>
                <w:sz w:val="22"/>
              </w:rPr>
            </w:pPr>
            <w:r>
              <w:rPr>
                <w:rFonts w:hint="eastAsia"/>
                <w:sz w:val="22"/>
              </w:rPr>
              <w:t>※避難誘導のために準備した備品（メガホン、誘導旗、ヘル</w:t>
            </w:r>
            <w:bookmarkStart w:id="0" w:name="_GoBack"/>
            <w:bookmarkEnd w:id="0"/>
            <w:r>
              <w:rPr>
                <w:rFonts w:hint="eastAsia"/>
                <w:sz w:val="22"/>
              </w:rPr>
              <w:t>メット、懐中電灯等）がある場合は、そうした備品を実際に使用する</w:t>
            </w:r>
          </w:p>
        </w:tc>
      </w:tr>
      <w:tr>
        <w:trPr/>
        <w:tc>
          <w:tcPr>
            <w:tcW w:w="1952" w:type="dxa"/>
            <w:vAlign w:val="top"/>
          </w:tcPr>
          <w:p>
            <w:pPr>
              <w:pStyle w:val="0"/>
              <w:autoSpaceDE w:val="0"/>
              <w:autoSpaceDN w:val="0"/>
              <w:rPr>
                <w:rFonts w:hint="default"/>
                <w:sz w:val="22"/>
              </w:rPr>
            </w:pPr>
            <w:r>
              <w:rPr>
                <w:rFonts w:hint="eastAsia"/>
                <w:sz w:val="22"/>
              </w:rPr>
              <w:t>お客様役</w:t>
            </w:r>
          </w:p>
        </w:tc>
        <w:tc>
          <w:tcPr>
            <w:tcW w:w="6836" w:type="dxa"/>
            <w:vAlign w:val="top"/>
          </w:tcPr>
          <w:p>
            <w:pPr>
              <w:pStyle w:val="0"/>
              <w:autoSpaceDE w:val="0"/>
              <w:autoSpaceDN w:val="0"/>
              <w:ind w:left="176" w:hanging="176" w:hangingChars="85"/>
              <w:rPr>
                <w:rFonts w:hint="default"/>
                <w:sz w:val="22"/>
              </w:rPr>
            </w:pPr>
            <w:r>
              <w:rPr>
                <w:rFonts w:hint="eastAsia"/>
                <w:sz w:val="22"/>
              </w:rPr>
              <w:t>・対象者の指示に従って避難を行う</w:t>
            </w:r>
          </w:p>
          <w:p>
            <w:pPr>
              <w:pStyle w:val="0"/>
              <w:autoSpaceDE w:val="0"/>
              <w:autoSpaceDN w:val="0"/>
              <w:ind w:left="176" w:hanging="176" w:hangingChars="85"/>
              <w:rPr>
                <w:rFonts w:hint="default"/>
                <w:sz w:val="22"/>
              </w:rPr>
            </w:pPr>
            <w:r>
              <w:rPr>
                <w:rFonts w:hint="eastAsia"/>
                <w:sz w:val="22"/>
              </w:rPr>
              <w:t>・避難場所に着いたら、お客様役として気づいたことをフィードバックする</w:t>
            </w:r>
          </w:p>
          <w:p>
            <w:pPr>
              <w:pStyle w:val="0"/>
              <w:autoSpaceDE w:val="0"/>
              <w:autoSpaceDN w:val="0"/>
              <w:ind w:firstLine="207" w:firstLineChars="100"/>
              <w:rPr>
                <w:rFonts w:hint="default"/>
                <w:sz w:val="22"/>
              </w:rPr>
            </w:pPr>
            <w:r>
              <w:rPr>
                <w:rFonts w:hint="eastAsia"/>
                <w:sz w:val="22"/>
              </w:rPr>
              <w:t>⇒「</w:t>
            </w:r>
            <w:r>
              <w:rPr>
                <w:rFonts w:hint="eastAsia"/>
                <w:sz w:val="22"/>
                <w:bdr w:val="single" w:color="auto" w:sz="4" w:space="0"/>
              </w:rPr>
              <w:t>様式１</w:t>
            </w:r>
            <w:r>
              <w:rPr>
                <w:rFonts w:hint="eastAsia"/>
                <w:sz w:val="22"/>
              </w:rPr>
              <w:t>　フィードバック記録用紙（Ｐ．</w:t>
            </w:r>
            <w:r>
              <w:rPr>
                <w:rFonts w:hint="eastAsia"/>
                <w:sz w:val="22"/>
              </w:rPr>
              <w:t>12</w:t>
            </w:r>
            <w:r>
              <w:rPr>
                <w:rFonts w:hint="eastAsia"/>
                <w:sz w:val="22"/>
              </w:rPr>
              <w:t>参照）」</w:t>
            </w:r>
          </w:p>
        </w:tc>
      </w:tr>
      <w:tr>
        <w:trPr/>
        <w:tc>
          <w:tcPr>
            <w:tcW w:w="1952" w:type="dxa"/>
            <w:vAlign w:val="top"/>
          </w:tcPr>
          <w:p>
            <w:pPr>
              <w:pStyle w:val="0"/>
              <w:autoSpaceDE w:val="0"/>
              <w:autoSpaceDN w:val="0"/>
              <w:rPr>
                <w:rFonts w:hint="default"/>
                <w:sz w:val="22"/>
              </w:rPr>
            </w:pPr>
            <w:r>
              <w:rPr>
                <w:rFonts w:hint="eastAsia"/>
                <w:sz w:val="22"/>
              </w:rPr>
              <w:t>観察者</w:t>
            </w:r>
          </w:p>
        </w:tc>
        <w:tc>
          <w:tcPr>
            <w:tcW w:w="6836" w:type="dxa"/>
            <w:vAlign w:val="top"/>
          </w:tcPr>
          <w:p>
            <w:pPr>
              <w:pStyle w:val="0"/>
              <w:autoSpaceDE w:val="0"/>
              <w:autoSpaceDN w:val="0"/>
              <w:ind w:left="176" w:hanging="176" w:hangingChars="85"/>
              <w:rPr>
                <w:rFonts w:hint="default"/>
                <w:sz w:val="22"/>
              </w:rPr>
            </w:pPr>
            <w:r>
              <w:rPr>
                <w:rFonts w:hint="eastAsia"/>
                <w:sz w:val="22"/>
              </w:rPr>
              <w:t>・自身が観察を行う所定の場所から見える範囲で対象者の対応を観察する</w:t>
            </w:r>
          </w:p>
          <w:p>
            <w:pPr>
              <w:pStyle w:val="0"/>
              <w:autoSpaceDE w:val="0"/>
              <w:autoSpaceDN w:val="0"/>
              <w:ind w:left="457" w:hanging="457" w:hangingChars="221"/>
              <w:rPr>
                <w:rFonts w:hint="default"/>
                <w:sz w:val="22"/>
              </w:rPr>
            </w:pPr>
            <w:r>
              <w:rPr>
                <w:rFonts w:hint="eastAsia"/>
                <w:sz w:val="22"/>
              </w:rPr>
              <w:t>　※このように、観察者を所定の場所につかせて観察を行うほか、対象者と一緒に行動しながら観察してもよい</w:t>
            </w:r>
          </w:p>
          <w:p>
            <w:pPr>
              <w:pStyle w:val="0"/>
              <w:autoSpaceDE w:val="0"/>
              <w:autoSpaceDN w:val="0"/>
              <w:ind w:left="176" w:hanging="176" w:hangingChars="85"/>
              <w:rPr>
                <w:rFonts w:hint="default"/>
                <w:sz w:val="22"/>
              </w:rPr>
            </w:pPr>
            <w:r>
              <w:rPr>
                <w:rFonts w:hint="eastAsia"/>
                <w:sz w:val="22"/>
              </w:rPr>
              <w:t>・観察して気づいたことをフィードバックする</w:t>
            </w:r>
          </w:p>
          <w:p>
            <w:pPr>
              <w:pStyle w:val="0"/>
              <w:autoSpaceDE w:val="0"/>
              <w:autoSpaceDN w:val="0"/>
              <w:ind w:firstLine="207" w:firstLineChars="100"/>
              <w:rPr>
                <w:rFonts w:hint="default"/>
                <w:sz w:val="22"/>
              </w:rPr>
            </w:pPr>
            <w:r>
              <w:rPr>
                <w:rFonts w:hint="eastAsia"/>
                <w:sz w:val="22"/>
              </w:rPr>
              <w:t>⇒「</w:t>
            </w:r>
            <w:r>
              <w:rPr>
                <w:rFonts w:hint="eastAsia"/>
                <w:sz w:val="22"/>
                <w:bdr w:val="single" w:color="auto" w:sz="4" w:space="0"/>
              </w:rPr>
              <w:t>様式２</w:t>
            </w:r>
            <w:r>
              <w:rPr>
                <w:rFonts w:hint="eastAsia"/>
                <w:sz w:val="22"/>
              </w:rPr>
              <w:t>　観察記録用紙（Ｐ．</w:t>
            </w:r>
            <w:r>
              <w:rPr>
                <w:rFonts w:hint="eastAsia"/>
                <w:sz w:val="22"/>
              </w:rPr>
              <w:t>13</w:t>
            </w:r>
            <w:r>
              <w:rPr>
                <w:rFonts w:hint="eastAsia"/>
                <w:sz w:val="22"/>
              </w:rPr>
              <w:t>参照）」</w:t>
            </w:r>
          </w:p>
        </w:tc>
      </w:tr>
    </w:tbl>
    <w:p>
      <w:pPr>
        <w:pStyle w:val="0"/>
        <w:autoSpaceDE w:val="0"/>
        <w:autoSpaceDN w:val="0"/>
        <w:ind w:firstLine="227" w:firstLineChars="100"/>
        <w:rPr>
          <w:rFonts w:hint="default"/>
        </w:rPr>
      </w:pPr>
    </w:p>
    <w:p>
      <w:pPr>
        <w:pStyle w:val="0"/>
        <w:autoSpaceDE w:val="0"/>
        <w:autoSpaceDN w:val="0"/>
        <w:ind w:firstLine="227" w:firstLineChars="100"/>
        <w:rPr>
          <w:rFonts w:hint="default"/>
        </w:rPr>
      </w:pPr>
    </w:p>
    <w:tbl>
      <w:tblPr>
        <w:tblStyle w:val="30"/>
        <w:tblW w:w="9072" w:type="dxa"/>
        <w:tblInd w:w="250" w:type="dxa"/>
        <w:tblLayout w:type="fixed"/>
        <w:tblLook w:firstRow="1" w:lastRow="0" w:firstColumn="1" w:lastColumn="0" w:noHBand="0" w:noVBand="1" w:val="04A0"/>
      </w:tblPr>
      <w:tblGrid>
        <w:gridCol w:w="1559"/>
        <w:gridCol w:w="7513"/>
      </w:tblGrid>
      <w:tr>
        <w:trPr/>
        <w:tc>
          <w:tcPr>
            <w:tcW w:w="1559" w:type="dxa"/>
            <w:shd w:val="clear" w:color="auto" w:themeFill="accent5" w:themeFillTint="33" w:themeFillShade="FF"/>
            <w:vAlign w:val="center"/>
          </w:tcPr>
          <w:p>
            <w:pPr>
              <w:pStyle w:val="0"/>
              <w:autoSpaceDE w:val="0"/>
              <w:autoSpaceDN w:val="0"/>
              <w:snapToGrid w:val="0"/>
              <w:rPr>
                <w:rFonts w:hint="default"/>
                <w:sz w:val="26"/>
              </w:rPr>
            </w:pPr>
            <w:r>
              <w:rPr>
                <w:rFonts w:hint="eastAsia"/>
                <w:sz w:val="26"/>
              </w:rPr>
              <w:t>実地訓練２</w:t>
            </w:r>
          </w:p>
        </w:tc>
        <w:tc>
          <w:tcPr>
            <w:tcW w:w="7513" w:type="dxa"/>
            <w:shd w:val="clear" w:color="auto" w:themeFill="accent5" w:themeFillTint="33" w:themeFillShade="FF"/>
            <w:vAlign w:val="top"/>
          </w:tcPr>
          <w:p>
            <w:pPr>
              <w:pStyle w:val="0"/>
              <w:autoSpaceDE w:val="0"/>
              <w:autoSpaceDN w:val="0"/>
              <w:snapToGrid w:val="0"/>
              <w:rPr>
                <w:rFonts w:hint="default"/>
                <w:sz w:val="26"/>
              </w:rPr>
            </w:pPr>
            <w:r>
              <w:rPr>
                <w:rFonts w:hint="eastAsia"/>
                <w:sz w:val="26"/>
              </w:rPr>
              <w:t>実地訓練を振り返り、記録する</w:t>
            </w:r>
          </w:p>
        </w:tc>
      </w:tr>
    </w:tbl>
    <w:p>
      <w:pPr>
        <w:pStyle w:val="25"/>
        <w:numPr>
          <w:ilvl w:val="0"/>
          <w:numId w:val="23"/>
        </w:numPr>
        <w:autoSpaceDE w:val="0"/>
        <w:autoSpaceDN w:val="0"/>
        <w:spacing w:before="150" w:beforeLines="50" w:beforeAutospacing="0"/>
        <w:ind w:left="709" w:leftChars="0" w:hanging="567"/>
        <w:rPr>
          <w:rFonts w:hint="default"/>
        </w:rPr>
      </w:pPr>
      <w:r>
        <w:rPr>
          <w:rFonts w:hint="eastAsia"/>
        </w:rPr>
        <w:t>進行者は、訓練開始から避難完了までにかかった時間を発表する。</w:t>
      </w:r>
    </w:p>
    <w:p>
      <w:pPr>
        <w:pStyle w:val="25"/>
        <w:numPr>
          <w:ilvl w:val="0"/>
          <w:numId w:val="23"/>
        </w:numPr>
        <w:autoSpaceDE w:val="0"/>
        <w:autoSpaceDN w:val="0"/>
        <w:ind w:left="709" w:leftChars="0" w:hanging="567"/>
        <w:rPr>
          <w:rFonts w:hint="default"/>
        </w:rPr>
      </w:pPr>
      <w:r>
        <w:rPr>
          <w:rFonts w:hint="eastAsia"/>
        </w:rPr>
        <w:t>進行者の進行により、お客様役や観察者から、それぞれの記録用紙に基づく気づき等を発表する。</w:t>
      </w:r>
    </w:p>
    <w:p>
      <w:pPr>
        <w:pStyle w:val="25"/>
        <w:numPr>
          <w:ilvl w:val="0"/>
          <w:numId w:val="23"/>
        </w:numPr>
        <w:autoSpaceDE w:val="0"/>
        <w:autoSpaceDN w:val="0"/>
        <w:snapToGrid w:val="0"/>
        <w:ind w:left="709" w:leftChars="0" w:hanging="567"/>
        <w:rPr>
          <w:rFonts w:hint="default"/>
        </w:rPr>
      </w:pPr>
      <w:r>
        <w:rPr>
          <w:rFonts w:hint="eastAsia"/>
        </w:rPr>
        <w:t>その後、参加者全員で実地訓練全体を通しての気づきや課題について協議し、それらを発表し、記録を残す。</w:t>
      </w:r>
      <w:r>
        <w:rPr>
          <w:rFonts w:hint="default"/>
        </w:rPr>
        <w:br w:type="textWrapping" w:clear="none"/>
      </w:r>
      <w:r>
        <w:rPr>
          <w:rFonts w:hint="eastAsia"/>
        </w:rPr>
        <w:t>⇒「</w:t>
      </w:r>
      <w:r>
        <w:rPr>
          <w:rFonts w:hint="eastAsia"/>
          <w:bdr w:val="single" w:color="auto" w:sz="4" w:space="0"/>
        </w:rPr>
        <w:t>様式３</w:t>
      </w:r>
      <w:r>
        <w:rPr>
          <w:rFonts w:hint="eastAsia"/>
        </w:rPr>
        <w:t>　訓練参加者振返記録用紙（Ｐ．</w:t>
      </w:r>
      <w:r>
        <w:rPr>
          <w:rFonts w:hint="eastAsia"/>
        </w:rPr>
        <w:t>14</w:t>
      </w:r>
      <w:r>
        <w:rPr>
          <w:rFonts w:hint="eastAsia"/>
        </w:rPr>
        <w:t>参照）</w:t>
      </w:r>
    </w:p>
    <w:p>
      <w:pPr>
        <w:pStyle w:val="25"/>
        <w:numPr>
          <w:ilvl w:val="0"/>
          <w:numId w:val="23"/>
        </w:numPr>
        <w:autoSpaceDE w:val="0"/>
        <w:autoSpaceDN w:val="0"/>
        <w:ind w:left="709" w:leftChars="0" w:hanging="567"/>
        <w:rPr>
          <w:rFonts w:hint="default"/>
        </w:rPr>
      </w:pPr>
      <w:r>
        <w:rPr>
          <w:rFonts w:hint="eastAsia"/>
        </w:rPr>
        <w:t>訓練の＜振り返りポイント＞や＜記録内容＞は、「机上演習２（Ｐ．６参照）」と同様の内容。</w:t>
      </w:r>
    </w:p>
    <w:p>
      <w:pPr>
        <w:pStyle w:val="25"/>
        <w:numPr>
          <w:ilvl w:val="0"/>
          <w:numId w:val="23"/>
        </w:numPr>
        <w:autoSpaceDE w:val="0"/>
        <w:autoSpaceDN w:val="0"/>
        <w:ind w:left="709" w:leftChars="0" w:hanging="567"/>
        <w:rPr>
          <w:rFonts w:hint="default"/>
        </w:rPr>
      </w:pPr>
      <w:r>
        <w:rPr>
          <w:rFonts w:hint="eastAsia"/>
        </w:rPr>
        <w:t>後日、その記録に基づき、「災害時対応マニュアル」の見直しや事前対策の拡充を行う。</w:t>
      </w:r>
    </w:p>
    <w:p>
      <w:pPr>
        <w:pStyle w:val="0"/>
        <w:widowControl w:val="1"/>
        <w:jc w:val="left"/>
        <w:rPr>
          <w:rFonts w:hint="default"/>
          <w:bdr w:val="single" w:color="auto" w:sz="4" w:space="0"/>
        </w:rPr>
      </w:pPr>
      <w:r>
        <w:rPr>
          <w:rFonts w:hint="default"/>
          <w:bdr w:val="single" w:color="auto" w:sz="4" w:space="0"/>
        </w:rPr>
        <w:br w:type="page"/>
      </w:r>
    </w:p>
    <w:tbl>
      <w:tblPr>
        <w:tblStyle w:val="30"/>
        <w:tblW w:w="9761" w:type="dxa"/>
        <w:tblInd w:w="108" w:type="dxa"/>
        <w:shd w:val="clear" w:color="auto" w:themeFill="accent5" w:themeFillTint="33" w:themeFillShade="FF"/>
        <w:tblLayout w:type="fixed"/>
        <w:tblLook w:firstRow="1" w:lastRow="0" w:firstColumn="1" w:lastColumn="0" w:noHBand="0" w:noVBand="1" w:val="04A0"/>
      </w:tblPr>
      <w:tblGrid>
        <w:gridCol w:w="9761"/>
      </w:tblGrid>
      <w:tr>
        <w:trPr/>
        <w:tc>
          <w:tcPr>
            <w:tcW w:w="9761" w:type="dxa"/>
            <w:shd w:val="clear" w:color="auto" w:themeFill="accent5" w:themeFillTint="33" w:themeFillShade="FF"/>
            <w:vAlign w:val="top"/>
          </w:tcPr>
          <w:p>
            <w:pPr>
              <w:pStyle w:val="0"/>
              <w:autoSpaceDE w:val="0"/>
              <w:autoSpaceDN w:val="0"/>
              <w:jc w:val="left"/>
              <w:rPr>
                <w:rFonts w:hint="default"/>
              </w:rPr>
            </w:pPr>
            <w:r>
              <w:rPr>
                <w:rFonts w:hint="default"/>
              </w:rPr>
              <w:t xml:space="preserve"> </w:t>
            </w:r>
            <w:r>
              <w:rPr>
                <w:rFonts w:hint="eastAsia"/>
                <w:sz w:val="32"/>
              </w:rPr>
              <w:t>Ⅲ　その他</w:t>
            </w:r>
          </w:p>
        </w:tc>
      </w:tr>
    </w:tbl>
    <w:p>
      <w:pPr>
        <w:pStyle w:val="0"/>
        <w:autoSpaceDE w:val="0"/>
        <w:autoSpaceDN w:val="0"/>
        <w:rPr>
          <w:rFonts w:hint="default"/>
          <w:bdr w:val="single" w:color="auto" w:sz="4" w:space="0"/>
        </w:rPr>
      </w:pPr>
      <w:r>
        <w:rPr>
          <w:rFonts w:hint="eastAsia"/>
          <w:bdr w:val="single" w:color="auto" w:sz="4" w:space="0"/>
        </w:rPr>
        <w:t>説明資料（例）</w:t>
      </w:r>
    </w:p>
    <w:tbl>
      <w:tblPr>
        <w:tblStyle w:val="30"/>
        <w:tblW w:w="9639" w:type="dxa"/>
        <w:tblInd w:w="250" w:type="dxa"/>
        <w:tblLayout w:type="fixed"/>
        <w:tblLook w:firstRow="1" w:lastRow="0" w:firstColumn="1" w:lastColumn="0" w:noHBand="0" w:noVBand="1" w:val="04A0"/>
      </w:tblPr>
      <w:tblGrid>
        <w:gridCol w:w="9639"/>
      </w:tblGrid>
      <w:tr>
        <w:trPr>
          <w:trHeight w:val="10665" w:hRule="atLeast"/>
        </w:trPr>
        <w:tc>
          <w:tcPr>
            <w:tcW w:w="9639" w:type="dxa"/>
            <w:vAlign w:val="top"/>
          </w:tcPr>
          <w:p>
            <w:pPr>
              <w:pStyle w:val="0"/>
              <w:rPr>
                <w:rFonts w:hint="default"/>
              </w:rPr>
            </w:pPr>
          </w:p>
          <w:p>
            <w:pPr>
              <w:pStyle w:val="0"/>
              <w:jc w:val="center"/>
              <w:rPr>
                <w:rFonts w:hint="default"/>
                <w:sz w:val="36"/>
              </w:rPr>
            </w:pPr>
            <w:r>
              <w:rPr>
                <w:rFonts w:hint="eastAsia"/>
                <w:sz w:val="36"/>
              </w:rPr>
              <w:t>津波からの避難に関する</w:t>
            </w:r>
            <w:r>
              <w:rPr>
                <w:rFonts w:hint="default" w:ascii="HGP創英角ｺﾞｼｯｸUB" w:hAnsi="HGP創英角ｺﾞｼｯｸUB"/>
                <w:sz w:val="36"/>
              </w:rPr>
              <w:t>実地訓練</w:t>
            </w:r>
          </w:p>
          <w:p>
            <w:pPr>
              <w:pStyle w:val="0"/>
              <w:rPr>
                <w:rFonts w:hint="default" w:ascii="Century" w:hAnsi="Century" w:eastAsia="ＭＳ Ｐ明朝"/>
                <w:sz w:val="21"/>
              </w:rPr>
            </w:pPr>
          </w:p>
          <w:p>
            <w:pPr>
              <w:pStyle w:val="0"/>
              <w:ind w:left="213" w:leftChars="94"/>
              <w:rPr>
                <w:rFonts w:hint="default" w:ascii="Century" w:hAnsi="Century" w:eastAsia="ＭＳ Ｐ明朝"/>
                <w:sz w:val="21"/>
              </w:rPr>
            </w:pPr>
            <w:r>
              <w:rPr>
                <w:rFonts w:hint="default" w:ascii="Century" w:hAnsi="Century" w:eastAsia="ＭＳ Ｐ明朝"/>
                <w:sz w:val="21"/>
              </w:rPr>
              <mc:AlternateContent>
                <mc:Choice Requires="wps">
                  <w:drawing>
                    <wp:inline>
                      <wp:extent cx="5562600" cy="828675"/>
                      <wp:effectExtent l="19685" t="19685" r="29845" b="20320"/>
                      <wp:docPr id="1049" name="テキスト ボックス 113"/>
                      <a:graphic xmlns:a="http://schemas.openxmlformats.org/drawingml/2006/main">
                        <a:graphicData uri="http://schemas.microsoft.com/office/word/2010/wordprocessingShape">
                          <wps:wsp>
                            <wps:cNvPr id="1049" name="テキスト ボックス 113"/>
                            <wps:cNvSpPr txBox="1">
                              <a:spLocks noChangeArrowheads="1"/>
                            </wps:cNvSpPr>
                            <wps:spPr>
                              <a:xfrm>
                                <a:off x="0" y="0"/>
                                <a:ext cx="5562600" cy="828675"/>
                              </a:xfrm>
                              <a:prstGeom prst="rect">
                                <a:avLst/>
                              </a:prstGeom>
                              <a:noFill/>
                              <a:ln w="28575">
                                <a:solidFill>
                                  <a:srgbClr val="A6A6A6"/>
                                </a:solidFill>
                                <a:miter/>
                              </a:ln>
                            </wps:spPr>
                            <wps:txbx>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実地訓練</w:t>
                                  </w:r>
                                  <w:r>
                                    <w:rPr>
                                      <w:rFonts w:hint="default" w:ascii="ＭＳ Ｐゴシック" w:hAnsi="ＭＳ Ｐゴシック" w:eastAsia="ＭＳ Ｐゴシック"/>
                                    </w:rPr>
                                    <w:t>における</w:t>
                                  </w:r>
                                  <w:r>
                                    <w:rPr>
                                      <w:rFonts w:hint="eastAsia" w:ascii="ＭＳ Ｐゴシック" w:hAnsi="ＭＳ Ｐゴシック" w:eastAsia="ＭＳ Ｐゴシック"/>
                                    </w:rPr>
                                    <w:t>注意</w:t>
                                  </w:r>
                                </w:p>
                                <w:p>
                                  <w:pPr>
                                    <w:pStyle w:val="25"/>
                                    <w:numPr>
                                      <w:ilvl w:val="0"/>
                                      <w:numId w:val="24"/>
                                    </w:numPr>
                                    <w:ind w:leftChars="0" w:hanging="278"/>
                                    <w:rPr>
                                      <w:rFonts w:hint="default" w:ascii="ＭＳ Ｐゴシック" w:hAnsi="ＭＳ Ｐゴシック" w:eastAsia="ＭＳ Ｐゴシック"/>
                                    </w:rPr>
                                  </w:pPr>
                                  <w:r>
                                    <w:rPr>
                                      <w:rFonts w:hint="eastAsia" w:ascii="ＭＳ Ｐゴシック" w:hAnsi="ＭＳ Ｐゴシック" w:eastAsia="ＭＳ Ｐゴシック"/>
                                    </w:rPr>
                                    <w:t>訓練実施中には、怪我のないよう十分注意する</w:t>
                                  </w:r>
                                  <w:r>
                                    <w:rPr>
                                      <w:rFonts w:hint="default" w:ascii="ＭＳ Ｐゴシック" w:hAnsi="ＭＳ Ｐゴシック" w:eastAsia="ＭＳ Ｐゴシック"/>
                                    </w:rPr>
                                    <w:t>。</w:t>
                                  </w:r>
                                </w:p>
                                <w:p>
                                  <w:pPr>
                                    <w:pStyle w:val="25"/>
                                    <w:numPr>
                                      <w:ilvl w:val="0"/>
                                      <w:numId w:val="24"/>
                                    </w:numPr>
                                    <w:ind w:leftChars="0" w:hanging="278"/>
                                    <w:rPr>
                                      <w:rFonts w:hint="default" w:ascii="ＭＳ Ｐゴシック" w:hAnsi="ＭＳ Ｐゴシック" w:eastAsia="ＭＳ Ｐゴシック"/>
                                    </w:rPr>
                                  </w:pPr>
                                  <w:r>
                                    <w:rPr>
                                      <w:rFonts w:hint="eastAsia" w:ascii="ＭＳ Ｐゴシック" w:hAnsi="ＭＳ Ｐゴシック" w:eastAsia="ＭＳ Ｐゴシック"/>
                                    </w:rPr>
                                    <w:t>宿泊客</w:t>
                                  </w:r>
                                  <w:r>
                                    <w:rPr>
                                      <w:rFonts w:hint="default" w:ascii="ＭＳ Ｐゴシック" w:hAnsi="ＭＳ Ｐゴシック" w:eastAsia="ＭＳ Ｐゴシック"/>
                                    </w:rPr>
                                    <w:t>の皆様</w:t>
                                  </w:r>
                                  <w:r>
                                    <w:rPr>
                                      <w:rFonts w:hint="eastAsia" w:ascii="ＭＳ Ｐゴシック" w:hAnsi="ＭＳ Ｐゴシック" w:eastAsia="ＭＳ Ｐゴシック"/>
                                    </w:rPr>
                                    <w:t>に</w:t>
                                  </w:r>
                                  <w:r>
                                    <w:rPr>
                                      <w:rFonts w:hint="default" w:ascii="ＭＳ Ｐゴシック" w:hAnsi="ＭＳ Ｐゴシック" w:eastAsia="ＭＳ Ｐゴシック"/>
                                    </w:rPr>
                                    <w:t>迷惑にならないよう配慮</w:t>
                                  </w:r>
                                  <w:r>
                                    <w:rPr>
                                      <w:rFonts w:hint="eastAsia" w:ascii="ＭＳ Ｐゴシック" w:hAnsi="ＭＳ Ｐゴシック" w:eastAsia="ＭＳ Ｐゴシック"/>
                                    </w:rPr>
                                    <w:t>して実施する</w:t>
                                  </w:r>
                                  <w:r>
                                    <w:rPr>
                                      <w:rFonts w:hint="default" w:ascii="ＭＳ Ｐゴシック" w:hAnsi="ＭＳ Ｐゴシック" w:eastAsia="ＭＳ Ｐゴシック"/>
                                    </w:rPr>
                                    <w:t>。</w:t>
                                  </w:r>
                                </w:p>
                              </w:txbxContent>
                            </wps:txbx>
                            <wps:bodyPr vertOverflow="overflow" horzOverflow="overflow" upright="1"/>
                          </wps:wsp>
                        </a:graphicData>
                      </a:graphic>
                    </wp:inline>
                  </w:drawing>
                </mc:Choice>
                <mc:Fallback>
                  <w:pict>
                    <v:shapetype id="_x0000_t202" coordsize="21600,21600" o:spt="202" path="m,l,21600r21600,l21600,xe">
                      <v:stroke joinstyle="miter"/>
                      <v:path gradientshapeok="t" o:connecttype="rect"/>
                    </v:shapetype>
                    <v:shape id="テキスト ボックス 113" style="height:65.25pt;width:438pt;" o:spid="_x0000_s1049" filled="f" stroked="t" strokecolor="#a6a6a6" strokeweight="2.25pt" o:spt="202" type="#_x0000_t202">
                      <v:fill/>
                      <v:stroke filltype="solid"/>
                      <v:textbox style="layout-flow:horizontal;">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実地訓練</w:t>
                            </w:r>
                            <w:r>
                              <w:rPr>
                                <w:rFonts w:hint="default" w:ascii="ＭＳ Ｐゴシック" w:hAnsi="ＭＳ Ｐゴシック" w:eastAsia="ＭＳ Ｐゴシック"/>
                              </w:rPr>
                              <w:t>における</w:t>
                            </w:r>
                            <w:r>
                              <w:rPr>
                                <w:rFonts w:hint="eastAsia" w:ascii="ＭＳ Ｐゴシック" w:hAnsi="ＭＳ Ｐゴシック" w:eastAsia="ＭＳ Ｐゴシック"/>
                              </w:rPr>
                              <w:t>注意</w:t>
                            </w:r>
                          </w:p>
                          <w:p>
                            <w:pPr>
                              <w:pStyle w:val="25"/>
                              <w:numPr>
                                <w:ilvl w:val="0"/>
                                <w:numId w:val="24"/>
                              </w:numPr>
                              <w:ind w:leftChars="0" w:hanging="278"/>
                              <w:rPr>
                                <w:rFonts w:hint="default" w:ascii="ＭＳ Ｐゴシック" w:hAnsi="ＭＳ Ｐゴシック" w:eastAsia="ＭＳ Ｐゴシック"/>
                              </w:rPr>
                            </w:pPr>
                            <w:r>
                              <w:rPr>
                                <w:rFonts w:hint="eastAsia" w:ascii="ＭＳ Ｐゴシック" w:hAnsi="ＭＳ Ｐゴシック" w:eastAsia="ＭＳ Ｐゴシック"/>
                              </w:rPr>
                              <w:t>訓練実施中には、怪我のないよう十分注意する</w:t>
                            </w:r>
                            <w:r>
                              <w:rPr>
                                <w:rFonts w:hint="default" w:ascii="ＭＳ Ｐゴシック" w:hAnsi="ＭＳ Ｐゴシック" w:eastAsia="ＭＳ Ｐゴシック"/>
                              </w:rPr>
                              <w:t>。</w:t>
                            </w:r>
                          </w:p>
                          <w:p>
                            <w:pPr>
                              <w:pStyle w:val="25"/>
                              <w:numPr>
                                <w:ilvl w:val="0"/>
                                <w:numId w:val="24"/>
                              </w:numPr>
                              <w:ind w:leftChars="0" w:hanging="278"/>
                              <w:rPr>
                                <w:rFonts w:hint="default" w:ascii="ＭＳ Ｐゴシック" w:hAnsi="ＭＳ Ｐゴシック" w:eastAsia="ＭＳ Ｐゴシック"/>
                              </w:rPr>
                            </w:pPr>
                            <w:r>
                              <w:rPr>
                                <w:rFonts w:hint="eastAsia" w:ascii="ＭＳ Ｐゴシック" w:hAnsi="ＭＳ Ｐゴシック" w:eastAsia="ＭＳ Ｐゴシック"/>
                              </w:rPr>
                              <w:t>宿泊客</w:t>
                            </w:r>
                            <w:r>
                              <w:rPr>
                                <w:rFonts w:hint="default" w:ascii="ＭＳ Ｐゴシック" w:hAnsi="ＭＳ Ｐゴシック" w:eastAsia="ＭＳ Ｐゴシック"/>
                              </w:rPr>
                              <w:t>の皆様</w:t>
                            </w:r>
                            <w:r>
                              <w:rPr>
                                <w:rFonts w:hint="eastAsia" w:ascii="ＭＳ Ｐゴシック" w:hAnsi="ＭＳ Ｐゴシック" w:eastAsia="ＭＳ Ｐゴシック"/>
                              </w:rPr>
                              <w:t>に</w:t>
                            </w:r>
                            <w:r>
                              <w:rPr>
                                <w:rFonts w:hint="default" w:ascii="ＭＳ Ｐゴシック" w:hAnsi="ＭＳ Ｐゴシック" w:eastAsia="ＭＳ Ｐゴシック"/>
                              </w:rPr>
                              <w:t>迷惑にならないよう配慮</w:t>
                            </w:r>
                            <w:r>
                              <w:rPr>
                                <w:rFonts w:hint="eastAsia" w:ascii="ＭＳ Ｐゴシック" w:hAnsi="ＭＳ Ｐゴシック" w:eastAsia="ＭＳ Ｐゴシック"/>
                              </w:rPr>
                              <w:t>して実施する</w:t>
                            </w:r>
                            <w:r>
                              <w:rPr>
                                <w:rFonts w:hint="default" w:ascii="ＭＳ Ｐゴシック" w:hAnsi="ＭＳ Ｐゴシック" w:eastAsia="ＭＳ Ｐゴシック"/>
                              </w:rPr>
                              <w:t>。</w:t>
                            </w:r>
                          </w:p>
                        </w:txbxContent>
                      </v:textbox>
                      <v:imagedata o:title=""/>
                      <w10:anchorlock/>
                    </v:shape>
                  </w:pict>
                </mc:Fallback>
              </mc:AlternateContent>
            </w:r>
          </w:p>
          <w:p>
            <w:pPr>
              <w:pStyle w:val="0"/>
              <w:rPr>
                <w:rFonts w:hint="default" w:ascii="Century" w:hAnsi="Century" w:eastAsia="ＭＳ Ｐ明朝"/>
                <w:sz w:val="21"/>
              </w:rPr>
            </w:pPr>
          </w:p>
          <w:p>
            <w:pPr>
              <w:pStyle w:val="0"/>
              <w:rPr>
                <w:rFonts w:hint="default" w:ascii="ＭＳ Ｐゴシック" w:hAnsi="ＭＳ Ｐゴシック" w:eastAsia="ＭＳ Ｐゴシック"/>
                <w:sz w:val="28"/>
              </w:rPr>
            </w:pPr>
            <w:r>
              <w:rPr>
                <w:rFonts w:hint="eastAsia" w:ascii="ＭＳ Ｐゴシック" w:hAnsi="ＭＳ Ｐゴシック" w:eastAsia="ＭＳ Ｐゴシック"/>
                <w:sz w:val="28"/>
              </w:rPr>
              <w:t>１　目的</w:t>
            </w:r>
          </w:p>
          <w:p>
            <w:pPr>
              <w:pStyle w:val="0"/>
              <w:ind w:left="306" w:leftChars="135" w:firstLine="134" w:firstLineChars="68"/>
              <w:rPr>
                <w:rFonts w:hint="default" w:ascii="Century" w:hAnsi="Century" w:eastAsia="ＭＳ Ｐ明朝"/>
                <w:sz w:val="21"/>
              </w:rPr>
            </w:pPr>
            <w:r>
              <w:rPr>
                <w:rFonts w:hint="eastAsia" w:ascii="Century" w:hAnsi="Century" w:eastAsia="ＭＳ Ｐ明朝"/>
                <w:sz w:val="21"/>
              </w:rPr>
              <w:t>当ホテルにおける津波来襲を想定し、お客様の避難のために必要な対処行動を練習（体験）する。</w:t>
            </w:r>
          </w:p>
          <w:p>
            <w:pPr>
              <w:pStyle w:val="0"/>
              <w:ind w:left="306" w:leftChars="135" w:firstLine="134" w:firstLineChars="68"/>
              <w:rPr>
                <w:rFonts w:hint="default" w:ascii="Century" w:hAnsi="Century" w:eastAsia="ＭＳ Ｐ明朝"/>
                <w:sz w:val="21"/>
              </w:rPr>
            </w:pPr>
            <w:r>
              <w:rPr>
                <w:rFonts w:hint="eastAsia" w:ascii="Century" w:hAnsi="Century" w:eastAsia="ＭＳ Ｐ明朝"/>
                <w:sz w:val="21"/>
              </w:rPr>
              <w:t>また、対処行動に関する問題点や改善すべき課題などを明らかにする。</w:t>
            </w:r>
          </w:p>
          <w:p>
            <w:pPr>
              <w:pStyle w:val="0"/>
              <w:rPr>
                <w:rFonts w:hint="default" w:ascii="Century" w:hAnsi="Century" w:eastAsia="ＭＳ Ｐ明朝"/>
                <w:sz w:val="21"/>
              </w:rPr>
            </w:pPr>
          </w:p>
          <w:p>
            <w:pPr>
              <w:pStyle w:val="0"/>
              <w:rPr>
                <w:rFonts w:hint="default" w:ascii="ＭＳ Ｐゴシック" w:hAnsi="ＭＳ Ｐゴシック" w:eastAsia="ＭＳ Ｐゴシック"/>
                <w:sz w:val="28"/>
              </w:rPr>
            </w:pPr>
            <w:r>
              <w:rPr>
                <w:rFonts w:hint="eastAsia" w:ascii="ＭＳ Ｐゴシック" w:hAnsi="ＭＳ Ｐゴシック" w:eastAsia="ＭＳ Ｐゴシック"/>
                <w:sz w:val="28"/>
              </w:rPr>
              <w:t>２　実施内容</w:t>
            </w:r>
          </w:p>
          <w:p>
            <w:pPr>
              <w:pStyle w:val="0"/>
              <w:ind w:left="306" w:leftChars="135"/>
              <w:rPr>
                <w:rFonts w:hint="default" w:ascii="Century" w:hAnsi="Century" w:eastAsia="ＭＳ Ｐ明朝"/>
                <w:sz w:val="21"/>
              </w:rPr>
            </w:pPr>
            <w:r>
              <w:rPr>
                <w:rFonts w:hint="eastAsia" w:ascii="Century" w:hAnsi="Century" w:eastAsia="ＭＳ Ｐ明朝"/>
                <w:sz w:val="21"/>
              </w:rPr>
              <w:t>（１）</w:t>
            </w:r>
            <w:r>
              <w:rPr>
                <w:rFonts w:hint="default" w:ascii="Century" w:hAnsi="Century" w:eastAsia="ＭＳ Ｐ明朝"/>
                <w:sz w:val="21"/>
              </w:rPr>
              <w:t xml:space="preserve"> </w:t>
            </w:r>
            <w:r>
              <w:rPr>
                <w:rFonts w:hint="default" w:ascii="Century" w:hAnsi="Century" w:eastAsia="ＭＳ Ｐ明朝"/>
                <w:sz w:val="21"/>
              </w:rPr>
              <w:t>館内放送</w:t>
            </w:r>
          </w:p>
          <w:p>
            <w:pPr>
              <w:pStyle w:val="0"/>
              <w:ind w:left="306" w:leftChars="135"/>
              <w:rPr>
                <w:rFonts w:hint="default" w:ascii="Century" w:hAnsi="Century" w:eastAsia="ＭＳ Ｐ明朝"/>
                <w:sz w:val="21"/>
              </w:rPr>
            </w:pPr>
            <w:r>
              <w:rPr>
                <w:rFonts w:hint="eastAsia" w:ascii="Century" w:hAnsi="Century" w:eastAsia="ＭＳ Ｐ明朝"/>
                <w:sz w:val="21"/>
              </w:rPr>
              <w:t>（２）　</w:t>
            </w:r>
            <w:r>
              <w:rPr>
                <w:rFonts w:hint="default" w:ascii="Century" w:hAnsi="Century" w:eastAsia="ＭＳ Ｐ明朝"/>
                <w:sz w:val="21"/>
              </w:rPr>
              <w:t>避難誘導（要配慮者の誘導を含む）</w:t>
            </w:r>
          </w:p>
          <w:p>
            <w:pPr>
              <w:pStyle w:val="0"/>
              <w:ind w:left="306" w:leftChars="135"/>
              <w:rPr>
                <w:rFonts w:hint="default" w:ascii="Century" w:hAnsi="Century" w:eastAsia="ＭＳ Ｐ明朝"/>
                <w:sz w:val="21"/>
              </w:rPr>
            </w:pPr>
            <w:r>
              <w:rPr>
                <w:rFonts w:hint="eastAsia" w:ascii="Century" w:hAnsi="Century" w:eastAsia="ＭＳ Ｐ明朝"/>
                <w:sz w:val="21"/>
              </w:rPr>
              <w:t>（３）　</w:t>
            </w:r>
            <w:r>
              <w:rPr>
                <w:rFonts w:hint="default" w:ascii="Century" w:hAnsi="Century" w:eastAsia="ＭＳ Ｐ明朝"/>
                <w:sz w:val="21"/>
              </w:rPr>
              <w:t>逃げ遅れ確認</w:t>
            </w:r>
          </w:p>
          <w:p>
            <w:pPr>
              <w:pStyle w:val="0"/>
              <w:rPr>
                <w:rFonts w:hint="default" w:ascii="Century" w:hAnsi="Century" w:eastAsia="ＭＳ Ｐ明朝"/>
                <w:sz w:val="21"/>
              </w:rPr>
            </w:pPr>
          </w:p>
          <w:p>
            <w:pPr>
              <w:pStyle w:val="0"/>
              <w:rPr>
                <w:rFonts w:hint="default" w:ascii="ＭＳ Ｐゴシック" w:hAnsi="ＭＳ Ｐゴシック" w:eastAsia="ＭＳ Ｐゴシック"/>
                <w:sz w:val="28"/>
              </w:rPr>
            </w:pPr>
            <w:r>
              <w:rPr>
                <w:rFonts w:hint="eastAsia" w:ascii="ＭＳ Ｐゴシック" w:hAnsi="ＭＳ Ｐゴシック" w:eastAsia="ＭＳ Ｐゴシック"/>
                <w:sz w:val="28"/>
              </w:rPr>
              <w:t>３　訓練実施場所</w:t>
            </w:r>
          </w:p>
          <w:p>
            <w:pPr>
              <w:pStyle w:val="0"/>
              <w:tabs>
                <w:tab w:val="left" w:leader="none" w:pos="2985"/>
              </w:tabs>
              <w:ind w:left="306" w:leftChars="135"/>
              <w:rPr>
                <w:rFonts w:hint="default" w:ascii="Century" w:hAnsi="Century" w:eastAsia="ＭＳ Ｐ明朝"/>
                <w:sz w:val="21"/>
              </w:rPr>
            </w:pPr>
            <w:r>
              <w:rPr>
                <w:rFonts w:hint="eastAsia" w:ascii="Century" w:hAnsi="Century" w:eastAsia="ＭＳ Ｐ明朝"/>
                <w:sz w:val="21"/>
              </w:rPr>
              <w:t>（１）　避難場所（避難誘導先）：</w:t>
            </w:r>
            <w:r>
              <w:rPr>
                <w:rFonts w:hint="eastAsia" w:ascii="Century" w:hAnsi="Century" w:eastAsia="ＭＳ Ｐ明朝"/>
                <w:sz w:val="21"/>
              </w:rPr>
              <w:t xml:space="preserve"> </w:t>
            </w:r>
            <w:r>
              <w:rPr>
                <w:rFonts w:hint="eastAsia" w:ascii="Century" w:hAnsi="Century" w:eastAsia="ＭＳ Ｐ明朝"/>
                <w:sz w:val="21"/>
              </w:rPr>
              <w:tab/>
            </w:r>
            <w:r>
              <w:rPr>
                <w:rFonts w:hint="eastAsia" w:ascii="Century" w:hAnsi="Century" w:eastAsia="ＭＳ Ｐ明朝"/>
                <w:sz w:val="21"/>
              </w:rPr>
              <w:t>４階　宴会場</w:t>
            </w:r>
          </w:p>
          <w:p>
            <w:pPr>
              <w:pStyle w:val="0"/>
              <w:tabs>
                <w:tab w:val="left" w:leader="none" w:pos="2985"/>
              </w:tabs>
              <w:ind w:left="306" w:leftChars="135"/>
              <w:rPr>
                <w:rFonts w:hint="default" w:ascii="Century" w:hAnsi="Century" w:eastAsia="ＭＳ Ｐ明朝"/>
                <w:sz w:val="21"/>
              </w:rPr>
            </w:pPr>
            <w:r>
              <w:rPr>
                <w:rFonts w:hint="eastAsia" w:ascii="Century" w:hAnsi="Century" w:eastAsia="ＭＳ Ｐ明朝"/>
                <w:sz w:val="21"/>
              </w:rPr>
              <w:t>（２）　避難誘導の対象範囲：</w:t>
            </w:r>
            <w:r>
              <w:rPr>
                <w:rFonts w:hint="eastAsia" w:ascii="Century" w:hAnsi="Century" w:eastAsia="ＭＳ Ｐ明朝"/>
                <w:sz w:val="21"/>
              </w:rPr>
              <w:tab/>
            </w:r>
            <w:r>
              <w:rPr>
                <w:rFonts w:hint="eastAsia" w:ascii="Century" w:hAnsi="Century" w:eastAsia="ＭＳ Ｐ明朝"/>
                <w:sz w:val="21"/>
              </w:rPr>
              <w:t>館内避難（１階　レストラン（朝食会場）→４階　宴会場）</w:t>
            </w:r>
          </w:p>
          <w:p>
            <w:pPr>
              <w:pStyle w:val="0"/>
              <w:rPr>
                <w:rFonts w:hint="default" w:ascii="Century" w:hAnsi="Century" w:eastAsia="ＭＳ Ｐ明朝"/>
                <w:sz w:val="21"/>
              </w:rPr>
            </w:pPr>
          </w:p>
          <w:p>
            <w:pPr>
              <w:pStyle w:val="0"/>
              <w:rPr>
                <w:rFonts w:hint="default" w:ascii="ＭＳ Ｐゴシック" w:hAnsi="ＭＳ Ｐゴシック" w:eastAsia="ＭＳ Ｐゴシック"/>
                <w:sz w:val="28"/>
              </w:rPr>
            </w:pPr>
            <w:r>
              <w:rPr>
                <w:rFonts w:hint="eastAsia" w:ascii="ＭＳ Ｐゴシック" w:hAnsi="ＭＳ Ｐゴシック" w:eastAsia="ＭＳ Ｐゴシック"/>
                <w:sz w:val="28"/>
              </w:rPr>
              <w:t>４　訓練における役割分担と実施内容</w:t>
            </w:r>
          </w:p>
          <w:tbl>
            <w:tblPr>
              <w:tblStyle w:val="30"/>
              <w:tblW w:w="8421" w:type="dxa"/>
              <w:tblInd w:w="421" w:type="dxa"/>
              <w:tblLayout w:type="fixed"/>
              <w:tblLook w:firstRow="1" w:lastRow="0" w:firstColumn="1" w:lastColumn="0" w:noHBand="0" w:noVBand="1" w:val="04A0"/>
            </w:tblPr>
            <w:tblGrid>
              <w:gridCol w:w="537"/>
              <w:gridCol w:w="2323"/>
              <w:gridCol w:w="5561"/>
            </w:tblGrid>
            <w:tr>
              <w:trPr/>
              <w:tc>
                <w:tcPr>
                  <w:tcW w:w="537" w:type="dxa"/>
                  <w:shd w:val="clear" w:color="auto" w:themeFill="background1" w:themeFillTint="FF" w:themeFillShade="F2"/>
                  <w:vAlign w:val="top"/>
                </w:tcPr>
                <w:p>
                  <w:pPr>
                    <w:pStyle w:val="0"/>
                    <w:rPr>
                      <w:rFonts w:hint="default" w:ascii="Century" w:hAnsi="Century" w:eastAsia="ＭＳ Ｐ明朝"/>
                      <w:sz w:val="21"/>
                    </w:rPr>
                  </w:pPr>
                </w:p>
              </w:tc>
              <w:tc>
                <w:tcPr>
                  <w:tcW w:w="2323" w:type="dxa"/>
                  <w:shd w:val="clear" w:color="auto" w:themeFill="background1" w:themeFillTint="FF" w:themeFillShade="F2"/>
                  <w:vAlign w:val="center"/>
                </w:tcPr>
                <w:p>
                  <w:pPr>
                    <w:pStyle w:val="0"/>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役割</w:t>
                  </w:r>
                </w:p>
              </w:tc>
              <w:tc>
                <w:tcPr>
                  <w:tcW w:w="5561" w:type="dxa"/>
                  <w:shd w:val="clear" w:color="auto" w:themeFill="background1" w:themeFillTint="FF" w:themeFillShade="F2"/>
                  <w:vAlign w:val="center"/>
                </w:tcPr>
                <w:p>
                  <w:pPr>
                    <w:pStyle w:val="0"/>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実施内容</w:t>
                  </w:r>
                </w:p>
              </w:tc>
            </w:tr>
            <w:tr>
              <w:trPr/>
              <w:tc>
                <w:tcPr>
                  <w:tcW w:w="537" w:type="dxa"/>
                  <w:shd w:val="clear" w:color="auto" w:themeFill="background1" w:themeFillTint="FF" w:themeFillShade="F2"/>
                  <w:vAlign w:val="center"/>
                </w:tcPr>
                <w:p>
                  <w:pPr>
                    <w:pStyle w:val="0"/>
                    <w:jc w:val="center"/>
                    <w:rPr>
                      <w:rFonts w:hint="default" w:ascii="Arial" w:hAnsi="Arial" w:eastAsia="ＭＳ Ｐ明朝"/>
                      <w:sz w:val="21"/>
                    </w:rPr>
                  </w:pPr>
                  <w:r>
                    <w:rPr>
                      <w:rFonts w:hint="eastAsia" w:ascii="Arial" w:hAnsi="Arial" w:eastAsia="ＭＳ Ｐ明朝"/>
                      <w:sz w:val="21"/>
                    </w:rPr>
                    <w:t>（１）</w:t>
                  </w:r>
                </w:p>
              </w:tc>
              <w:tc>
                <w:tcPr>
                  <w:tcW w:w="2323" w:type="dxa"/>
                  <w:vAlign w:val="center"/>
                </w:tcPr>
                <w:p>
                  <w:pPr>
                    <w:pStyle w:val="0"/>
                    <w:rPr>
                      <w:rFonts w:hint="default" w:ascii="Century" w:hAnsi="Century" w:eastAsia="ＭＳ Ｐ明朝"/>
                      <w:sz w:val="21"/>
                    </w:rPr>
                  </w:pPr>
                  <w:r>
                    <w:rPr>
                      <w:rFonts w:hint="eastAsia" w:ascii="Century" w:hAnsi="Century" w:eastAsia="ＭＳ Ｐ明朝"/>
                      <w:sz w:val="21"/>
                    </w:rPr>
                    <w:t>館内放送担当</w:t>
                  </w:r>
                </w:p>
              </w:tc>
              <w:tc>
                <w:tcPr>
                  <w:tcW w:w="5561" w:type="dxa"/>
                  <w:vAlign w:val="center"/>
                </w:tcPr>
                <w:p>
                  <w:pPr>
                    <w:pStyle w:val="0"/>
                    <w:rPr>
                      <w:rFonts w:hint="default" w:ascii="Century" w:hAnsi="Century" w:eastAsia="ＭＳ Ｐ明朝"/>
                      <w:sz w:val="21"/>
                    </w:rPr>
                  </w:pPr>
                  <w:r>
                    <w:rPr>
                      <w:rFonts w:hint="eastAsia" w:ascii="Century" w:hAnsi="Century" w:eastAsia="ＭＳ Ｐ明朝"/>
                      <w:sz w:val="21"/>
                    </w:rPr>
                    <w:t>館内のお客様に避難を促すための放送を実施する。</w:t>
                  </w:r>
                </w:p>
              </w:tc>
            </w:tr>
            <w:tr>
              <w:trPr/>
              <w:tc>
                <w:tcPr>
                  <w:tcW w:w="537" w:type="dxa"/>
                  <w:shd w:val="clear" w:color="auto" w:themeFill="background1" w:themeFillTint="FF" w:themeFillShade="F2"/>
                  <w:vAlign w:val="center"/>
                </w:tcPr>
                <w:p>
                  <w:pPr>
                    <w:pStyle w:val="0"/>
                    <w:jc w:val="center"/>
                    <w:rPr>
                      <w:rFonts w:hint="default" w:ascii="Arial" w:hAnsi="Arial" w:eastAsia="ＭＳ Ｐ明朝"/>
                      <w:sz w:val="21"/>
                    </w:rPr>
                  </w:pPr>
                  <w:r>
                    <w:rPr>
                      <w:rFonts w:hint="eastAsia" w:ascii="Arial" w:hAnsi="Arial" w:eastAsia="ＭＳ Ｐ明朝"/>
                      <w:sz w:val="21"/>
                    </w:rPr>
                    <w:t>（２）</w:t>
                  </w:r>
                </w:p>
              </w:tc>
              <w:tc>
                <w:tcPr>
                  <w:tcW w:w="2323" w:type="dxa"/>
                  <w:vAlign w:val="center"/>
                </w:tcPr>
                <w:p>
                  <w:pPr>
                    <w:pStyle w:val="0"/>
                    <w:rPr>
                      <w:rFonts w:hint="default" w:ascii="Century" w:hAnsi="Century" w:eastAsia="ＭＳ Ｐ明朝"/>
                      <w:sz w:val="21"/>
                    </w:rPr>
                  </w:pPr>
                  <w:r>
                    <w:rPr>
                      <w:rFonts w:hint="eastAsia" w:ascii="Century" w:hAnsi="Century" w:eastAsia="ＭＳ Ｐ明朝"/>
                      <w:sz w:val="21"/>
                    </w:rPr>
                    <w:t>避難誘導担当</w:t>
                  </w:r>
                </w:p>
              </w:tc>
              <w:tc>
                <w:tcPr>
                  <w:tcW w:w="5561" w:type="dxa"/>
                  <w:vAlign w:val="center"/>
                </w:tcPr>
                <w:p>
                  <w:pPr>
                    <w:pStyle w:val="0"/>
                    <w:rPr>
                      <w:rFonts w:hint="default" w:ascii="Century" w:hAnsi="Century" w:eastAsia="ＭＳ Ｐ明朝"/>
                      <w:sz w:val="21"/>
                    </w:rPr>
                  </w:pPr>
                  <w:r>
                    <w:rPr>
                      <w:rFonts w:hint="eastAsia" w:ascii="Century" w:hAnsi="Century" w:eastAsia="ＭＳ Ｐ明朝"/>
                      <w:sz w:val="21"/>
                    </w:rPr>
                    <w:t>館内にいるお客様を避難場所まで誘導する。</w:t>
                  </w:r>
                </w:p>
              </w:tc>
            </w:tr>
            <w:tr>
              <w:trPr/>
              <w:tc>
                <w:tcPr>
                  <w:tcW w:w="537" w:type="dxa"/>
                  <w:shd w:val="clear" w:color="auto" w:themeFill="background1" w:themeFillTint="FF" w:themeFillShade="F2"/>
                  <w:vAlign w:val="center"/>
                </w:tcPr>
                <w:p>
                  <w:pPr>
                    <w:pStyle w:val="0"/>
                    <w:jc w:val="center"/>
                    <w:rPr>
                      <w:rFonts w:hint="default" w:ascii="Arial" w:hAnsi="Arial" w:eastAsia="ＭＳ Ｐ明朝"/>
                      <w:sz w:val="21"/>
                    </w:rPr>
                  </w:pPr>
                  <w:r>
                    <w:rPr>
                      <w:rFonts w:hint="eastAsia" w:ascii="Arial" w:hAnsi="Arial" w:eastAsia="ＭＳ Ｐ明朝"/>
                      <w:sz w:val="21"/>
                    </w:rPr>
                    <w:t>（３）</w:t>
                  </w:r>
                </w:p>
              </w:tc>
              <w:tc>
                <w:tcPr>
                  <w:tcW w:w="2323" w:type="dxa"/>
                  <w:vAlign w:val="center"/>
                </w:tcPr>
                <w:p>
                  <w:pPr>
                    <w:pStyle w:val="0"/>
                    <w:rPr>
                      <w:rFonts w:hint="default" w:ascii="Century" w:hAnsi="Century" w:eastAsia="ＭＳ Ｐ明朝"/>
                      <w:sz w:val="21"/>
                    </w:rPr>
                  </w:pPr>
                  <w:r>
                    <w:rPr>
                      <w:rFonts w:hint="eastAsia" w:ascii="Century" w:hAnsi="Century" w:eastAsia="ＭＳ Ｐ明朝"/>
                      <w:sz w:val="21"/>
                    </w:rPr>
                    <w:t>逃げ遅れ確認担当</w:t>
                  </w:r>
                </w:p>
              </w:tc>
              <w:tc>
                <w:tcPr>
                  <w:tcW w:w="5561" w:type="dxa"/>
                  <w:vAlign w:val="center"/>
                </w:tcPr>
                <w:p>
                  <w:pPr>
                    <w:pStyle w:val="0"/>
                    <w:rPr>
                      <w:rFonts w:hint="default" w:ascii="Century" w:hAnsi="Century" w:eastAsia="ＭＳ Ｐ明朝"/>
                      <w:sz w:val="21"/>
                    </w:rPr>
                  </w:pPr>
                  <w:r>
                    <w:rPr>
                      <w:rFonts w:hint="eastAsia" w:ascii="Century" w:hAnsi="Century" w:eastAsia="ＭＳ Ｐ明朝"/>
                      <w:sz w:val="21"/>
                    </w:rPr>
                    <w:t>逃げ遅れた人が館内に残っていないか確認する。</w:t>
                  </w:r>
                </w:p>
              </w:tc>
            </w:tr>
            <w:tr>
              <w:trPr/>
              <w:tc>
                <w:tcPr>
                  <w:tcW w:w="537" w:type="dxa"/>
                  <w:shd w:val="clear" w:color="auto" w:themeFill="background1" w:themeFillTint="FF" w:themeFillShade="F2"/>
                  <w:vAlign w:val="center"/>
                </w:tcPr>
                <w:p>
                  <w:pPr>
                    <w:pStyle w:val="0"/>
                    <w:jc w:val="center"/>
                    <w:rPr>
                      <w:rFonts w:hint="default" w:ascii="Arial" w:hAnsi="Arial" w:eastAsia="ＭＳ Ｐ明朝"/>
                      <w:sz w:val="21"/>
                    </w:rPr>
                  </w:pPr>
                  <w:r>
                    <w:rPr>
                      <w:rFonts w:hint="eastAsia" w:ascii="Arial" w:hAnsi="Arial" w:eastAsia="ＭＳ Ｐ明朝"/>
                      <w:sz w:val="21"/>
                    </w:rPr>
                    <w:t>（４）</w:t>
                  </w:r>
                </w:p>
              </w:tc>
              <w:tc>
                <w:tcPr>
                  <w:tcW w:w="2323" w:type="dxa"/>
                  <w:vAlign w:val="center"/>
                </w:tcPr>
                <w:p>
                  <w:pPr>
                    <w:pStyle w:val="0"/>
                    <w:rPr>
                      <w:rFonts w:hint="default" w:ascii="Century" w:hAnsi="Century" w:eastAsia="ＭＳ Ｐ明朝"/>
                      <w:sz w:val="21"/>
                    </w:rPr>
                  </w:pPr>
                  <w:r>
                    <w:rPr>
                      <w:rFonts w:hint="eastAsia" w:ascii="Century" w:hAnsi="Century" w:eastAsia="ＭＳ Ｐ明朝"/>
                      <w:sz w:val="21"/>
                    </w:rPr>
                    <w:t>持ち出し担当</w:t>
                  </w:r>
                </w:p>
              </w:tc>
              <w:tc>
                <w:tcPr>
                  <w:tcW w:w="5561" w:type="dxa"/>
                  <w:vAlign w:val="center"/>
                </w:tcPr>
                <w:p>
                  <w:pPr>
                    <w:pStyle w:val="0"/>
                    <w:rPr>
                      <w:rFonts w:hint="default" w:ascii="Century" w:hAnsi="Century" w:eastAsia="ＭＳ Ｐ明朝"/>
                      <w:sz w:val="21"/>
                    </w:rPr>
                  </w:pPr>
                  <w:r>
                    <w:rPr>
                      <w:rFonts w:hint="eastAsia" w:ascii="Century" w:hAnsi="Century" w:eastAsia="ＭＳ Ｐ明朝"/>
                      <w:sz w:val="21"/>
                    </w:rPr>
                    <w:t>重要品や必要備品等を持ち、いち早く避難し、避難場所でお客様対応を行う。</w:t>
                  </w:r>
                </w:p>
              </w:tc>
            </w:tr>
            <w:tr>
              <w:trPr/>
              <w:tc>
                <w:tcPr>
                  <w:tcW w:w="537" w:type="dxa"/>
                  <w:shd w:val="clear" w:color="auto" w:themeFill="background1" w:themeFillTint="FF" w:themeFillShade="F2"/>
                  <w:vAlign w:val="center"/>
                </w:tcPr>
                <w:p>
                  <w:pPr>
                    <w:pStyle w:val="0"/>
                    <w:jc w:val="center"/>
                    <w:rPr>
                      <w:rFonts w:hint="default" w:ascii="Arial" w:hAnsi="Arial" w:eastAsia="ＭＳ Ｐ明朝"/>
                      <w:sz w:val="21"/>
                    </w:rPr>
                  </w:pPr>
                  <w:r>
                    <w:rPr>
                      <w:rFonts w:hint="eastAsia" w:ascii="Arial" w:hAnsi="Arial" w:eastAsia="ＭＳ Ｐ明朝"/>
                      <w:sz w:val="21"/>
                    </w:rPr>
                    <w:t>（５）</w:t>
                  </w:r>
                </w:p>
              </w:tc>
              <w:tc>
                <w:tcPr>
                  <w:tcW w:w="2323" w:type="dxa"/>
                  <w:vAlign w:val="center"/>
                </w:tcPr>
                <w:p>
                  <w:pPr>
                    <w:pStyle w:val="0"/>
                    <w:rPr>
                      <w:rFonts w:hint="default" w:ascii="Century" w:hAnsi="Century" w:eastAsia="ＭＳ Ｐ明朝"/>
                      <w:sz w:val="21"/>
                    </w:rPr>
                  </w:pPr>
                  <w:r>
                    <w:rPr>
                      <w:rFonts w:hint="eastAsia" w:ascii="Century" w:hAnsi="Century" w:eastAsia="ＭＳ Ｐ明朝"/>
                      <w:sz w:val="21"/>
                    </w:rPr>
                    <w:t>宿泊客役</w:t>
                  </w:r>
                </w:p>
              </w:tc>
              <w:tc>
                <w:tcPr>
                  <w:tcW w:w="5561" w:type="dxa"/>
                  <w:vAlign w:val="center"/>
                </w:tcPr>
                <w:p>
                  <w:pPr>
                    <w:pStyle w:val="0"/>
                    <w:rPr>
                      <w:rFonts w:hint="default" w:ascii="Century" w:hAnsi="Century" w:eastAsia="ＭＳ Ｐ明朝"/>
                      <w:sz w:val="21"/>
                    </w:rPr>
                  </w:pPr>
                  <w:r>
                    <w:rPr>
                      <w:rFonts w:hint="eastAsia" w:ascii="Century" w:hAnsi="Century" w:eastAsia="ＭＳ Ｐ明朝"/>
                      <w:sz w:val="21"/>
                    </w:rPr>
                    <w:t>宿泊客として避難誘導される側の人々を演じる。</w:t>
                  </w:r>
                </w:p>
                <w:p>
                  <w:pPr>
                    <w:pStyle w:val="0"/>
                    <w:rPr>
                      <w:rFonts w:hint="default" w:ascii="Century" w:hAnsi="Century" w:eastAsia="ＭＳ Ｐ明朝"/>
                      <w:sz w:val="21"/>
                    </w:rPr>
                  </w:pPr>
                  <w:r>
                    <w:rPr>
                      <w:rFonts w:hint="eastAsia" w:ascii="Century" w:hAnsi="Century" w:eastAsia="ＭＳ Ｐ明朝"/>
                      <w:sz w:val="21"/>
                    </w:rPr>
                    <w:t>※日本語の通じない外国人役を数名決めるとよい。</w:t>
                  </w:r>
                </w:p>
              </w:tc>
            </w:tr>
            <w:tr>
              <w:trPr/>
              <w:tc>
                <w:tcPr>
                  <w:tcW w:w="537" w:type="dxa"/>
                  <w:shd w:val="clear" w:color="auto" w:themeFill="background1" w:themeFillTint="FF" w:themeFillShade="F2"/>
                  <w:vAlign w:val="center"/>
                </w:tcPr>
                <w:p>
                  <w:pPr>
                    <w:pStyle w:val="0"/>
                    <w:jc w:val="center"/>
                    <w:rPr>
                      <w:rFonts w:hint="default" w:ascii="Arial" w:hAnsi="Arial" w:eastAsia="ＭＳ Ｐ明朝"/>
                      <w:sz w:val="21"/>
                    </w:rPr>
                  </w:pPr>
                  <w:r>
                    <w:rPr>
                      <w:rFonts w:hint="eastAsia" w:ascii="Arial" w:hAnsi="Arial" w:eastAsia="ＭＳ Ｐ明朝"/>
                      <w:sz w:val="21"/>
                    </w:rPr>
                    <w:t>（６）</w:t>
                  </w:r>
                </w:p>
              </w:tc>
              <w:tc>
                <w:tcPr>
                  <w:tcW w:w="2323" w:type="dxa"/>
                  <w:vAlign w:val="center"/>
                </w:tcPr>
                <w:p>
                  <w:pPr>
                    <w:pStyle w:val="0"/>
                    <w:rPr>
                      <w:rFonts w:hint="default" w:ascii="Century" w:hAnsi="Century" w:eastAsia="ＭＳ Ｐ明朝"/>
                      <w:sz w:val="21"/>
                    </w:rPr>
                  </w:pPr>
                  <w:r>
                    <w:rPr>
                      <w:rFonts w:hint="eastAsia" w:ascii="Century" w:hAnsi="Century" w:eastAsia="ＭＳ Ｐ明朝"/>
                      <w:sz w:val="21"/>
                    </w:rPr>
                    <w:t>観察担当</w:t>
                  </w:r>
                </w:p>
              </w:tc>
              <w:tc>
                <w:tcPr>
                  <w:tcW w:w="5561" w:type="dxa"/>
                  <w:vAlign w:val="center"/>
                </w:tcPr>
                <w:p>
                  <w:pPr>
                    <w:pStyle w:val="0"/>
                    <w:rPr>
                      <w:rFonts w:hint="default" w:ascii="Century" w:hAnsi="Century" w:eastAsia="ＭＳ Ｐ明朝"/>
                      <w:sz w:val="21"/>
                    </w:rPr>
                  </w:pPr>
                  <w:r>
                    <w:rPr>
                      <w:rFonts w:hint="eastAsia" w:ascii="Century" w:hAnsi="Century" w:eastAsia="ＭＳ Ｐ明朝"/>
                      <w:sz w:val="21"/>
                    </w:rPr>
                    <w:t>今後の改善のために、訓練の状況を観察・記録する。</w:t>
                  </w:r>
                </w:p>
              </w:tc>
            </w:tr>
          </w:tbl>
          <w:p>
            <w:pPr>
              <w:pStyle w:val="0"/>
              <w:widowControl w:val="1"/>
              <w:jc w:val="left"/>
              <w:rPr>
                <w:rFonts w:hint="default"/>
                <w:sz w:val="21"/>
              </w:rPr>
            </w:pPr>
            <w:r>
              <w:rPr>
                <w:rFonts w:hint="eastAsia"/>
                <w:sz w:val="21"/>
              </w:rPr>
              <w:t>　　　　　　　　　　　　　　　　　　　　　　</w:t>
            </w:r>
          </w:p>
        </w:tc>
      </w:tr>
    </w:tbl>
    <w:p>
      <w:pPr>
        <w:pStyle w:val="0"/>
        <w:widowControl w:val="1"/>
        <w:ind w:right="-345" w:rightChars="-152"/>
        <w:jc w:val="right"/>
        <w:rPr>
          <w:rFonts w:hint="default"/>
        </w:rPr>
      </w:pPr>
      <w:r>
        <w:rPr>
          <w:rFonts w:hint="eastAsia"/>
        </w:rPr>
        <w:t>次ページにつづく</w:t>
      </w:r>
    </w:p>
    <w:p>
      <w:pPr>
        <w:pStyle w:val="0"/>
        <w:widowControl w:val="1"/>
        <w:ind w:right="-345" w:rightChars="-152"/>
        <w:rPr>
          <w:rFonts w:hint="default"/>
        </w:rPr>
      </w:pPr>
      <w:r>
        <w:rPr>
          <w:rFonts w:hint="eastAsia"/>
        </w:rPr>
        <w:t>前ページの続き</w:t>
      </w:r>
    </w:p>
    <w:tbl>
      <w:tblPr>
        <w:tblStyle w:val="30"/>
        <w:tblW w:w="9639" w:type="dxa"/>
        <w:tblInd w:w="250" w:type="dxa"/>
        <w:tblLayout w:type="fixed"/>
        <w:tblLook w:firstRow="1" w:lastRow="0" w:firstColumn="1" w:lastColumn="0" w:noHBand="0" w:noVBand="1" w:val="04A0"/>
      </w:tblPr>
      <w:tblGrid>
        <w:gridCol w:w="9639"/>
      </w:tblGrid>
      <w:tr>
        <w:trPr/>
        <w:tc>
          <w:tcPr>
            <w:tcW w:w="9639" w:type="dxa"/>
            <w:vAlign w:val="top"/>
          </w:tcPr>
          <w:p>
            <w:pPr>
              <w:pStyle w:val="0"/>
              <w:rPr>
                <w:rFonts w:hint="default" w:ascii="ＭＳ Ｐゴシック" w:hAnsi="ＭＳ Ｐゴシック" w:eastAsia="ＭＳ Ｐゴシック"/>
                <w:sz w:val="28"/>
              </w:rPr>
            </w:pPr>
            <w:r>
              <w:rPr>
                <w:rFonts w:hint="eastAsia" w:ascii="ＭＳ Ｐゴシック" w:hAnsi="ＭＳ Ｐゴシック" w:eastAsia="ＭＳ Ｐゴシック"/>
                <w:sz w:val="28"/>
              </w:rPr>
              <w:t>５　訓練の進め方</w:t>
            </w:r>
          </w:p>
          <w:p>
            <w:pPr>
              <w:pStyle w:val="0"/>
              <w:ind w:left="306" w:leftChars="135" w:firstLine="134" w:firstLineChars="68"/>
              <w:rPr>
                <w:rFonts w:hint="default" w:ascii="Century" w:hAnsi="Century" w:eastAsia="ＭＳ Ｐ明朝"/>
                <w:sz w:val="21"/>
              </w:rPr>
            </w:pPr>
            <w:r>
              <w:rPr>
                <w:rFonts w:hint="eastAsia" w:ascii="Century" w:hAnsi="Century" w:eastAsia="ＭＳ Ｐ明朝"/>
                <w:sz w:val="21"/>
              </w:rPr>
              <w:t>説明が済んだら、ぞれぞれの持ち場に移動して待機する。</w:t>
            </w:r>
          </w:p>
          <w:p>
            <w:pPr>
              <w:pStyle w:val="0"/>
              <w:ind w:left="306" w:leftChars="135" w:firstLine="134" w:firstLineChars="68"/>
              <w:rPr>
                <w:rFonts w:hint="default" w:ascii="Century" w:hAnsi="Century" w:eastAsia="ＭＳ Ｐ明朝"/>
                <w:sz w:val="21"/>
              </w:rPr>
            </w:pPr>
            <w:r>
              <w:rPr>
                <w:rFonts w:hint="eastAsia" w:ascii="Century" w:hAnsi="Century" w:eastAsia="ＭＳ Ｐ明朝"/>
                <w:sz w:val="21"/>
              </w:rPr>
              <w:t>下記（１）のとおり実施される館内放送を訓練開始の合図とし、放送が始まったら、次のとおり行動する。</w:t>
            </w:r>
          </w:p>
          <w:p>
            <w:pPr>
              <w:pStyle w:val="0"/>
              <w:ind w:left="306" w:leftChars="135" w:firstLine="134" w:firstLineChars="68"/>
              <w:rPr>
                <w:rFonts w:hint="default" w:ascii="Century" w:hAnsi="Century" w:eastAsia="ＭＳ Ｐ明朝"/>
                <w:sz w:val="21"/>
              </w:rPr>
            </w:pPr>
          </w:p>
          <w:p>
            <w:pPr>
              <w:pStyle w:val="0"/>
              <w:ind w:left="207"/>
              <w:rPr>
                <w:rFonts w:hint="default" w:ascii="ＭＳ Ｐゴシック" w:hAnsi="ＭＳ Ｐゴシック" w:eastAsia="ＭＳ Ｐゴシック"/>
              </w:rPr>
            </w:pPr>
            <w:r>
              <w:rPr>
                <w:rFonts w:hint="eastAsia" w:ascii="ＭＳ Ｐゴシック" w:hAnsi="ＭＳ Ｐゴシック" w:eastAsia="ＭＳ Ｐゴシック"/>
              </w:rPr>
              <w:t>（１）館内放送担当</w:t>
            </w:r>
          </w:p>
          <w:p>
            <w:pPr>
              <w:pStyle w:val="25"/>
              <w:numPr>
                <w:ilvl w:val="1"/>
                <w:numId w:val="25"/>
              </w:numPr>
              <w:ind w:left="1026" w:leftChars="0" w:hanging="425"/>
              <w:rPr>
                <w:rFonts w:hint="default" w:ascii="Century" w:hAnsi="Century" w:eastAsia="ＭＳ Ｐ明朝"/>
                <w:sz w:val="21"/>
              </w:rPr>
            </w:pPr>
            <w:r>
              <w:rPr>
                <w:rFonts w:hint="eastAsia" w:ascii="Century" w:hAnsi="Century" w:eastAsia="ＭＳ Ｐ明朝"/>
                <w:sz w:val="21"/>
              </w:rPr>
              <w:t>館内放送設備を使って、次の内容を放送する（少し間を開けて、繰り返し行う）。</w:t>
            </w:r>
          </w:p>
          <w:p>
            <w:pPr>
              <w:pStyle w:val="0"/>
              <w:ind w:left="1024" w:leftChars="451" w:hanging="1"/>
              <w:rPr>
                <w:rFonts w:hint="default" w:ascii="Century" w:hAnsi="Century" w:eastAsia="ＭＳ Ｐ明朝"/>
                <w:b w:val="1"/>
                <w:u w:val="single" w:color="auto"/>
              </w:rPr>
            </w:pPr>
            <w:r>
              <w:rPr>
                <w:rFonts w:hint="eastAsia" w:ascii="Century" w:hAnsi="Century" w:eastAsia="ＭＳ Ｐ明朝"/>
                <w:b w:val="1"/>
                <w:u w:val="single" w:color="auto"/>
              </w:rPr>
              <w:t>「お客様にお知らせいたします。これは訓練です。大津波警報が発表されました。</w:t>
            </w:r>
            <w:r>
              <w:rPr>
                <w:rFonts w:hint="default" w:ascii="Century" w:hAnsi="Century" w:eastAsia="ＭＳ Ｐ明朝"/>
                <w:b w:val="1"/>
                <w:u w:val="single" w:color="auto"/>
              </w:rPr>
              <w:br w:type="textWrapping" w:clear="none"/>
            </w:r>
            <w:r>
              <w:rPr>
                <w:rFonts w:hint="eastAsia" w:ascii="Century" w:hAnsi="Century" w:eastAsia="ＭＳ Ｐ明朝"/>
                <w:b w:val="1"/>
                <w:u w:val="single" w:color="auto"/>
              </w:rPr>
              <w:t>皆様、速やかに</w:t>
            </w:r>
            <w:r>
              <w:rPr>
                <w:rFonts w:hint="eastAsia" w:ascii="Century" w:hAnsi="Century" w:eastAsia="ＭＳ Ｐ明朝"/>
                <w:b w:val="1"/>
                <w:color w:val="0070C0"/>
                <w:u w:val="single" w:color="auto"/>
              </w:rPr>
              <w:t>４階宴会場（設定した避難場所）</w:t>
            </w:r>
            <w:r>
              <w:rPr>
                <w:rFonts w:hint="eastAsia" w:ascii="Century" w:hAnsi="Century" w:eastAsia="ＭＳ Ｐ明朝"/>
                <w:b w:val="1"/>
                <w:u w:val="single" w:color="auto"/>
              </w:rPr>
              <w:t>まで避難してください。</w:t>
            </w:r>
            <w:r>
              <w:rPr>
                <w:rFonts w:hint="default" w:ascii="Century" w:hAnsi="Century" w:eastAsia="ＭＳ Ｐ明朝"/>
                <w:b w:val="1"/>
                <w:u w:val="single" w:color="auto"/>
              </w:rPr>
              <w:br w:type="textWrapping" w:clear="none"/>
            </w:r>
            <w:r>
              <w:rPr>
                <w:rFonts w:hint="eastAsia" w:ascii="Century" w:hAnsi="Century" w:eastAsia="ＭＳ Ｐ明朝"/>
                <w:b w:val="1"/>
                <w:u w:val="single" w:color="auto"/>
              </w:rPr>
              <w:t>なお、エレベータは使用できません。」</w:t>
            </w:r>
          </w:p>
          <w:p>
            <w:pPr>
              <w:pStyle w:val="0"/>
              <w:ind w:left="1024" w:leftChars="451" w:hanging="1"/>
              <w:rPr>
                <w:rFonts w:hint="default" w:ascii="Century" w:hAnsi="Century" w:eastAsia="ＭＳ Ｐ明朝"/>
              </w:rPr>
            </w:pPr>
            <w:r>
              <w:rPr>
                <w:rFonts w:hint="eastAsia" w:ascii="ＭＳ Ｐゴシック" w:hAnsi="ＭＳ Ｐゴシック" w:eastAsia="ＭＳ Ｐゴシック"/>
                <w:color w:val="0070C0"/>
                <w:sz w:val="20"/>
              </w:rPr>
              <w:t>※　マニュアルで決められたアナウンス内容があれば、その内容を放送する。</w:t>
            </w:r>
          </w:p>
          <w:p>
            <w:pPr>
              <w:pStyle w:val="25"/>
              <w:numPr>
                <w:ilvl w:val="0"/>
                <w:numId w:val="26"/>
              </w:numPr>
              <w:ind w:left="1026" w:leftChars="0" w:hanging="425"/>
              <w:rPr>
                <w:rFonts w:hint="default" w:ascii="Century" w:hAnsi="Century" w:eastAsia="ＭＳ Ｐ明朝"/>
                <w:sz w:val="21"/>
              </w:rPr>
            </w:pPr>
            <w:r>
              <w:rPr>
                <w:rFonts w:hint="eastAsia" w:ascii="Century" w:hAnsi="Century" w:eastAsia="ＭＳ Ｐ明朝"/>
                <w:sz w:val="21"/>
              </w:rPr>
              <w:t>進行者から訓練終了の指示があったら、次の内容を放送する。（</w:t>
            </w:r>
            <w:r>
              <w:rPr>
                <w:rFonts w:hint="eastAsia" w:ascii="Century" w:hAnsi="Century" w:eastAsia="ＭＳ Ｐ明朝"/>
                <w:sz w:val="21"/>
              </w:rPr>
              <w:t>1</w:t>
            </w:r>
            <w:r>
              <w:rPr>
                <w:rFonts w:hint="eastAsia" w:ascii="Century" w:hAnsi="Century" w:eastAsia="ＭＳ Ｐ明朝"/>
                <w:sz w:val="21"/>
              </w:rPr>
              <w:t>回繰り返す）</w:t>
            </w:r>
          </w:p>
          <w:p>
            <w:pPr>
              <w:pStyle w:val="0"/>
              <w:ind w:left="1026" w:leftChars="452" w:hanging="1"/>
              <w:rPr>
                <w:rFonts w:hint="default" w:ascii="Century" w:hAnsi="Century" w:eastAsia="ＭＳ Ｐ明朝"/>
                <w:b w:val="1"/>
                <w:u w:val="single" w:color="auto"/>
              </w:rPr>
            </w:pPr>
            <w:r>
              <w:rPr>
                <w:rFonts w:hint="eastAsia" w:ascii="Century" w:hAnsi="Century" w:eastAsia="ＭＳ Ｐ明朝"/>
                <w:b w:val="1"/>
                <w:u w:val="single" w:color="auto"/>
              </w:rPr>
              <w:t>「以上をもちまして、本日の避難訓練を終了します。ご協力をいただきまして、</w:t>
            </w:r>
          </w:p>
          <w:p>
            <w:pPr>
              <w:pStyle w:val="0"/>
              <w:ind w:left="888" w:leftChars="391" w:hanging="1"/>
              <w:rPr>
                <w:rFonts w:hint="default" w:ascii="Century" w:hAnsi="Century" w:eastAsia="ＭＳ Ｐ明朝"/>
                <w:u w:val="single" w:color="auto"/>
              </w:rPr>
            </w:pPr>
            <w:r>
              <w:rPr>
                <w:rFonts w:hint="eastAsia" w:ascii="Century" w:hAnsi="Century" w:eastAsia="ＭＳ Ｐ明朝"/>
                <w:b w:val="1"/>
                <w:u w:val="single" w:color="auto"/>
              </w:rPr>
              <w:t>誠にありがとうございました。」</w:t>
            </w:r>
            <w:r>
              <w:rPr>
                <w:rFonts w:hint="eastAsia" w:ascii="Century" w:hAnsi="Century" w:eastAsia="ＭＳ Ｐ明朝"/>
                <w:sz w:val="21"/>
                <w:u w:val="single" w:color="auto"/>
              </w:rPr>
              <w:t>（</w:t>
            </w:r>
            <w:r>
              <w:rPr>
                <w:rFonts w:hint="eastAsia" w:ascii="Century" w:hAnsi="Century" w:eastAsia="ＭＳ Ｐ明朝"/>
                <w:sz w:val="21"/>
                <w:u w:val="single" w:color="auto"/>
              </w:rPr>
              <w:t>1</w:t>
            </w:r>
            <w:r>
              <w:rPr>
                <w:rFonts w:hint="eastAsia" w:ascii="Century" w:hAnsi="Century" w:eastAsia="ＭＳ Ｐ明朝"/>
                <w:sz w:val="21"/>
                <w:u w:val="single" w:color="auto"/>
              </w:rPr>
              <w:t>回繰り返す）</w:t>
            </w:r>
          </w:p>
          <w:p>
            <w:pPr>
              <w:pStyle w:val="0"/>
              <w:ind w:left="360"/>
              <w:rPr>
                <w:rFonts w:hint="default" w:ascii="Century" w:hAnsi="Century" w:eastAsia="ＭＳ Ｐ明朝"/>
                <w:sz w:val="21"/>
              </w:rPr>
            </w:pPr>
          </w:p>
          <w:p>
            <w:pPr>
              <w:pStyle w:val="0"/>
              <w:ind w:left="207"/>
              <w:rPr>
                <w:rFonts w:hint="default" w:ascii="ＭＳ Ｐゴシック" w:hAnsi="ＭＳ Ｐゴシック" w:eastAsia="ＭＳ Ｐゴシック"/>
              </w:rPr>
            </w:pPr>
            <w:r>
              <w:rPr>
                <w:rFonts w:hint="eastAsia" w:ascii="ＭＳ Ｐゴシック" w:hAnsi="ＭＳ Ｐゴシック" w:eastAsia="ＭＳ Ｐゴシック"/>
              </w:rPr>
              <w:t>（２）避難誘導担当</w:t>
            </w:r>
          </w:p>
          <w:p>
            <w:pPr>
              <w:pStyle w:val="25"/>
              <w:numPr>
                <w:ilvl w:val="0"/>
                <w:numId w:val="27"/>
              </w:numPr>
              <w:ind w:left="1026" w:leftChars="0" w:hanging="425"/>
              <w:rPr>
                <w:rFonts w:hint="default" w:ascii="Century" w:hAnsi="Century" w:eastAsia="ＭＳ Ｐ明朝"/>
                <w:sz w:val="21"/>
              </w:rPr>
            </w:pPr>
            <w:r>
              <w:rPr>
                <w:rFonts w:hint="eastAsia" w:ascii="Century" w:hAnsi="Century" w:eastAsia="ＭＳ Ｐ明朝"/>
                <w:sz w:val="21"/>
              </w:rPr>
              <w:t>避難誘導の対象範囲内の所定の場所に待機している宿泊客役の人たちを、避難場所まで誘導する。</w:t>
            </w:r>
          </w:p>
          <w:p>
            <w:pPr>
              <w:pStyle w:val="25"/>
              <w:numPr>
                <w:ilvl w:val="0"/>
                <w:numId w:val="27"/>
              </w:numPr>
              <w:ind w:left="1026" w:leftChars="0" w:hanging="425"/>
              <w:rPr>
                <w:rFonts w:hint="default" w:ascii="Century" w:hAnsi="Century" w:eastAsia="ＭＳ Ｐ明朝"/>
                <w:sz w:val="21"/>
              </w:rPr>
            </w:pPr>
            <w:r>
              <w:rPr>
                <w:rFonts w:hint="eastAsia" w:ascii="Century" w:hAnsi="Century" w:eastAsia="ＭＳ Ｐ明朝"/>
                <w:sz w:val="21"/>
              </w:rPr>
              <w:t>必要に応じて手分けして誘導を行う。</w:t>
            </w:r>
          </w:p>
          <w:p>
            <w:pPr>
              <w:pStyle w:val="0"/>
              <w:ind w:left="360" w:firstLine="193" w:firstLineChars="98"/>
              <w:rPr>
                <w:rFonts w:hint="default" w:ascii="Century" w:hAnsi="Century" w:eastAsia="ＭＳ Ｐ明朝"/>
                <w:sz w:val="21"/>
              </w:rPr>
            </w:pPr>
          </w:p>
          <w:p>
            <w:pPr>
              <w:pStyle w:val="0"/>
              <w:ind w:firstLine="227" w:firstLineChars="100"/>
              <w:rPr>
                <w:rFonts w:hint="default" w:ascii="ＭＳ Ｐゴシック" w:hAnsi="ＭＳ Ｐゴシック" w:eastAsia="ＭＳ Ｐゴシック"/>
              </w:rPr>
            </w:pPr>
            <w:r>
              <w:rPr>
                <w:rFonts w:hint="eastAsia" w:ascii="ＭＳ Ｐゴシック" w:hAnsi="ＭＳ Ｐゴシック" w:eastAsia="ＭＳ Ｐゴシック"/>
              </w:rPr>
              <w:t>（３）逃げ遅れ確認担当</w:t>
            </w:r>
          </w:p>
          <w:p>
            <w:pPr>
              <w:pStyle w:val="25"/>
              <w:numPr>
                <w:ilvl w:val="0"/>
                <w:numId w:val="28"/>
              </w:numPr>
              <w:ind w:left="1026" w:leftChars="0" w:hanging="425"/>
              <w:rPr>
                <w:rFonts w:hint="default" w:ascii="Century" w:hAnsi="Century" w:eastAsia="ＭＳ Ｐ明朝"/>
                <w:sz w:val="21"/>
              </w:rPr>
            </w:pPr>
            <w:r>
              <w:rPr>
                <w:rFonts w:hint="eastAsia" w:ascii="Century" w:hAnsi="Century" w:eastAsia="ＭＳ Ｐ明朝"/>
                <w:sz w:val="21"/>
              </w:rPr>
              <w:t>避難誘導の対象範囲にある客室やトイレなどの中に、逃げ遅れた人がいないかどうか、十分に確認する。必要に応じて手分けをして確認する。</w:t>
            </w:r>
          </w:p>
          <w:p>
            <w:pPr>
              <w:pStyle w:val="25"/>
              <w:numPr>
                <w:ilvl w:val="0"/>
                <w:numId w:val="28"/>
              </w:numPr>
              <w:ind w:left="1026" w:leftChars="0" w:hanging="425"/>
              <w:rPr>
                <w:rFonts w:hint="default" w:ascii="Century" w:hAnsi="Century" w:eastAsia="ＭＳ Ｐ明朝"/>
                <w:sz w:val="21"/>
              </w:rPr>
            </w:pPr>
            <w:r>
              <w:rPr>
                <w:rFonts w:hint="eastAsia" w:ascii="Century" w:hAnsi="Century" w:eastAsia="ＭＳ Ｐ明朝"/>
                <w:sz w:val="21"/>
              </w:rPr>
              <w:t>本来はドアを全て開けて確認すべきであるが、宿泊客の迷惑となる可能性がある場合は、ノックなどの身振りだけにする。自分の担当範囲の確認が終わったら、避難場所まで行く。</w:t>
            </w:r>
          </w:p>
          <w:p>
            <w:pPr>
              <w:pStyle w:val="0"/>
              <w:ind w:left="1023" w:leftChars="451" w:firstLine="1"/>
              <w:rPr>
                <w:rFonts w:hint="default" w:ascii="Century" w:hAnsi="Century" w:eastAsia="ＭＳ Ｐ明朝"/>
              </w:rPr>
            </w:pPr>
            <w:r>
              <w:rPr>
                <w:rFonts w:hint="eastAsia" w:ascii="ＭＳ Ｐゴシック" w:hAnsi="ＭＳ Ｐゴシック" w:eastAsia="ＭＳ Ｐゴシック"/>
                <w:color w:val="0070C0"/>
                <w:sz w:val="20"/>
              </w:rPr>
              <w:t>※　実際にノックするか等については、訓練実施日や訓練範囲の建物設備の状況に応じて決定する。</w:t>
            </w:r>
          </w:p>
          <w:p>
            <w:pPr>
              <w:pStyle w:val="0"/>
              <w:ind w:left="360" w:firstLine="193" w:firstLineChars="98"/>
              <w:rPr>
                <w:rFonts w:hint="default" w:ascii="Century" w:hAnsi="Century" w:eastAsia="ＭＳ Ｐ明朝"/>
                <w:sz w:val="21"/>
              </w:rPr>
            </w:pPr>
          </w:p>
          <w:p>
            <w:pPr>
              <w:pStyle w:val="0"/>
              <w:ind w:firstLine="227" w:firstLineChars="100"/>
              <w:rPr>
                <w:rFonts w:hint="default" w:ascii="ＭＳ Ｐゴシック" w:hAnsi="ＭＳ Ｐゴシック" w:eastAsia="ＭＳ Ｐゴシック"/>
              </w:rPr>
            </w:pPr>
            <w:r>
              <w:rPr>
                <w:rFonts w:hint="eastAsia" w:ascii="ＭＳ Ｐゴシック" w:hAnsi="ＭＳ Ｐゴシック" w:eastAsia="ＭＳ Ｐゴシック"/>
              </w:rPr>
              <w:t>（４）持ち出し担当</w:t>
            </w:r>
          </w:p>
          <w:p>
            <w:pPr>
              <w:pStyle w:val="25"/>
              <w:numPr>
                <w:ilvl w:val="0"/>
                <w:numId w:val="29"/>
              </w:numPr>
              <w:ind w:left="1026" w:leftChars="0" w:hanging="425"/>
              <w:rPr>
                <w:rFonts w:hint="default" w:ascii="Century" w:hAnsi="Century" w:eastAsia="ＭＳ Ｐ明朝"/>
                <w:sz w:val="21"/>
              </w:rPr>
            </w:pPr>
            <w:r>
              <w:rPr>
                <w:rFonts w:hint="eastAsia" w:ascii="Century" w:hAnsi="Century" w:eastAsia="ＭＳ Ｐ明朝"/>
                <w:sz w:val="21"/>
              </w:rPr>
              <w:t>重要品や必要備品等を所定の場所から持ちだし、避難場所へいち早く移動する。</w:t>
            </w:r>
          </w:p>
          <w:p>
            <w:pPr>
              <w:pStyle w:val="25"/>
              <w:numPr>
                <w:ilvl w:val="0"/>
                <w:numId w:val="29"/>
              </w:numPr>
              <w:ind w:left="1026" w:leftChars="0" w:hanging="425"/>
              <w:rPr>
                <w:rFonts w:hint="default" w:ascii="Century" w:hAnsi="Century" w:eastAsia="ＭＳ Ｐ明朝"/>
                <w:sz w:val="21"/>
              </w:rPr>
            </w:pPr>
            <w:r>
              <w:rPr>
                <w:rFonts w:hint="eastAsia" w:ascii="Century" w:hAnsi="Century" w:eastAsia="ＭＳ Ｐ明朝"/>
                <w:sz w:val="21"/>
              </w:rPr>
              <w:t>避難場所では、避難誘導したお客様対応（安否確認、負傷者対応、会場整備等）を実施する。</w:t>
            </w:r>
          </w:p>
          <w:p>
            <w:pPr>
              <w:pStyle w:val="0"/>
              <w:ind w:left="360" w:firstLine="193" w:firstLineChars="98"/>
              <w:rPr>
                <w:rFonts w:hint="default" w:ascii="Century" w:hAnsi="Century" w:eastAsia="ＭＳ Ｐ明朝"/>
                <w:sz w:val="21"/>
              </w:rPr>
            </w:pPr>
          </w:p>
          <w:p>
            <w:pPr>
              <w:pStyle w:val="0"/>
              <w:ind w:firstLine="227" w:firstLineChars="100"/>
              <w:rPr>
                <w:rFonts w:hint="default" w:ascii="ＭＳ Ｐゴシック" w:hAnsi="ＭＳ Ｐゴシック" w:eastAsia="ＭＳ Ｐゴシック"/>
              </w:rPr>
            </w:pPr>
            <w:r>
              <w:rPr>
                <w:rFonts w:hint="eastAsia" w:ascii="ＭＳ Ｐゴシック" w:hAnsi="ＭＳ Ｐゴシック" w:eastAsia="ＭＳ Ｐゴシック"/>
              </w:rPr>
              <w:t>（５）宿泊客役</w:t>
            </w:r>
          </w:p>
          <w:p>
            <w:pPr>
              <w:pStyle w:val="25"/>
              <w:numPr>
                <w:ilvl w:val="0"/>
                <w:numId w:val="30"/>
              </w:numPr>
              <w:ind w:left="1026" w:leftChars="0" w:hanging="425"/>
              <w:rPr>
                <w:rFonts w:hint="default" w:ascii="Century" w:hAnsi="Century" w:eastAsia="ＭＳ Ｐ明朝"/>
                <w:sz w:val="21"/>
              </w:rPr>
            </w:pPr>
            <w:r>
              <w:rPr>
                <w:rFonts w:hint="eastAsia" w:ascii="Century" w:hAnsi="Century" w:eastAsia="ＭＳ Ｐ明朝"/>
                <w:sz w:val="21"/>
              </w:rPr>
              <w:t>宿泊客役として、「（２）避難誘導担当」の指示に従って行動する。</w:t>
            </w:r>
          </w:p>
          <w:p>
            <w:pPr>
              <w:pStyle w:val="25"/>
              <w:numPr>
                <w:ilvl w:val="0"/>
                <w:numId w:val="30"/>
              </w:numPr>
              <w:ind w:left="1026" w:leftChars="0" w:hanging="425"/>
              <w:rPr>
                <w:rFonts w:hint="default" w:ascii="Century" w:hAnsi="Century" w:eastAsia="ＭＳ Ｐ明朝"/>
                <w:sz w:val="21"/>
              </w:rPr>
            </w:pPr>
            <w:r>
              <w:rPr>
                <w:rFonts w:hint="eastAsia" w:ascii="Century" w:hAnsi="Century" w:eastAsia="ＭＳ Ｐ明朝"/>
                <w:sz w:val="21"/>
              </w:rPr>
              <w:t>避難場所に着いたら、</w:t>
            </w:r>
            <w:r>
              <w:rPr>
                <w:rFonts w:hint="eastAsia" w:ascii="Century" w:hAnsi="Century" w:eastAsia="ＭＳ Ｐ明朝"/>
                <w:b w:val="1"/>
                <w:sz w:val="21"/>
              </w:rPr>
              <w:t>「</w:t>
            </w:r>
            <w:r>
              <w:rPr>
                <w:rFonts w:hint="eastAsia" w:ascii="Century" w:hAnsi="Century" w:eastAsia="ＭＳ Ｐ明朝"/>
                <w:b w:val="1"/>
                <w:sz w:val="21"/>
                <w:bdr w:val="single" w:color="auto" w:sz="4" w:space="0"/>
              </w:rPr>
              <w:t>様式１</w:t>
            </w:r>
            <w:r>
              <w:rPr>
                <w:rFonts w:hint="eastAsia" w:ascii="Century" w:hAnsi="Century" w:eastAsia="ＭＳ Ｐ明朝"/>
                <w:b w:val="1"/>
                <w:sz w:val="21"/>
              </w:rPr>
              <w:t>　フィードバック記録用紙（</w:t>
            </w:r>
            <w:r>
              <w:rPr>
                <w:rFonts w:hint="eastAsia" w:ascii="Century" w:hAnsi="Century" w:eastAsia="ＭＳ Ｐ明朝"/>
                <w:b w:val="1"/>
                <w:sz w:val="21"/>
              </w:rPr>
              <w:t>P.12</w:t>
            </w:r>
            <w:r>
              <w:rPr>
                <w:rFonts w:hint="eastAsia" w:ascii="Century" w:hAnsi="Century" w:eastAsia="ＭＳ Ｐ明朝"/>
                <w:b w:val="1"/>
                <w:sz w:val="21"/>
              </w:rPr>
              <w:t>）」</w:t>
            </w:r>
            <w:r>
              <w:rPr>
                <w:rFonts w:hint="eastAsia" w:ascii="Century" w:hAnsi="Century" w:eastAsia="ＭＳ Ｐ明朝"/>
                <w:sz w:val="21"/>
              </w:rPr>
              <w:t>に、気づいたことなどを記入して提出する。</w:t>
            </w:r>
          </w:p>
          <w:p>
            <w:pPr>
              <w:pStyle w:val="0"/>
              <w:ind w:left="360" w:firstLine="193" w:firstLineChars="98"/>
              <w:rPr>
                <w:rFonts w:hint="default" w:ascii="Century" w:hAnsi="Century" w:eastAsia="ＭＳ Ｐ明朝"/>
                <w:sz w:val="21"/>
              </w:rPr>
            </w:pPr>
          </w:p>
          <w:p>
            <w:pPr>
              <w:pStyle w:val="0"/>
              <w:ind w:left="207"/>
              <w:rPr>
                <w:rFonts w:hint="default" w:ascii="ＭＳ Ｐゴシック" w:hAnsi="ＭＳ Ｐゴシック" w:eastAsia="ＭＳ Ｐゴシック"/>
              </w:rPr>
            </w:pPr>
            <w:r>
              <w:rPr>
                <w:rFonts w:hint="eastAsia" w:ascii="ＭＳ Ｐゴシック" w:hAnsi="ＭＳ Ｐゴシック" w:eastAsia="ＭＳ Ｐゴシック"/>
              </w:rPr>
              <w:t>（６）観察担当</w:t>
            </w:r>
          </w:p>
          <w:p>
            <w:pPr>
              <w:pStyle w:val="25"/>
              <w:numPr>
                <w:ilvl w:val="0"/>
                <w:numId w:val="31"/>
              </w:numPr>
              <w:ind w:leftChars="0"/>
              <w:rPr>
                <w:rFonts w:hint="default" w:ascii="Century" w:hAnsi="Century" w:eastAsia="ＭＳ Ｐ明朝"/>
                <w:sz w:val="21"/>
              </w:rPr>
            </w:pPr>
            <w:r>
              <w:rPr>
                <w:rFonts w:hint="eastAsia" w:ascii="Century" w:hAnsi="Century" w:eastAsia="ＭＳ Ｐ明朝"/>
                <w:sz w:val="21"/>
              </w:rPr>
              <w:t>自身が担当する場所に行き、そこから見える範囲で訓練の実施状況を観察して、</w:t>
            </w:r>
            <w:r>
              <w:rPr>
                <w:rFonts w:hint="eastAsia" w:ascii="Century" w:hAnsi="Century" w:eastAsia="ＭＳ Ｐ明朝"/>
                <w:b w:val="1"/>
                <w:sz w:val="21"/>
              </w:rPr>
              <w:t>「</w:t>
            </w:r>
            <w:r>
              <w:rPr>
                <w:rFonts w:hint="eastAsia" w:ascii="Century" w:hAnsi="Century" w:eastAsia="ＭＳ Ｐ明朝"/>
                <w:b w:val="1"/>
                <w:sz w:val="21"/>
                <w:bdr w:val="single" w:color="auto" w:sz="4" w:space="0"/>
              </w:rPr>
              <w:t>様式２</w:t>
            </w:r>
            <w:r>
              <w:rPr>
                <w:rFonts w:hint="eastAsia" w:ascii="Century" w:hAnsi="Century" w:eastAsia="ＭＳ Ｐ明朝"/>
                <w:b w:val="1"/>
                <w:sz w:val="21"/>
              </w:rPr>
              <w:t>　観察記録用紙（</w:t>
            </w:r>
            <w:r>
              <w:rPr>
                <w:rFonts w:hint="eastAsia" w:ascii="Century" w:hAnsi="Century" w:eastAsia="ＭＳ Ｐ明朝"/>
                <w:b w:val="1"/>
                <w:sz w:val="21"/>
              </w:rPr>
              <w:t>P.13</w:t>
            </w:r>
            <w:r>
              <w:rPr>
                <w:rFonts w:hint="eastAsia" w:ascii="Century" w:hAnsi="Century" w:eastAsia="ＭＳ Ｐ明朝"/>
                <w:b w:val="1"/>
                <w:sz w:val="21"/>
              </w:rPr>
              <w:t>）」</w:t>
            </w:r>
            <w:r>
              <w:rPr>
                <w:rFonts w:hint="eastAsia" w:ascii="Century" w:hAnsi="Century" w:eastAsia="ＭＳ Ｐ明朝"/>
                <w:sz w:val="21"/>
              </w:rPr>
              <w:t>に記入する。</w:t>
            </w:r>
          </w:p>
          <w:p>
            <w:pPr>
              <w:pStyle w:val="25"/>
              <w:numPr>
                <w:ilvl w:val="0"/>
                <w:numId w:val="31"/>
              </w:numPr>
              <w:ind w:leftChars="0"/>
              <w:rPr>
                <w:rFonts w:hint="default" w:ascii="Century" w:hAnsi="Century" w:eastAsia="ＭＳ Ｐ明朝"/>
                <w:sz w:val="21"/>
              </w:rPr>
            </w:pPr>
            <w:r>
              <w:rPr>
                <w:rFonts w:hint="eastAsia" w:ascii="Century" w:hAnsi="Century" w:eastAsia="ＭＳ Ｐ明朝"/>
                <w:sz w:val="21"/>
              </w:rPr>
              <w:t>また、観察しながら気づいた点があったら、観察記録用紙に記入し、訓練終了時に提出する。</w:t>
            </w:r>
          </w:p>
          <w:p>
            <w:pPr>
              <w:pStyle w:val="0"/>
              <w:widowControl w:val="1"/>
              <w:jc w:val="right"/>
              <w:rPr>
                <w:rFonts w:hint="default"/>
                <w:sz w:val="32"/>
              </w:rPr>
            </w:pPr>
            <w:r>
              <w:rPr>
                <w:rFonts w:hint="eastAsia" w:ascii="Century" w:hAnsi="Century" w:eastAsia="ＭＳ Ｐ明朝"/>
                <w:sz w:val="21"/>
              </w:rPr>
              <w:t>以上</w:t>
            </w:r>
          </w:p>
        </w:tc>
      </w:tr>
    </w:tbl>
    <w:p>
      <w:pPr>
        <w:pStyle w:val="0"/>
        <w:autoSpaceDE w:val="0"/>
        <w:autoSpaceDN w:val="0"/>
        <w:rPr>
          <w:rFonts w:hint="default"/>
          <w:bdr w:val="single" w:color="auto" w:sz="4" w:space="0"/>
        </w:rPr>
      </w:pPr>
      <w:r>
        <w:rPr>
          <w:rFonts w:hint="default"/>
        </w:rPr>
        <w:br w:type="page"/>
      </w:r>
      <w:r>
        <w:rPr>
          <w:rFonts w:hint="eastAsia"/>
          <w:bdr w:val="single" w:color="auto" w:sz="4" w:space="0"/>
        </w:rPr>
        <w:t>様式１</w:t>
      </w:r>
      <w:r>
        <w:rPr>
          <w:rFonts w:hint="eastAsia"/>
        </w:rPr>
        <w:t>　フィードバック記録用紙</w:t>
      </w:r>
    </w:p>
    <w:tbl>
      <w:tblPr>
        <w:tblStyle w:val="30"/>
        <w:tblW w:w="9639" w:type="dxa"/>
        <w:tblInd w:w="250" w:type="dxa"/>
        <w:tblLayout w:type="fixed"/>
        <w:tblLook w:firstRow="1" w:lastRow="0" w:firstColumn="1" w:lastColumn="0" w:noHBand="0" w:noVBand="1" w:val="04A0"/>
      </w:tblPr>
      <w:tblGrid>
        <w:gridCol w:w="9639"/>
      </w:tblGrid>
      <w:tr>
        <w:trPr/>
        <w:tc>
          <w:tcPr>
            <w:tcW w:w="9639" w:type="dxa"/>
            <w:vAlign w:val="top"/>
          </w:tcPr>
          <w:p>
            <w:pPr>
              <w:pStyle w:val="0"/>
              <w:widowControl w:val="1"/>
              <w:ind w:right="-345" w:rightChars="-152"/>
              <w:rPr>
                <w:rFonts w:hint="default"/>
              </w:rPr>
            </w:pPr>
          </w:p>
          <w:p>
            <w:pPr>
              <w:pStyle w:val="0"/>
              <w:jc w:val="center"/>
              <w:rPr>
                <w:rFonts w:hint="default"/>
                <w:sz w:val="32"/>
              </w:rPr>
            </w:pPr>
            <w:r>
              <w:rPr>
                <w:rFonts w:hint="eastAsia"/>
                <w:sz w:val="32"/>
              </w:rPr>
              <w:t>津波からの避難に関する</w:t>
            </w:r>
            <w:r>
              <w:rPr>
                <w:rFonts w:hint="default" w:ascii="HGP創英角ｺﾞｼｯｸUB" w:hAnsi="HGP創英角ｺﾞｼｯｸUB"/>
                <w:sz w:val="32"/>
              </w:rPr>
              <w:t>実地訓練</w:t>
            </w:r>
            <w:r>
              <w:rPr>
                <w:rFonts w:hint="eastAsia"/>
                <w:sz w:val="32"/>
              </w:rPr>
              <w:t xml:space="preserve"> </w:t>
            </w:r>
            <w:r>
              <w:rPr>
                <w:rFonts w:hint="default" w:ascii="HGP創英角ｺﾞｼｯｸUB" w:hAnsi="HGP創英角ｺﾞｼｯｸUB"/>
                <w:sz w:val="32"/>
              </w:rPr>
              <w:t>–</w:t>
            </w:r>
            <w:r>
              <w:rPr>
                <w:rFonts w:hint="eastAsia"/>
                <w:sz w:val="32"/>
              </w:rPr>
              <w:t xml:space="preserve"> </w:t>
            </w:r>
            <w:r>
              <w:rPr>
                <w:rFonts w:hint="eastAsia"/>
                <w:sz w:val="32"/>
              </w:rPr>
              <w:t>宿泊者役記録用紙</w:t>
            </w:r>
          </w:p>
          <w:p>
            <w:pPr>
              <w:pStyle w:val="0"/>
              <w:rPr>
                <w:rFonts w:hint="default" w:ascii="Century" w:hAnsi="Century" w:eastAsia="ＭＳ Ｐ明朝"/>
              </w:rPr>
            </w:pPr>
          </w:p>
          <w:p>
            <w:pPr>
              <w:pStyle w:val="0"/>
              <w:tabs>
                <w:tab w:val="left" w:leader="none" w:pos="4111"/>
                <w:tab w:val="left" w:leader="none" w:pos="4678"/>
                <w:tab w:val="left" w:leader="none" w:pos="8647"/>
              </w:tabs>
              <w:rPr>
                <w:rFonts w:hint="default" w:ascii="Century" w:hAnsi="Century" w:eastAsia="ＭＳ Ｐ明朝"/>
              </w:rPr>
            </w:pPr>
            <w:r>
              <w:rPr>
                <w:rFonts w:hint="eastAsia" w:ascii="ＭＳ Ｐゴシック" w:hAnsi="ＭＳ Ｐゴシック" w:eastAsia="ＭＳ Ｐゴシック"/>
              </w:rPr>
              <w:t>部署（職制）：</w:t>
            </w:r>
            <w:r>
              <w:rPr>
                <w:rFonts w:hint="default" w:ascii="Century" w:hAnsi="Century" w:eastAsia="ＭＳ Ｐ明朝"/>
                <w:u w:val="single" w:color="auto"/>
              </w:rPr>
              <w:tab/>
            </w:r>
            <w:r>
              <w:rPr>
                <w:rFonts w:hint="default" w:ascii="Century" w:hAnsi="Century" w:eastAsia="ＭＳ Ｐ明朝"/>
              </w:rPr>
              <w:tab/>
            </w:r>
            <w:r>
              <w:rPr>
                <w:rFonts w:hint="eastAsia" w:ascii="ＭＳ Ｐゴシック" w:hAnsi="ＭＳ Ｐゴシック" w:eastAsia="ＭＳ Ｐゴシック"/>
              </w:rPr>
              <w:t>氏名：</w:t>
            </w:r>
            <w:r>
              <w:rPr>
                <w:rFonts w:hint="default" w:ascii="Century" w:hAnsi="Century" w:eastAsia="ＭＳ Ｐ明朝"/>
                <w:u w:val="single" w:color="auto"/>
              </w:rPr>
              <w:tab/>
            </w: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１　宿泊客の立場として、困った点、危険を感じた点、不快だった点</w:t>
            </w: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２　行動内容に関する改善すべき点</w:t>
            </w: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３　訓練方法に関する改善すべき点</w:t>
            </w: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４　その他</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（気づいたことなどを自由に書いてください）</w:t>
            </w:r>
          </w:p>
          <w:p>
            <w:pPr>
              <w:pStyle w:val="0"/>
              <w:widowControl w:val="1"/>
              <w:ind w:right="-345" w:rightChars="-152"/>
              <w:rPr>
                <w:rFonts w:hint="default"/>
              </w:rPr>
            </w:pPr>
          </w:p>
          <w:p>
            <w:pPr>
              <w:pStyle w:val="0"/>
              <w:widowControl w:val="1"/>
              <w:ind w:right="-345" w:rightChars="-152"/>
              <w:rPr>
                <w:rFonts w:hint="default"/>
              </w:rPr>
            </w:pPr>
          </w:p>
          <w:p>
            <w:pPr>
              <w:pStyle w:val="0"/>
              <w:widowControl w:val="1"/>
              <w:ind w:right="-345" w:rightChars="-152"/>
              <w:rPr>
                <w:rFonts w:hint="default"/>
              </w:rPr>
            </w:pPr>
          </w:p>
          <w:p>
            <w:pPr>
              <w:pStyle w:val="0"/>
              <w:widowControl w:val="1"/>
              <w:ind w:right="-345" w:rightChars="-152"/>
              <w:rPr>
                <w:rFonts w:hint="default"/>
              </w:rPr>
            </w:pPr>
          </w:p>
          <w:p>
            <w:pPr>
              <w:pStyle w:val="0"/>
              <w:widowControl w:val="1"/>
              <w:ind w:right="-345" w:rightChars="-152"/>
              <w:rPr>
                <w:rFonts w:hint="default"/>
              </w:rPr>
            </w:pPr>
          </w:p>
          <w:p>
            <w:pPr>
              <w:pStyle w:val="0"/>
              <w:widowControl w:val="1"/>
              <w:ind w:right="-345" w:rightChars="-152"/>
              <w:rPr>
                <w:rFonts w:hint="default"/>
              </w:rPr>
            </w:pPr>
          </w:p>
          <w:p>
            <w:pPr>
              <w:pStyle w:val="0"/>
              <w:widowControl w:val="1"/>
              <w:ind w:right="-345" w:rightChars="-152"/>
              <w:rPr>
                <w:rFonts w:hint="default"/>
              </w:rPr>
            </w:pPr>
          </w:p>
        </w:tc>
      </w:tr>
    </w:tbl>
    <w:p>
      <w:pPr>
        <w:pStyle w:val="0"/>
        <w:autoSpaceDE w:val="0"/>
        <w:autoSpaceDN w:val="0"/>
        <w:rPr>
          <w:rFonts w:hint="default"/>
          <w:bdr w:val="single" w:color="auto" w:sz="4" w:space="0"/>
        </w:rPr>
      </w:pPr>
      <w:r>
        <w:rPr>
          <w:rFonts w:hint="default"/>
        </w:rPr>
        <w:br w:type="page"/>
      </w:r>
      <w:r>
        <w:rPr>
          <w:rFonts w:hint="eastAsia"/>
          <w:bdr w:val="single" w:color="auto" w:sz="4" w:space="0"/>
        </w:rPr>
        <w:t>様式２</w:t>
      </w:r>
      <w:r>
        <w:rPr>
          <w:rFonts w:hint="eastAsia"/>
        </w:rPr>
        <w:t>　観察記録用紙</w:t>
      </w:r>
    </w:p>
    <w:tbl>
      <w:tblPr>
        <w:tblStyle w:val="30"/>
        <w:tblW w:w="9639" w:type="dxa"/>
        <w:tblInd w:w="250" w:type="dxa"/>
        <w:tblLayout w:type="fixed"/>
        <w:tblLook w:firstRow="1" w:lastRow="0" w:firstColumn="1" w:lastColumn="0" w:noHBand="0" w:noVBand="1" w:val="04A0"/>
      </w:tblPr>
      <w:tblGrid>
        <w:gridCol w:w="9639"/>
      </w:tblGrid>
      <w:tr>
        <w:trPr/>
        <w:tc>
          <w:tcPr>
            <w:tcW w:w="9639" w:type="dxa"/>
            <w:vAlign w:val="top"/>
          </w:tcPr>
          <w:p>
            <w:pPr>
              <w:pStyle w:val="0"/>
              <w:widowControl w:val="1"/>
              <w:ind w:right="-345" w:rightChars="-152"/>
              <w:rPr>
                <w:rFonts w:hint="default"/>
              </w:rPr>
            </w:pPr>
          </w:p>
          <w:p>
            <w:pPr>
              <w:pStyle w:val="0"/>
              <w:jc w:val="center"/>
              <w:rPr>
                <w:rFonts w:hint="default"/>
                <w:sz w:val="36"/>
              </w:rPr>
            </w:pPr>
            <w:r>
              <w:rPr>
                <w:rFonts w:hint="eastAsia"/>
                <w:sz w:val="36"/>
              </w:rPr>
              <w:t>津波からの避難に関する</w:t>
            </w:r>
            <w:r>
              <w:rPr>
                <w:rFonts w:hint="default" w:ascii="HGP創英角ｺﾞｼｯｸUB" w:hAnsi="HGP創英角ｺﾞｼｯｸUB"/>
                <w:sz w:val="36"/>
              </w:rPr>
              <w:t>実地訓練</w:t>
            </w:r>
            <w:r>
              <w:rPr>
                <w:rFonts w:hint="eastAsia"/>
                <w:sz w:val="36"/>
              </w:rPr>
              <w:t xml:space="preserve"> </w:t>
            </w:r>
            <w:r>
              <w:rPr>
                <w:rFonts w:hint="default" w:ascii="HGP創英角ｺﾞｼｯｸUB" w:hAnsi="HGP創英角ｺﾞｼｯｸUB"/>
                <w:sz w:val="36"/>
              </w:rPr>
              <w:t>–</w:t>
            </w:r>
            <w:r>
              <w:rPr>
                <w:rFonts w:hint="eastAsia"/>
                <w:sz w:val="36"/>
              </w:rPr>
              <w:t xml:space="preserve"> </w:t>
            </w:r>
            <w:r>
              <w:rPr>
                <w:rFonts w:hint="eastAsia"/>
                <w:sz w:val="36"/>
              </w:rPr>
              <w:t>観察者用記録用紙</w:t>
            </w:r>
          </w:p>
          <w:p>
            <w:pPr>
              <w:pStyle w:val="0"/>
              <w:rPr>
                <w:rFonts w:hint="default" w:ascii="Century" w:hAnsi="Century" w:eastAsia="ＭＳ Ｐ明朝"/>
              </w:rPr>
            </w:pPr>
          </w:p>
          <w:p>
            <w:pPr>
              <w:pStyle w:val="0"/>
              <w:tabs>
                <w:tab w:val="left" w:leader="none" w:pos="4111"/>
                <w:tab w:val="left" w:leader="none" w:pos="4678"/>
                <w:tab w:val="left" w:leader="none" w:pos="8647"/>
              </w:tabs>
              <w:rPr>
                <w:rFonts w:hint="default" w:ascii="Century" w:hAnsi="Century" w:eastAsia="ＭＳ Ｐ明朝"/>
              </w:rPr>
            </w:pPr>
            <w:r>
              <w:rPr>
                <w:rFonts w:hint="eastAsia" w:ascii="ＭＳ Ｐゴシック" w:hAnsi="ＭＳ Ｐゴシック" w:eastAsia="ＭＳ Ｐゴシック"/>
              </w:rPr>
              <w:t>部署（職制）：</w:t>
            </w:r>
            <w:r>
              <w:rPr>
                <w:rFonts w:hint="default" w:ascii="Century" w:hAnsi="Century" w:eastAsia="ＭＳ Ｐ明朝"/>
                <w:u w:val="single" w:color="auto"/>
              </w:rPr>
              <w:tab/>
            </w:r>
            <w:r>
              <w:rPr>
                <w:rFonts w:hint="default" w:ascii="Century" w:hAnsi="Century" w:eastAsia="ＭＳ Ｐ明朝"/>
              </w:rPr>
              <w:tab/>
            </w:r>
            <w:r>
              <w:rPr>
                <w:rFonts w:hint="eastAsia" w:ascii="ＭＳ Ｐゴシック" w:hAnsi="ＭＳ Ｐゴシック" w:eastAsia="ＭＳ Ｐゴシック"/>
              </w:rPr>
              <w:t>氏名：</w:t>
            </w:r>
            <w:r>
              <w:rPr>
                <w:rFonts w:hint="default" w:ascii="Century" w:hAnsi="Century" w:eastAsia="ＭＳ Ｐ明朝"/>
                <w:u w:val="single" w:color="auto"/>
              </w:rPr>
              <w:tab/>
            </w: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１　訓練実施中の記録</w:t>
            </w:r>
          </w:p>
          <w:tbl>
            <w:tblPr>
              <w:tblStyle w:val="30"/>
              <w:tblW w:w="9072" w:type="dxa"/>
              <w:tblInd w:w="171" w:type="dxa"/>
              <w:tblLayout w:type="fixed"/>
              <w:tblLook w:firstRow="1" w:lastRow="0" w:firstColumn="1" w:lastColumn="0" w:noHBand="0" w:noVBand="1" w:val="04A0"/>
            </w:tblPr>
            <w:tblGrid>
              <w:gridCol w:w="1701"/>
              <w:gridCol w:w="2409"/>
              <w:gridCol w:w="4962"/>
            </w:tblGrid>
            <w:tr>
              <w:trPr/>
              <w:tc>
                <w:tcPr>
                  <w:tcW w:w="1701" w:type="dxa"/>
                  <w:shd w:val="clear" w:color="auto" w:themeFill="background1" w:themeFillTint="FF" w:themeFillShade="F2"/>
                  <w:vAlign w:val="top"/>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時刻</w:t>
                  </w:r>
                </w:p>
              </w:tc>
              <w:tc>
                <w:tcPr>
                  <w:tcW w:w="2409" w:type="dxa"/>
                  <w:shd w:val="clear" w:color="auto" w:themeFill="background1" w:themeFillTint="FF" w:themeFillShade="F2"/>
                  <w:vAlign w:val="top"/>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場所</w:t>
                  </w:r>
                </w:p>
              </w:tc>
              <w:tc>
                <w:tcPr>
                  <w:tcW w:w="4962" w:type="dxa"/>
                  <w:shd w:val="clear" w:color="auto" w:themeFill="background1" w:themeFillTint="FF" w:themeFillShade="F2"/>
                  <w:vAlign w:val="top"/>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気づいたこと</w:t>
                  </w:r>
                </w:p>
              </w:tc>
            </w:tr>
            <w:tr>
              <w:trPr/>
              <w:tc>
                <w:tcPr>
                  <w:tcW w:w="1701" w:type="dxa"/>
                  <w:vAlign w:val="top"/>
                </w:tcPr>
                <w:p>
                  <w:pPr>
                    <w:pStyle w:val="0"/>
                    <w:spacing w:line="360" w:lineRule="auto"/>
                    <w:rPr>
                      <w:rFonts w:hint="default" w:ascii="Century" w:hAnsi="Century" w:eastAsia="ＭＳ Ｐ明朝"/>
                    </w:rPr>
                  </w:pPr>
                </w:p>
              </w:tc>
              <w:tc>
                <w:tcPr>
                  <w:tcW w:w="2409" w:type="dxa"/>
                  <w:vAlign w:val="top"/>
                </w:tcPr>
                <w:p>
                  <w:pPr>
                    <w:pStyle w:val="0"/>
                    <w:spacing w:line="360" w:lineRule="auto"/>
                    <w:rPr>
                      <w:rFonts w:hint="default" w:ascii="Century" w:hAnsi="Century" w:eastAsia="ＭＳ Ｐ明朝"/>
                    </w:rPr>
                  </w:pPr>
                </w:p>
              </w:tc>
              <w:tc>
                <w:tcPr>
                  <w:tcW w:w="4962" w:type="dxa"/>
                  <w:vAlign w:val="top"/>
                </w:tcPr>
                <w:p>
                  <w:pPr>
                    <w:pStyle w:val="0"/>
                    <w:spacing w:line="360" w:lineRule="auto"/>
                    <w:rPr>
                      <w:rFonts w:hint="default" w:ascii="Century" w:hAnsi="Century" w:eastAsia="ＭＳ Ｐ明朝"/>
                    </w:rPr>
                  </w:pPr>
                </w:p>
              </w:tc>
            </w:tr>
            <w:tr>
              <w:trPr/>
              <w:tc>
                <w:tcPr>
                  <w:tcW w:w="1701" w:type="dxa"/>
                  <w:vAlign w:val="top"/>
                </w:tcPr>
                <w:p>
                  <w:pPr>
                    <w:pStyle w:val="0"/>
                    <w:spacing w:line="360" w:lineRule="auto"/>
                    <w:rPr>
                      <w:rFonts w:hint="default" w:ascii="Century" w:hAnsi="Century" w:eastAsia="ＭＳ Ｐ明朝"/>
                    </w:rPr>
                  </w:pPr>
                </w:p>
              </w:tc>
              <w:tc>
                <w:tcPr>
                  <w:tcW w:w="2409" w:type="dxa"/>
                  <w:vAlign w:val="top"/>
                </w:tcPr>
                <w:p>
                  <w:pPr>
                    <w:pStyle w:val="0"/>
                    <w:spacing w:line="360" w:lineRule="auto"/>
                    <w:rPr>
                      <w:rFonts w:hint="default" w:ascii="Century" w:hAnsi="Century" w:eastAsia="ＭＳ Ｐ明朝"/>
                    </w:rPr>
                  </w:pPr>
                </w:p>
              </w:tc>
              <w:tc>
                <w:tcPr>
                  <w:tcW w:w="4962" w:type="dxa"/>
                  <w:vAlign w:val="top"/>
                </w:tcPr>
                <w:p>
                  <w:pPr>
                    <w:pStyle w:val="0"/>
                    <w:spacing w:line="360" w:lineRule="auto"/>
                    <w:rPr>
                      <w:rFonts w:hint="default" w:ascii="Century" w:hAnsi="Century" w:eastAsia="ＭＳ Ｐ明朝"/>
                    </w:rPr>
                  </w:pPr>
                </w:p>
              </w:tc>
            </w:tr>
            <w:tr>
              <w:trPr/>
              <w:tc>
                <w:tcPr>
                  <w:tcW w:w="1701" w:type="dxa"/>
                  <w:vAlign w:val="top"/>
                </w:tcPr>
                <w:p>
                  <w:pPr>
                    <w:pStyle w:val="0"/>
                    <w:spacing w:line="360" w:lineRule="auto"/>
                    <w:rPr>
                      <w:rFonts w:hint="default" w:ascii="Century" w:hAnsi="Century" w:eastAsia="ＭＳ Ｐ明朝"/>
                    </w:rPr>
                  </w:pPr>
                </w:p>
              </w:tc>
              <w:tc>
                <w:tcPr>
                  <w:tcW w:w="2409" w:type="dxa"/>
                  <w:vAlign w:val="top"/>
                </w:tcPr>
                <w:p>
                  <w:pPr>
                    <w:pStyle w:val="0"/>
                    <w:spacing w:line="360" w:lineRule="auto"/>
                    <w:rPr>
                      <w:rFonts w:hint="default" w:ascii="Century" w:hAnsi="Century" w:eastAsia="ＭＳ Ｐ明朝"/>
                    </w:rPr>
                  </w:pPr>
                </w:p>
              </w:tc>
              <w:tc>
                <w:tcPr>
                  <w:tcW w:w="4962" w:type="dxa"/>
                  <w:vAlign w:val="top"/>
                </w:tcPr>
                <w:p>
                  <w:pPr>
                    <w:pStyle w:val="0"/>
                    <w:spacing w:line="360" w:lineRule="auto"/>
                    <w:rPr>
                      <w:rFonts w:hint="default" w:ascii="Century" w:hAnsi="Century" w:eastAsia="ＭＳ Ｐ明朝"/>
                    </w:rPr>
                  </w:pPr>
                </w:p>
              </w:tc>
            </w:tr>
            <w:tr>
              <w:trPr/>
              <w:tc>
                <w:tcPr>
                  <w:tcW w:w="1701" w:type="dxa"/>
                  <w:vAlign w:val="top"/>
                </w:tcPr>
                <w:p>
                  <w:pPr>
                    <w:pStyle w:val="0"/>
                    <w:spacing w:line="360" w:lineRule="auto"/>
                    <w:rPr>
                      <w:rFonts w:hint="default" w:ascii="Century" w:hAnsi="Century" w:eastAsia="ＭＳ Ｐ明朝"/>
                    </w:rPr>
                  </w:pPr>
                </w:p>
              </w:tc>
              <w:tc>
                <w:tcPr>
                  <w:tcW w:w="2409" w:type="dxa"/>
                  <w:vAlign w:val="top"/>
                </w:tcPr>
                <w:p>
                  <w:pPr>
                    <w:pStyle w:val="0"/>
                    <w:spacing w:line="360" w:lineRule="auto"/>
                    <w:rPr>
                      <w:rFonts w:hint="default" w:ascii="Century" w:hAnsi="Century" w:eastAsia="ＭＳ Ｐ明朝"/>
                    </w:rPr>
                  </w:pPr>
                </w:p>
              </w:tc>
              <w:tc>
                <w:tcPr>
                  <w:tcW w:w="4962" w:type="dxa"/>
                  <w:vAlign w:val="top"/>
                </w:tcPr>
                <w:p>
                  <w:pPr>
                    <w:pStyle w:val="0"/>
                    <w:spacing w:line="360" w:lineRule="auto"/>
                    <w:rPr>
                      <w:rFonts w:hint="default" w:ascii="Century" w:hAnsi="Century" w:eastAsia="ＭＳ Ｐ明朝"/>
                    </w:rPr>
                  </w:pPr>
                </w:p>
              </w:tc>
            </w:tr>
            <w:tr>
              <w:trPr/>
              <w:tc>
                <w:tcPr>
                  <w:tcW w:w="1701" w:type="dxa"/>
                  <w:vAlign w:val="top"/>
                </w:tcPr>
                <w:p>
                  <w:pPr>
                    <w:pStyle w:val="0"/>
                    <w:spacing w:line="360" w:lineRule="auto"/>
                    <w:rPr>
                      <w:rFonts w:hint="default" w:ascii="Century" w:hAnsi="Century" w:eastAsia="ＭＳ Ｐ明朝"/>
                    </w:rPr>
                  </w:pPr>
                </w:p>
              </w:tc>
              <w:tc>
                <w:tcPr>
                  <w:tcW w:w="2409" w:type="dxa"/>
                  <w:vAlign w:val="top"/>
                </w:tcPr>
                <w:p>
                  <w:pPr>
                    <w:pStyle w:val="0"/>
                    <w:spacing w:line="360" w:lineRule="auto"/>
                    <w:rPr>
                      <w:rFonts w:hint="default" w:ascii="Century" w:hAnsi="Century" w:eastAsia="ＭＳ Ｐ明朝"/>
                    </w:rPr>
                  </w:pPr>
                </w:p>
              </w:tc>
              <w:tc>
                <w:tcPr>
                  <w:tcW w:w="4962" w:type="dxa"/>
                  <w:vAlign w:val="top"/>
                </w:tcPr>
                <w:p>
                  <w:pPr>
                    <w:pStyle w:val="0"/>
                    <w:spacing w:line="360" w:lineRule="auto"/>
                    <w:rPr>
                      <w:rFonts w:hint="default" w:ascii="Century" w:hAnsi="Century" w:eastAsia="ＭＳ Ｐ明朝"/>
                    </w:rPr>
                  </w:pPr>
                </w:p>
              </w:tc>
            </w:tr>
            <w:tr>
              <w:trPr/>
              <w:tc>
                <w:tcPr>
                  <w:tcW w:w="1701" w:type="dxa"/>
                  <w:vAlign w:val="top"/>
                </w:tcPr>
                <w:p>
                  <w:pPr>
                    <w:pStyle w:val="0"/>
                    <w:spacing w:line="360" w:lineRule="auto"/>
                    <w:rPr>
                      <w:rFonts w:hint="default" w:ascii="Century" w:hAnsi="Century" w:eastAsia="ＭＳ Ｐ明朝"/>
                    </w:rPr>
                  </w:pPr>
                </w:p>
              </w:tc>
              <w:tc>
                <w:tcPr>
                  <w:tcW w:w="2409" w:type="dxa"/>
                  <w:vAlign w:val="top"/>
                </w:tcPr>
                <w:p>
                  <w:pPr>
                    <w:pStyle w:val="0"/>
                    <w:spacing w:line="360" w:lineRule="auto"/>
                    <w:rPr>
                      <w:rFonts w:hint="default" w:ascii="Century" w:hAnsi="Century" w:eastAsia="ＭＳ Ｐ明朝"/>
                    </w:rPr>
                  </w:pPr>
                </w:p>
              </w:tc>
              <w:tc>
                <w:tcPr>
                  <w:tcW w:w="4962" w:type="dxa"/>
                  <w:vAlign w:val="top"/>
                </w:tcPr>
                <w:p>
                  <w:pPr>
                    <w:pStyle w:val="0"/>
                    <w:spacing w:line="360" w:lineRule="auto"/>
                    <w:rPr>
                      <w:rFonts w:hint="default" w:ascii="Century" w:hAnsi="Century" w:eastAsia="ＭＳ Ｐ明朝"/>
                    </w:rPr>
                  </w:pPr>
                </w:p>
              </w:tc>
            </w:tr>
            <w:tr>
              <w:trPr/>
              <w:tc>
                <w:tcPr>
                  <w:tcW w:w="1701" w:type="dxa"/>
                  <w:vAlign w:val="top"/>
                </w:tcPr>
                <w:p>
                  <w:pPr>
                    <w:pStyle w:val="0"/>
                    <w:spacing w:line="360" w:lineRule="auto"/>
                    <w:rPr>
                      <w:rFonts w:hint="default" w:ascii="Century" w:hAnsi="Century" w:eastAsia="ＭＳ Ｐ明朝"/>
                    </w:rPr>
                  </w:pPr>
                </w:p>
              </w:tc>
              <w:tc>
                <w:tcPr>
                  <w:tcW w:w="2409" w:type="dxa"/>
                  <w:vAlign w:val="top"/>
                </w:tcPr>
                <w:p>
                  <w:pPr>
                    <w:pStyle w:val="0"/>
                    <w:spacing w:line="360" w:lineRule="auto"/>
                    <w:rPr>
                      <w:rFonts w:hint="default" w:ascii="Century" w:hAnsi="Century" w:eastAsia="ＭＳ Ｐ明朝"/>
                    </w:rPr>
                  </w:pPr>
                </w:p>
              </w:tc>
              <w:tc>
                <w:tcPr>
                  <w:tcW w:w="4962" w:type="dxa"/>
                  <w:vAlign w:val="top"/>
                </w:tcPr>
                <w:p>
                  <w:pPr>
                    <w:pStyle w:val="0"/>
                    <w:spacing w:line="360" w:lineRule="auto"/>
                    <w:rPr>
                      <w:rFonts w:hint="default" w:ascii="Century" w:hAnsi="Century" w:eastAsia="ＭＳ Ｐ明朝"/>
                    </w:rPr>
                  </w:pPr>
                </w:p>
              </w:tc>
            </w:tr>
            <w:tr>
              <w:trPr/>
              <w:tc>
                <w:tcPr>
                  <w:tcW w:w="1701" w:type="dxa"/>
                  <w:vAlign w:val="top"/>
                </w:tcPr>
                <w:p>
                  <w:pPr>
                    <w:pStyle w:val="0"/>
                    <w:spacing w:line="360" w:lineRule="auto"/>
                    <w:rPr>
                      <w:rFonts w:hint="default" w:ascii="Century" w:hAnsi="Century" w:eastAsia="ＭＳ Ｐ明朝"/>
                    </w:rPr>
                  </w:pPr>
                </w:p>
              </w:tc>
              <w:tc>
                <w:tcPr>
                  <w:tcW w:w="2409" w:type="dxa"/>
                  <w:vAlign w:val="top"/>
                </w:tcPr>
                <w:p>
                  <w:pPr>
                    <w:pStyle w:val="0"/>
                    <w:spacing w:line="360" w:lineRule="auto"/>
                    <w:rPr>
                      <w:rFonts w:hint="default" w:ascii="Century" w:hAnsi="Century" w:eastAsia="ＭＳ Ｐ明朝"/>
                    </w:rPr>
                  </w:pPr>
                </w:p>
              </w:tc>
              <w:tc>
                <w:tcPr>
                  <w:tcW w:w="4962" w:type="dxa"/>
                  <w:vAlign w:val="top"/>
                </w:tcPr>
                <w:p>
                  <w:pPr>
                    <w:pStyle w:val="0"/>
                    <w:spacing w:line="360" w:lineRule="auto"/>
                    <w:rPr>
                      <w:rFonts w:hint="default" w:ascii="Century" w:hAnsi="Century" w:eastAsia="ＭＳ Ｐ明朝"/>
                    </w:rPr>
                  </w:pPr>
                </w:p>
              </w:tc>
            </w:tr>
          </w:tbl>
          <w:p>
            <w:pPr>
              <w:pStyle w:val="0"/>
              <w:rPr>
                <w:rFonts w:hint="default" w:ascii="Century" w:hAnsi="Century" w:eastAsia="ＭＳ Ｐ明朝"/>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２　行動内容に関する改善すべき点</w:t>
            </w: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３　訓練方法に関する改善すべき点</w:t>
            </w: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４　その他</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（気づいたことなどを自由に書いてください）</w:t>
            </w:r>
          </w:p>
          <w:p>
            <w:pPr>
              <w:pStyle w:val="0"/>
              <w:widowControl w:val="1"/>
              <w:ind w:right="-345" w:rightChars="-152"/>
              <w:rPr>
                <w:rFonts w:hint="default"/>
              </w:rPr>
            </w:pPr>
          </w:p>
          <w:p>
            <w:pPr>
              <w:pStyle w:val="0"/>
              <w:widowControl w:val="1"/>
              <w:ind w:right="-345" w:rightChars="-152"/>
              <w:rPr>
                <w:rFonts w:hint="default"/>
              </w:rPr>
            </w:pPr>
          </w:p>
          <w:p>
            <w:pPr>
              <w:pStyle w:val="0"/>
              <w:widowControl w:val="1"/>
              <w:ind w:right="-345" w:rightChars="-152"/>
              <w:rPr>
                <w:rFonts w:hint="default"/>
              </w:rPr>
            </w:pPr>
          </w:p>
          <w:p>
            <w:pPr>
              <w:pStyle w:val="0"/>
              <w:widowControl w:val="1"/>
              <w:ind w:right="-345" w:rightChars="-152"/>
              <w:rPr>
                <w:rFonts w:hint="default"/>
              </w:rPr>
            </w:pPr>
          </w:p>
          <w:p>
            <w:pPr>
              <w:pStyle w:val="0"/>
              <w:widowControl w:val="1"/>
              <w:ind w:right="-345" w:rightChars="-152"/>
              <w:rPr>
                <w:rFonts w:hint="default"/>
              </w:rPr>
            </w:pPr>
          </w:p>
        </w:tc>
      </w:tr>
    </w:tbl>
    <w:p>
      <w:pPr>
        <w:pStyle w:val="0"/>
        <w:autoSpaceDE w:val="0"/>
        <w:autoSpaceDN w:val="0"/>
        <w:rPr>
          <w:rFonts w:hint="default"/>
          <w:bdr w:val="single" w:color="auto" w:sz="4" w:space="0"/>
        </w:rPr>
      </w:pPr>
    </w:p>
    <w:p>
      <w:pPr>
        <w:pStyle w:val="0"/>
        <w:widowControl w:val="1"/>
        <w:jc w:val="left"/>
        <w:rPr>
          <w:rFonts w:hint="default"/>
          <w:bdr w:val="single" w:color="auto" w:sz="4" w:space="0"/>
        </w:rPr>
      </w:pPr>
      <w:r>
        <w:rPr>
          <w:rFonts w:hint="default"/>
          <w:bdr w:val="single" w:color="auto" w:sz="4" w:space="0"/>
        </w:rPr>
        <w:br w:type="page"/>
      </w:r>
      <w:r>
        <w:rPr>
          <w:rFonts w:hint="eastAsia"/>
          <w:bdr w:val="single" w:color="auto" w:sz="4" w:space="0"/>
        </w:rPr>
        <w:t>様式３</w:t>
      </w:r>
      <w:r>
        <w:rPr>
          <w:rFonts w:hint="eastAsia"/>
        </w:rPr>
        <w:t>　訓練参加者振返り記録用紙</w:t>
      </w:r>
    </w:p>
    <w:tbl>
      <w:tblPr>
        <w:tblStyle w:val="30"/>
        <w:tblW w:w="9639" w:type="dxa"/>
        <w:tblInd w:w="250" w:type="dxa"/>
        <w:tblLayout w:type="fixed"/>
        <w:tblLook w:firstRow="1" w:lastRow="0" w:firstColumn="1" w:lastColumn="0" w:noHBand="0" w:noVBand="1" w:val="04A0"/>
      </w:tblPr>
      <w:tblGrid>
        <w:gridCol w:w="9639"/>
      </w:tblGrid>
      <w:tr>
        <w:trPr/>
        <w:tc>
          <w:tcPr>
            <w:tcW w:w="9639" w:type="dxa"/>
            <w:vAlign w:val="top"/>
          </w:tcPr>
          <w:p>
            <w:pPr>
              <w:pStyle w:val="0"/>
              <w:widowControl w:val="1"/>
              <w:ind w:right="-345" w:rightChars="-152"/>
              <w:rPr>
                <w:rFonts w:hint="default"/>
              </w:rPr>
            </w:pPr>
          </w:p>
          <w:p>
            <w:pPr>
              <w:pStyle w:val="0"/>
              <w:jc w:val="center"/>
              <w:rPr>
                <w:rFonts w:hint="default"/>
                <w:sz w:val="32"/>
              </w:rPr>
            </w:pPr>
            <w:r>
              <w:rPr>
                <w:rFonts w:hint="eastAsia"/>
                <w:sz w:val="32"/>
              </w:rPr>
              <w:t>津波からの避難に関する</w:t>
            </w:r>
            <w:r>
              <w:rPr>
                <w:rFonts w:hint="default" w:ascii="HGP創英角ｺﾞｼｯｸUB" w:hAnsi="HGP創英角ｺﾞｼｯｸUB"/>
                <w:sz w:val="32"/>
              </w:rPr>
              <w:t>実地訓練</w:t>
            </w:r>
            <w:r>
              <w:rPr>
                <w:rFonts w:hint="eastAsia"/>
                <w:sz w:val="32"/>
              </w:rPr>
              <w:t xml:space="preserve"> </w:t>
            </w:r>
            <w:r>
              <w:rPr>
                <w:rFonts w:hint="default" w:ascii="HGP創英角ｺﾞｼｯｸUB" w:hAnsi="HGP創英角ｺﾞｼｯｸUB"/>
                <w:sz w:val="32"/>
              </w:rPr>
              <w:t>–</w:t>
            </w:r>
            <w:r>
              <w:rPr>
                <w:rFonts w:hint="eastAsia"/>
                <w:sz w:val="32"/>
              </w:rPr>
              <w:t xml:space="preserve"> </w:t>
            </w:r>
            <w:r>
              <w:rPr>
                <w:rFonts w:hint="eastAsia"/>
                <w:sz w:val="32"/>
              </w:rPr>
              <w:t>訓練参加者振返記録用紙</w:t>
            </w:r>
          </w:p>
          <w:p>
            <w:pPr>
              <w:pStyle w:val="0"/>
              <w:rPr>
                <w:rFonts w:hint="default" w:ascii="Century" w:hAnsi="Century" w:eastAsia="ＭＳ Ｐ明朝"/>
              </w:rPr>
            </w:pPr>
          </w:p>
          <w:p>
            <w:pPr>
              <w:pStyle w:val="0"/>
              <w:tabs>
                <w:tab w:val="left" w:leader="none" w:pos="4111"/>
                <w:tab w:val="left" w:leader="none" w:pos="4678"/>
                <w:tab w:val="left" w:leader="none" w:pos="8647"/>
              </w:tabs>
              <w:rPr>
                <w:rFonts w:hint="default" w:ascii="Century" w:hAnsi="Century" w:eastAsia="ＭＳ Ｐ明朝"/>
              </w:rPr>
            </w:pPr>
            <w:r>
              <w:rPr>
                <w:rFonts w:hint="eastAsia" w:ascii="ＭＳ Ｐゴシック" w:hAnsi="ＭＳ Ｐゴシック" w:eastAsia="ＭＳ Ｐゴシック"/>
              </w:rPr>
              <w:t>所属（職制）：</w:t>
            </w:r>
            <w:r>
              <w:rPr>
                <w:rFonts w:hint="default" w:ascii="Century" w:hAnsi="Century" w:eastAsia="ＭＳ Ｐ明朝"/>
                <w:u w:val="single" w:color="auto"/>
              </w:rPr>
              <w:tab/>
            </w:r>
            <w:r>
              <w:rPr>
                <w:rFonts w:hint="default" w:ascii="Century" w:hAnsi="Century" w:eastAsia="ＭＳ Ｐ明朝"/>
              </w:rPr>
              <w:tab/>
            </w:r>
            <w:r>
              <w:rPr>
                <w:rFonts w:hint="eastAsia" w:ascii="ＭＳ Ｐゴシック" w:hAnsi="ＭＳ Ｐゴシック" w:eastAsia="ＭＳ Ｐゴシック"/>
              </w:rPr>
              <w:t>氏名：</w:t>
            </w:r>
            <w:r>
              <w:rPr>
                <w:rFonts w:hint="default" w:ascii="Century" w:hAnsi="Century" w:eastAsia="ＭＳ Ｐ明朝"/>
                <w:u w:val="single" w:color="auto"/>
              </w:rPr>
              <w:tab/>
            </w:r>
          </w:p>
          <w:p>
            <w:pPr>
              <w:pStyle w:val="0"/>
              <w:rPr>
                <w:rFonts w:hint="default" w:ascii="Century" w:hAnsi="Century" w:eastAsia="ＭＳ Ｐ明朝"/>
                <w:u w:val="single" w:color="auto"/>
              </w:rPr>
            </w:pPr>
            <w:r>
              <w:rPr>
                <w:rFonts w:hint="eastAsia" w:ascii="Century" w:hAnsi="Century" w:eastAsia="ＭＳ Ｐ明朝"/>
              </w:rPr>
              <w:t>訓練における役割（担当）：　</w:t>
            </w:r>
            <w:r>
              <w:rPr>
                <w:rFonts w:hint="eastAsia" w:ascii="Century" w:hAnsi="Century" w:eastAsia="ＭＳ Ｐ明朝"/>
                <w:u w:val="single" w:color="auto"/>
              </w:rPr>
              <w:t>　　　　　　　　　　　　　　　　　　　　　　　　　　　　　　　　　　　　　　　</w:t>
            </w:r>
          </w:p>
          <w:p>
            <w:pPr>
              <w:pStyle w:val="0"/>
              <w:rPr>
                <w:rFonts w:hint="default" w:ascii="Century" w:hAnsi="Century" w:eastAsia="ＭＳ Ｐ明朝"/>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１　計画やマニュアルなどに関する改善すべき点</w:t>
            </w:r>
          </w:p>
          <w:p>
            <w:pPr>
              <w:pStyle w:val="0"/>
              <w:spacing w:line="280" w:lineRule="exact"/>
              <w:ind w:left="458" w:leftChars="134" w:hanging="154" w:hangingChars="68"/>
              <w:rPr>
                <w:rFonts w:hint="default" w:ascii="Century" w:hAnsi="Century" w:eastAsia="ＭＳ Ｐ明朝"/>
              </w:rPr>
            </w:pPr>
            <w:r>
              <w:rPr>
                <w:rFonts w:hint="eastAsia" w:ascii="Century" w:hAnsi="Century" w:eastAsia="ＭＳ Ｐ明朝"/>
              </w:rPr>
              <w:t>（必要なことが書いてなかった、書いてある内容に間違いがあった、マニュアルに書いてある手順よりももっと良いやり方がある、など）</w:t>
            </w: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２　事前準備に関する改善すべき点</w:t>
            </w:r>
          </w:p>
          <w:p>
            <w:pPr>
              <w:pStyle w:val="0"/>
              <w:spacing w:line="280" w:lineRule="exact"/>
              <w:ind w:left="458" w:leftChars="134" w:hanging="154" w:hangingChars="68"/>
              <w:rPr>
                <w:rFonts w:hint="default" w:ascii="Century" w:hAnsi="Century" w:eastAsia="ＭＳ Ｐ明朝"/>
              </w:rPr>
            </w:pPr>
            <w:r>
              <w:rPr>
                <w:rFonts w:hint="eastAsia" w:ascii="Century" w:hAnsi="Century" w:eastAsia="ＭＳ Ｐ明朝"/>
              </w:rPr>
              <w:t>（人手が足りない、機材や資材が足りない、必要な知識や技術を持っていない、マニュアルの内容を知らなかった、など）</w:t>
            </w: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３　今回の訓練における行動内容に関する、改善すべき点</w:t>
            </w: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４　訓練方法に関する改善すべき点</w:t>
            </w: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５　今回の訓練でうまくいった点（よかった点）</w:t>
            </w: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Century" w:hAnsi="Century" w:eastAsia="ＭＳ Ｐ明朝"/>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６　その他</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（気づいたことなど自由に書いてください）</w:t>
            </w:r>
          </w:p>
          <w:p>
            <w:pPr>
              <w:pStyle w:val="0"/>
              <w:widowControl w:val="1"/>
              <w:ind w:right="-345" w:rightChars="-152"/>
              <w:rPr>
                <w:rFonts w:hint="default"/>
              </w:rPr>
            </w:pPr>
          </w:p>
          <w:p>
            <w:pPr>
              <w:pStyle w:val="0"/>
              <w:widowControl w:val="1"/>
              <w:ind w:right="-345" w:rightChars="-152"/>
              <w:rPr>
                <w:rFonts w:hint="default"/>
              </w:rPr>
            </w:pPr>
          </w:p>
          <w:p>
            <w:pPr>
              <w:pStyle w:val="0"/>
              <w:widowControl w:val="1"/>
              <w:ind w:right="-345" w:rightChars="-152"/>
              <w:rPr>
                <w:rFonts w:hint="default"/>
              </w:rPr>
            </w:pPr>
          </w:p>
          <w:p>
            <w:pPr>
              <w:pStyle w:val="0"/>
              <w:widowControl w:val="1"/>
              <w:ind w:right="-345" w:rightChars="-152"/>
              <w:rPr>
                <w:rFonts w:hint="default"/>
              </w:rPr>
            </w:pPr>
          </w:p>
        </w:tc>
      </w:tr>
    </w:tbl>
    <w:p>
      <w:pPr>
        <w:pStyle w:val="0"/>
        <w:widowControl w:val="1"/>
        <w:ind w:right="-345" w:rightChars="-152"/>
        <w:rPr>
          <w:rFonts w:hint="default"/>
        </w:rPr>
      </w:pPr>
    </w:p>
    <w:sectPr>
      <w:footerReference r:id="rId12" w:type="default"/>
      <w:type w:val="continuous"/>
      <w:pgSz w:w="11906" w:h="16838"/>
      <w:pgMar w:top="1134" w:right="1338" w:bottom="1134" w:left="1134" w:header="567" w:footer="851" w:gutter="0"/>
      <w:pgNumType w:start="1"/>
      <w:cols w:space="720"/>
      <w:textDirection w:val="lrTb"/>
      <w:docGrid w:type="linesAndChars" w:linePitch="331"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P創英角ｺﾞｼｯｸUB">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657601666"/>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16</w:t>
        </w:r>
        <w:r>
          <w:rPr>
            <w:rFonts w:hint="eastAsia"/>
          </w:rPr>
          <w:fldChar w:fldCharType="end"/>
        </w:r>
      </w:p>
    </w:sdtContent>
  </w:sdt>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9185936"/>
    <w:lvl w:ilvl="0" w:tplc="52DEA7A2">
      <w:numFmt w:val="bullet"/>
      <w:lvlText w:val="・"/>
      <w:lvlJc w:val="left"/>
      <w:pPr>
        <w:ind w:left="420" w:hanging="420"/>
      </w:pPr>
      <w:rPr>
        <w:rFonts w:hint="eastAsia" w:ascii="HGP創英角ｺﾞｼｯｸUB" w:hAnsi="HGP創英角ｺﾞｼｯｸUB" w:eastAsia="HGP創英角ｺﾞｼｯｸUB"/>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8DBCCE06"/>
    <w:lvl w:ilvl="0" w:tplc="A612B1E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3390A154"/>
    <w:lvl w:ilvl="0" w:tplc="E0F6DFC6">
      <w:numFmt w:val="bullet"/>
      <w:lvlText w:val="・"/>
      <w:lvlJc w:val="left"/>
      <w:pPr>
        <w:ind w:left="813" w:hanging="360"/>
      </w:pPr>
      <w:rPr>
        <w:rFonts w:hint="eastAsia" w:ascii="HGP創英角ｺﾞｼｯｸUB" w:hAnsi="HGP創英角ｺﾞｼｯｸUB" w:eastAsia="HGP創英角ｺﾞｼｯｸUB"/>
      </w:rPr>
    </w:lvl>
    <w:lvl w:ilvl="1" w:tplc="0409000B">
      <w:numFmt w:val="bullet"/>
      <w:lvlText w:val=""/>
      <w:lvlJc w:val="left"/>
      <w:pPr>
        <w:ind w:left="1293" w:hanging="420"/>
      </w:pPr>
      <w:rPr>
        <w:rFonts w:hint="default" w:ascii="Wingdings" w:hAnsi="Wingdings"/>
      </w:rPr>
    </w:lvl>
    <w:lvl w:ilvl="2" w:tplc="0409000D">
      <w:numFmt w:val="bullet"/>
      <w:lvlText w:val=""/>
      <w:lvlJc w:val="left"/>
      <w:pPr>
        <w:ind w:left="1713" w:hanging="420"/>
      </w:pPr>
      <w:rPr>
        <w:rFonts w:hint="default" w:ascii="Wingdings" w:hAnsi="Wingdings"/>
      </w:rPr>
    </w:lvl>
    <w:lvl w:ilvl="3" w:tplc="04090001">
      <w:numFmt w:val="bullet"/>
      <w:lvlText w:val=""/>
      <w:lvlJc w:val="left"/>
      <w:pPr>
        <w:ind w:left="2133" w:hanging="420"/>
      </w:pPr>
      <w:rPr>
        <w:rFonts w:hint="default" w:ascii="Wingdings" w:hAnsi="Wingdings"/>
      </w:rPr>
    </w:lvl>
    <w:lvl w:ilvl="4" w:tplc="0409000B">
      <w:numFmt w:val="bullet"/>
      <w:lvlText w:val=""/>
      <w:lvlJc w:val="left"/>
      <w:pPr>
        <w:ind w:left="2553" w:hanging="420"/>
      </w:pPr>
      <w:rPr>
        <w:rFonts w:hint="default" w:ascii="Wingdings" w:hAnsi="Wingdings"/>
      </w:rPr>
    </w:lvl>
    <w:lvl w:ilvl="5" w:tplc="0409000D">
      <w:numFmt w:val="bullet"/>
      <w:lvlText w:val=""/>
      <w:lvlJc w:val="left"/>
      <w:pPr>
        <w:ind w:left="2973" w:hanging="420"/>
      </w:pPr>
      <w:rPr>
        <w:rFonts w:hint="default" w:ascii="Wingdings" w:hAnsi="Wingdings"/>
      </w:rPr>
    </w:lvl>
    <w:lvl w:ilvl="6" w:tplc="04090001">
      <w:numFmt w:val="bullet"/>
      <w:lvlText w:val=""/>
      <w:lvlJc w:val="left"/>
      <w:pPr>
        <w:ind w:left="3393" w:hanging="420"/>
      </w:pPr>
      <w:rPr>
        <w:rFonts w:hint="default" w:ascii="Wingdings" w:hAnsi="Wingdings"/>
      </w:rPr>
    </w:lvl>
    <w:lvl w:ilvl="7" w:tplc="0409000B">
      <w:numFmt w:val="bullet"/>
      <w:lvlText w:val=""/>
      <w:lvlJc w:val="left"/>
      <w:pPr>
        <w:ind w:left="3813" w:hanging="420"/>
      </w:pPr>
      <w:rPr>
        <w:rFonts w:hint="default" w:ascii="Wingdings" w:hAnsi="Wingdings"/>
      </w:rPr>
    </w:lvl>
    <w:lvl w:ilvl="8" w:tplc="0409000D">
      <w:numFmt w:val="bullet"/>
      <w:lvlText w:val=""/>
      <w:lvlJc w:val="left"/>
      <w:pPr>
        <w:ind w:left="4233" w:hanging="420"/>
      </w:pPr>
      <w:rPr>
        <w:rFonts w:hint="default" w:ascii="Wingdings" w:hAnsi="Wingdings"/>
      </w:rPr>
    </w:lvl>
  </w:abstractNum>
  <w:abstractNum w:abstractNumId="3">
    <w:nsid w:val="00000004"/>
    <w:multiLevelType w:val="hybridMultilevel"/>
    <w:tmpl w:val="B7085800"/>
    <w:lvl w:ilvl="0" w:tplc="E0F6DFC6">
      <w:numFmt w:val="bullet"/>
      <w:lvlText w:val="・"/>
      <w:lvlJc w:val="left"/>
      <w:pPr>
        <w:ind w:left="813" w:hanging="360"/>
      </w:pPr>
      <w:rPr>
        <w:rFonts w:hint="eastAsia" w:ascii="HGP創英角ｺﾞｼｯｸUB" w:hAnsi="HGP創英角ｺﾞｼｯｸUB" w:eastAsia="HGP創英角ｺﾞｼｯｸUB"/>
      </w:rPr>
    </w:lvl>
    <w:lvl w:ilvl="1" w:tplc="86E68C96">
      <w:numFmt w:val="bullet"/>
      <w:lvlText w:val="※"/>
      <w:lvlJc w:val="left"/>
      <w:pPr>
        <w:ind w:left="780" w:hanging="360"/>
      </w:pPr>
      <w:rPr>
        <w:rFonts w:hint="eastAsia" w:ascii="HGP創英角ｺﾞｼｯｸUB" w:hAnsi="HGP創英角ｺﾞｼｯｸUB" w:eastAsia="HGP創英角ｺﾞｼｯｸUB"/>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4">
    <w:nsid w:val="00000005"/>
    <w:multiLevelType w:val="hybridMultilevel"/>
    <w:tmpl w:val="6490832E"/>
    <w:lvl w:ilvl="0" w:tplc="7EC02D9C">
      <w:start w:val="1"/>
      <w:numFmt w:val="decimalFullWidth"/>
      <w:lvlText w:val="（%1）"/>
      <w:lvlJc w:val="left"/>
      <w:pPr>
        <w:ind w:left="420" w:hanging="420"/>
      </w:pPr>
      <w:rPr>
        <w:rFonts w:hint="default"/>
        <w:u w:val="none" w:color="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00000006"/>
    <w:multiLevelType w:val="hybridMultilevel"/>
    <w:tmpl w:val="76484896"/>
    <w:lvl w:ilvl="0" w:tplc="04090011">
      <w:start w:val="1"/>
      <w:numFmt w:val="decimalEnclosedCircle"/>
      <w:lvlText w:val="%1"/>
      <w:lvlJc w:val="left"/>
      <w:pPr>
        <w:ind w:left="627" w:hanging="420"/>
      </w:pPr>
    </w:lvl>
    <w:lvl w:ilvl="1" w:tplc="04090017">
      <w:start w:val="1"/>
      <w:numFmt w:val="aiueoFullWidth"/>
      <w:lvlText w:val="(%2)"/>
      <w:lvlJc w:val="left"/>
      <w:pPr>
        <w:ind w:left="1047" w:hanging="420"/>
      </w:pPr>
    </w:lvl>
    <w:lvl w:ilvl="2" w:tplc="04090011">
      <w:start w:val="1"/>
      <w:numFmt w:val="decimalEnclosedCircle"/>
      <w:lvlText w:val="%3"/>
      <w:lvlJc w:val="left"/>
      <w:pPr>
        <w:ind w:left="1467" w:hanging="420"/>
      </w:pPr>
    </w:lvl>
    <w:lvl w:ilvl="3" w:tplc="0409000F">
      <w:start w:val="1"/>
      <w:numFmt w:val="decimal"/>
      <w:lvlText w:val="%4."/>
      <w:lvlJc w:val="left"/>
      <w:pPr>
        <w:ind w:left="1887" w:hanging="420"/>
      </w:pPr>
    </w:lvl>
    <w:lvl w:ilvl="4" w:tplc="04090017">
      <w:start w:val="1"/>
      <w:numFmt w:val="aiueoFullWidth"/>
      <w:lvlText w:val="(%5)"/>
      <w:lvlJc w:val="left"/>
      <w:pPr>
        <w:ind w:left="2307" w:hanging="420"/>
      </w:pPr>
    </w:lvl>
    <w:lvl w:ilvl="5" w:tplc="04090011">
      <w:start w:val="1"/>
      <w:numFmt w:val="decimalEnclosedCircle"/>
      <w:lvlText w:val="%6"/>
      <w:lvlJc w:val="left"/>
      <w:pPr>
        <w:ind w:left="2727" w:hanging="420"/>
      </w:pPr>
    </w:lvl>
    <w:lvl w:ilvl="6" w:tplc="0409000F">
      <w:start w:val="1"/>
      <w:numFmt w:val="decimal"/>
      <w:lvlText w:val="%7."/>
      <w:lvlJc w:val="left"/>
      <w:pPr>
        <w:ind w:left="3147" w:hanging="420"/>
      </w:pPr>
    </w:lvl>
    <w:lvl w:ilvl="7" w:tplc="04090017">
      <w:start w:val="1"/>
      <w:numFmt w:val="aiueoFullWidth"/>
      <w:lvlText w:val="(%8)"/>
      <w:lvlJc w:val="left"/>
      <w:pPr>
        <w:ind w:left="3567" w:hanging="420"/>
      </w:pPr>
    </w:lvl>
    <w:lvl w:ilvl="8" w:tplc="04090011">
      <w:start w:val="1"/>
      <w:numFmt w:val="decimalEnclosedCircle"/>
      <w:lvlText w:val="%9"/>
      <w:lvlJc w:val="left"/>
      <w:pPr>
        <w:ind w:left="3987" w:hanging="420"/>
      </w:pPr>
    </w:lvl>
  </w:abstractNum>
  <w:abstractNum w:abstractNumId="6">
    <w:nsid w:val="00000007"/>
    <w:multiLevelType w:val="hybridMultilevel"/>
    <w:tmpl w:val="23585DA0"/>
    <w:lvl w:ilvl="0" w:tplc="7EC02D9C">
      <w:start w:val="1"/>
      <w:numFmt w:val="decimalFullWidth"/>
      <w:lvlText w:val="（%1）"/>
      <w:lvlJc w:val="left"/>
      <w:pPr>
        <w:ind w:left="420" w:hanging="420"/>
      </w:pPr>
      <w:rPr>
        <w:rFonts w:hint="default"/>
        <w:u w:val="none" w:color="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nsid w:val="00000008"/>
    <w:multiLevelType w:val="hybridMultilevel"/>
    <w:tmpl w:val="0E32E72C"/>
    <w:lvl w:ilvl="0" w:tplc="04090011">
      <w:start w:val="1"/>
      <w:numFmt w:val="decimalEnclosedCircle"/>
      <w:lvlText w:val="%1"/>
      <w:lvlJc w:val="left"/>
      <w:pPr>
        <w:ind w:left="813" w:hanging="360"/>
      </w:pPr>
      <w:rPr>
        <w:rFonts w:hint="eastAsia"/>
      </w:rPr>
    </w:lvl>
    <w:lvl w:ilvl="1" w:tplc="86E68C96">
      <w:numFmt w:val="bullet"/>
      <w:lvlText w:val="※"/>
      <w:lvlJc w:val="left"/>
      <w:pPr>
        <w:ind w:left="780" w:hanging="360"/>
      </w:pPr>
      <w:rPr>
        <w:rFonts w:hint="eastAsia" w:ascii="HGP創英角ｺﾞｼｯｸUB" w:hAnsi="HGP創英角ｺﾞｼｯｸUB" w:eastAsia="HGP創英角ｺﾞｼｯｸUB"/>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8">
    <w:nsid w:val="00000009"/>
    <w:multiLevelType w:val="hybridMultilevel"/>
    <w:tmpl w:val="F5CC326E"/>
    <w:lvl w:ilvl="0" w:tplc="7EC02D9C">
      <w:start w:val="1"/>
      <w:numFmt w:val="decimalFullWidth"/>
      <w:lvlText w:val="（%1）"/>
      <w:lvlJc w:val="left"/>
      <w:pPr>
        <w:ind w:left="844" w:hanging="420"/>
      </w:pPr>
      <w:rPr>
        <w:rFonts w:hint="default"/>
        <w:u w:val="none" w:color="auto"/>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9">
    <w:nsid w:val="0000000A"/>
    <w:multiLevelType w:val="hybridMultilevel"/>
    <w:tmpl w:val="8D8EF32E"/>
    <w:lvl w:ilvl="0" w:tplc="7EC02D9C">
      <w:start w:val="1"/>
      <w:numFmt w:val="decimalFullWidth"/>
      <w:lvlText w:val="（%1）"/>
      <w:lvlJc w:val="left"/>
      <w:pPr>
        <w:ind w:left="420" w:hanging="420"/>
      </w:pPr>
      <w:rPr>
        <w:rFonts w:hint="default"/>
        <w:u w:val="none" w:color="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nsid w:val="0000000B"/>
    <w:multiLevelType w:val="hybridMultilevel"/>
    <w:tmpl w:val="C3A2C954"/>
    <w:lvl w:ilvl="0" w:tplc="04090011">
      <w:start w:val="1"/>
      <w:numFmt w:val="decimalEnclosedCircle"/>
      <w:lvlText w:val="%1"/>
      <w:lvlJc w:val="left"/>
      <w:pPr>
        <w:ind w:left="813" w:hanging="360"/>
      </w:pPr>
      <w:rPr>
        <w:rFonts w:hint="eastAsia"/>
      </w:rPr>
    </w:lvl>
    <w:lvl w:ilvl="1" w:tplc="86E68C96">
      <w:numFmt w:val="bullet"/>
      <w:lvlText w:val="※"/>
      <w:lvlJc w:val="left"/>
      <w:pPr>
        <w:ind w:left="780" w:hanging="360"/>
      </w:pPr>
      <w:rPr>
        <w:rFonts w:hint="eastAsia" w:ascii="HGP創英角ｺﾞｼｯｸUB" w:hAnsi="HGP創英角ｺﾞｼｯｸUB" w:eastAsia="HGP創英角ｺﾞｼｯｸUB"/>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1">
    <w:nsid w:val="0000000C"/>
    <w:multiLevelType w:val="hybridMultilevel"/>
    <w:tmpl w:val="AA609EFE"/>
    <w:lvl w:ilvl="0" w:tplc="4DB0ADDE">
      <w:start w:val="1"/>
      <w:numFmt w:val="decimalEnclosedCircle"/>
      <w:lvlText w:val="%1"/>
      <w:lvlJc w:val="left"/>
      <w:pPr>
        <w:ind w:left="813" w:hanging="360"/>
      </w:pPr>
      <w:rPr>
        <w:rFonts w:hint="eastAsia"/>
      </w:rPr>
    </w:lvl>
    <w:lvl w:ilvl="1" w:tplc="86E68C96">
      <w:numFmt w:val="bullet"/>
      <w:lvlText w:val="※"/>
      <w:lvlJc w:val="left"/>
      <w:pPr>
        <w:ind w:left="780" w:hanging="360"/>
      </w:pPr>
      <w:rPr>
        <w:rFonts w:hint="eastAsia" w:ascii="HGP創英角ｺﾞｼｯｸUB" w:hAnsi="HGP創英角ｺﾞｼｯｸUB" w:eastAsia="HGP創英角ｺﾞｼｯｸUB"/>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2">
    <w:nsid w:val="0000000D"/>
    <w:multiLevelType w:val="hybridMultilevel"/>
    <w:tmpl w:val="43B2663E"/>
    <w:lvl w:ilvl="0" w:tplc="07D84C64">
      <w:start w:val="4"/>
      <w:numFmt w:val="decimalEnclosedCircle"/>
      <w:lvlText w:val="%1"/>
      <w:lvlJc w:val="left"/>
      <w:pPr>
        <w:ind w:left="813"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nsid w:val="0000000E"/>
    <w:multiLevelType w:val="hybridMultilevel"/>
    <w:tmpl w:val="DC5EB8A8"/>
    <w:lvl w:ilvl="0" w:tplc="7EC02D9C">
      <w:start w:val="1"/>
      <w:numFmt w:val="decimalFullWidth"/>
      <w:lvlText w:val="（%1）"/>
      <w:lvlJc w:val="left"/>
      <w:pPr>
        <w:ind w:left="844" w:hanging="420"/>
      </w:pPr>
      <w:rPr>
        <w:rFonts w:hint="default"/>
        <w:u w:val="none" w:color="auto"/>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14">
    <w:nsid w:val="0000000F"/>
    <w:multiLevelType w:val="hybridMultilevel"/>
    <w:tmpl w:val="2FB81ACA"/>
    <w:lvl w:ilvl="0" w:tplc="04090011">
      <w:start w:val="1"/>
      <w:numFmt w:val="decimalEnclosedCircle"/>
      <w:lvlText w:val="%1"/>
      <w:lvlJc w:val="left"/>
      <w:pPr>
        <w:ind w:left="813" w:hanging="360"/>
      </w:pPr>
      <w:rPr>
        <w:rFonts w:hint="eastAsia"/>
      </w:rPr>
    </w:lvl>
    <w:lvl w:ilvl="1" w:tplc="86E68C96">
      <w:numFmt w:val="bullet"/>
      <w:lvlText w:val="※"/>
      <w:lvlJc w:val="left"/>
      <w:pPr>
        <w:ind w:left="780" w:hanging="360"/>
      </w:pPr>
      <w:rPr>
        <w:rFonts w:hint="eastAsia" w:ascii="HGP創英角ｺﾞｼｯｸUB" w:hAnsi="HGP創英角ｺﾞｼｯｸUB" w:eastAsia="HGP創英角ｺﾞｼｯｸUB"/>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5">
    <w:nsid w:val="00000010"/>
    <w:multiLevelType w:val="hybridMultilevel"/>
    <w:tmpl w:val="4E02FAB6"/>
    <w:lvl w:ilvl="0" w:tplc="04090011">
      <w:start w:val="1"/>
      <w:numFmt w:val="decimalEnclosedCircle"/>
      <w:lvlText w:val="%1"/>
      <w:lvlJc w:val="left"/>
      <w:pPr>
        <w:ind w:left="813" w:hanging="360"/>
      </w:pPr>
      <w:rPr>
        <w:rFonts w:hint="eastAsia"/>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6">
    <w:nsid w:val="00000011"/>
    <w:multiLevelType w:val="hybridMultilevel"/>
    <w:tmpl w:val="40CADAC2"/>
    <w:lvl w:ilvl="0" w:tplc="5232A896">
      <w:start w:val="1"/>
      <w:numFmt w:val="decimalEnclosedCircle"/>
      <w:lvlText w:val="（%1"/>
      <w:lvlJc w:val="left"/>
      <w:pPr>
        <w:ind w:left="360" w:hanging="360"/>
      </w:pPr>
      <w:rPr>
        <w:rFonts w:hint="default"/>
      </w:rPr>
    </w:lvl>
    <w:lvl w:ilvl="1" w:tplc="7EC02D9C">
      <w:start w:val="1"/>
      <w:numFmt w:val="decimalFullWidth"/>
      <w:lvlText w:val="（%2）"/>
      <w:lvlJc w:val="left"/>
      <w:pPr>
        <w:ind w:left="1140" w:hanging="720"/>
      </w:pPr>
      <w:rPr>
        <w:rFonts w:hint="default"/>
        <w:u w:val="none" w:color="auto"/>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nsid w:val="00000012"/>
    <w:multiLevelType w:val="hybridMultilevel"/>
    <w:tmpl w:val="8446EE7E"/>
    <w:lvl w:ilvl="0" w:tplc="3D123B2C">
      <w:numFmt w:val="bullet"/>
      <w:lvlText w:val=""/>
      <w:lvlJc w:val="left"/>
      <w:pPr>
        <w:ind w:left="454" w:hanging="420"/>
      </w:pPr>
      <w:rPr>
        <w:rFonts w:hint="default" w:ascii="Wingdings" w:hAnsi="Wingdings"/>
      </w:rPr>
    </w:lvl>
    <w:lvl w:ilvl="1" w:tplc="0409000B">
      <w:numFmt w:val="bullet"/>
      <w:lvlText w:val=""/>
      <w:lvlJc w:val="left"/>
      <w:pPr>
        <w:ind w:left="874" w:hanging="420"/>
      </w:pPr>
      <w:rPr>
        <w:rFonts w:hint="default" w:ascii="Wingdings" w:hAnsi="Wingdings"/>
      </w:rPr>
    </w:lvl>
    <w:lvl w:ilvl="2" w:tplc="0409000D">
      <w:numFmt w:val="bullet"/>
      <w:lvlText w:val=""/>
      <w:lvlJc w:val="left"/>
      <w:pPr>
        <w:ind w:left="1294" w:hanging="420"/>
      </w:pPr>
      <w:rPr>
        <w:rFonts w:hint="default" w:ascii="Wingdings" w:hAnsi="Wingdings"/>
      </w:rPr>
    </w:lvl>
    <w:lvl w:ilvl="3" w:tplc="04090001">
      <w:numFmt w:val="bullet"/>
      <w:lvlText w:val=""/>
      <w:lvlJc w:val="left"/>
      <w:pPr>
        <w:ind w:left="1714" w:hanging="420"/>
      </w:pPr>
      <w:rPr>
        <w:rFonts w:hint="default" w:ascii="Wingdings" w:hAnsi="Wingdings"/>
      </w:rPr>
    </w:lvl>
    <w:lvl w:ilvl="4" w:tplc="0409000B">
      <w:numFmt w:val="bullet"/>
      <w:lvlText w:val=""/>
      <w:lvlJc w:val="left"/>
      <w:pPr>
        <w:ind w:left="2134" w:hanging="420"/>
      </w:pPr>
      <w:rPr>
        <w:rFonts w:hint="default" w:ascii="Wingdings" w:hAnsi="Wingdings"/>
      </w:rPr>
    </w:lvl>
    <w:lvl w:ilvl="5" w:tplc="0409000D">
      <w:numFmt w:val="bullet"/>
      <w:lvlText w:val=""/>
      <w:lvlJc w:val="left"/>
      <w:pPr>
        <w:ind w:left="2554" w:hanging="420"/>
      </w:pPr>
      <w:rPr>
        <w:rFonts w:hint="default" w:ascii="Wingdings" w:hAnsi="Wingdings"/>
      </w:rPr>
    </w:lvl>
    <w:lvl w:ilvl="6" w:tplc="04090001">
      <w:numFmt w:val="bullet"/>
      <w:lvlText w:val=""/>
      <w:lvlJc w:val="left"/>
      <w:pPr>
        <w:ind w:left="2974" w:hanging="420"/>
      </w:pPr>
      <w:rPr>
        <w:rFonts w:hint="default" w:ascii="Wingdings" w:hAnsi="Wingdings"/>
      </w:rPr>
    </w:lvl>
    <w:lvl w:ilvl="7" w:tplc="0409000B">
      <w:numFmt w:val="bullet"/>
      <w:lvlText w:val=""/>
      <w:lvlJc w:val="left"/>
      <w:pPr>
        <w:ind w:left="3394" w:hanging="420"/>
      </w:pPr>
      <w:rPr>
        <w:rFonts w:hint="default" w:ascii="Wingdings" w:hAnsi="Wingdings"/>
      </w:rPr>
    </w:lvl>
    <w:lvl w:ilvl="8" w:tplc="0409000D">
      <w:numFmt w:val="bullet"/>
      <w:lvlText w:val=""/>
      <w:lvlJc w:val="left"/>
      <w:pPr>
        <w:ind w:left="3814" w:hanging="420"/>
      </w:pPr>
      <w:rPr>
        <w:rFonts w:hint="default" w:ascii="Wingdings" w:hAnsi="Wingdings"/>
      </w:rPr>
    </w:lvl>
  </w:abstractNum>
  <w:abstractNum w:abstractNumId="18">
    <w:nsid w:val="00000013"/>
    <w:multiLevelType w:val="hybridMultilevel"/>
    <w:tmpl w:val="34F88C9C"/>
    <w:lvl w:ilvl="0" w:tplc="7EC02D9C">
      <w:start w:val="1"/>
      <w:numFmt w:val="decimalFullWidth"/>
      <w:lvlText w:val="（%1）"/>
      <w:lvlJc w:val="left"/>
      <w:pPr>
        <w:ind w:left="844" w:hanging="420"/>
      </w:pPr>
      <w:rPr>
        <w:rFonts w:hint="default"/>
        <w:u w:val="none" w:color="auto"/>
      </w:rPr>
    </w:lvl>
    <w:lvl w:ilvl="1" w:tplc="D138E662">
      <w:start w:val="1"/>
      <w:numFmt w:val="decimalEnclosedCircle"/>
      <w:lvlText w:val="%2"/>
      <w:lvlJc w:val="left"/>
      <w:pPr>
        <w:ind w:left="1204" w:hanging="360"/>
      </w:pPr>
      <w:rPr>
        <w:rFonts w:hint="default"/>
      </w:r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19">
    <w:nsid w:val="00000014"/>
    <w:multiLevelType w:val="hybridMultilevel"/>
    <w:tmpl w:val="16AE5DFC"/>
    <w:lvl w:ilvl="0" w:tplc="04090011">
      <w:start w:val="1"/>
      <w:numFmt w:val="decimalEnclosedCircle"/>
      <w:lvlText w:val="%1"/>
      <w:lvlJc w:val="left"/>
      <w:pPr>
        <w:ind w:left="813" w:hanging="360"/>
      </w:pPr>
      <w:rPr>
        <w:rFonts w:hint="eastAsia"/>
      </w:rPr>
    </w:lvl>
    <w:lvl w:ilvl="1" w:tplc="86E68C96">
      <w:numFmt w:val="bullet"/>
      <w:lvlText w:val="※"/>
      <w:lvlJc w:val="left"/>
      <w:pPr>
        <w:ind w:left="780" w:hanging="360"/>
      </w:pPr>
      <w:rPr>
        <w:rFonts w:hint="eastAsia" w:ascii="HGP創英角ｺﾞｼｯｸUB" w:hAnsi="HGP創英角ｺﾞｼｯｸUB" w:eastAsia="HGP創英角ｺﾞｼｯｸUB"/>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0">
    <w:nsid w:val="00000015"/>
    <w:multiLevelType w:val="hybridMultilevel"/>
    <w:tmpl w:val="D27C9A86"/>
    <w:lvl w:ilvl="0" w:tplc="7EC02D9C">
      <w:start w:val="1"/>
      <w:numFmt w:val="decimalFullWidth"/>
      <w:lvlText w:val="（%1）"/>
      <w:lvlJc w:val="left"/>
      <w:pPr>
        <w:ind w:left="844" w:hanging="420"/>
      </w:pPr>
      <w:rPr>
        <w:rFonts w:hint="default"/>
        <w:u w:val="none" w:color="auto"/>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21">
    <w:nsid w:val="00000016"/>
    <w:multiLevelType w:val="hybridMultilevel"/>
    <w:tmpl w:val="6750F158"/>
    <w:lvl w:ilvl="0" w:tplc="7EC02D9C">
      <w:start w:val="1"/>
      <w:numFmt w:val="decimalFullWidth"/>
      <w:lvlText w:val="（%1）"/>
      <w:lvlJc w:val="left"/>
      <w:pPr>
        <w:ind w:left="844" w:hanging="420"/>
      </w:pPr>
      <w:rPr>
        <w:rFonts w:hint="default"/>
        <w:u w:val="none" w:color="auto"/>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22">
    <w:nsid w:val="00000017"/>
    <w:multiLevelType w:val="hybridMultilevel"/>
    <w:tmpl w:val="FA366E6A"/>
    <w:lvl w:ilvl="0" w:tplc="7EC02D9C">
      <w:start w:val="1"/>
      <w:numFmt w:val="decimalFullWidth"/>
      <w:lvlText w:val="（%1）"/>
      <w:lvlJc w:val="left"/>
      <w:pPr>
        <w:ind w:left="420" w:hanging="420"/>
      </w:pPr>
      <w:rPr>
        <w:rFonts w:hint="default"/>
        <w:u w:val="none" w:color="auto"/>
      </w:rPr>
    </w:lvl>
    <w:lvl w:ilvl="1" w:tplc="A612B1E0">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nsid w:val="00000018"/>
    <w:multiLevelType w:val="hybridMultilevel"/>
    <w:tmpl w:val="055C155A"/>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4">
    <w:nsid w:val="00000019"/>
    <w:multiLevelType w:val="hybridMultilevel"/>
    <w:tmpl w:val="02000B38"/>
    <w:lvl w:ilvl="0" w:tplc="04090011">
      <w:start w:val="1"/>
      <w:numFmt w:val="decimalEnclosedCircle"/>
      <w:lvlText w:val="%1"/>
      <w:lvlJc w:val="left"/>
      <w:pPr>
        <w:ind w:left="1170" w:hanging="420"/>
      </w:pPr>
    </w:lvl>
    <w:lvl w:ilvl="1" w:tplc="04090011">
      <w:start w:val="1"/>
      <w:numFmt w:val="decimalEnclosedCircle"/>
      <w:lvlText w:val="%2"/>
      <w:lvlJc w:val="left"/>
      <w:pPr>
        <w:ind w:left="1590" w:hanging="420"/>
      </w:pPr>
    </w:lvl>
    <w:lvl w:ilvl="2" w:tplc="04090011">
      <w:start w:val="1"/>
      <w:numFmt w:val="decimalEnclosedCircle"/>
      <w:lvlText w:val="%3"/>
      <w:lvlJc w:val="left"/>
      <w:pPr>
        <w:ind w:left="2010" w:hanging="420"/>
      </w:pPr>
    </w:lvl>
    <w:lvl w:ilvl="3" w:tplc="0409000F">
      <w:start w:val="1"/>
      <w:numFmt w:val="decimal"/>
      <w:lvlText w:val="%4."/>
      <w:lvlJc w:val="left"/>
      <w:pPr>
        <w:ind w:left="2430" w:hanging="420"/>
      </w:pPr>
    </w:lvl>
    <w:lvl w:ilvl="4" w:tplc="04090017">
      <w:start w:val="1"/>
      <w:numFmt w:val="aiueoFullWidth"/>
      <w:lvlText w:val="(%5)"/>
      <w:lvlJc w:val="left"/>
      <w:pPr>
        <w:ind w:left="2850" w:hanging="420"/>
      </w:pPr>
    </w:lvl>
    <w:lvl w:ilvl="5" w:tplc="04090011">
      <w:start w:val="1"/>
      <w:numFmt w:val="decimalEnclosedCircle"/>
      <w:lvlText w:val="%6"/>
      <w:lvlJc w:val="left"/>
      <w:pPr>
        <w:ind w:left="3270" w:hanging="420"/>
      </w:pPr>
    </w:lvl>
    <w:lvl w:ilvl="6" w:tplc="0409000F">
      <w:start w:val="1"/>
      <w:numFmt w:val="decimal"/>
      <w:lvlText w:val="%7."/>
      <w:lvlJc w:val="left"/>
      <w:pPr>
        <w:ind w:left="3690" w:hanging="420"/>
      </w:pPr>
    </w:lvl>
    <w:lvl w:ilvl="7" w:tplc="04090017">
      <w:start w:val="1"/>
      <w:numFmt w:val="aiueoFullWidth"/>
      <w:lvlText w:val="(%8)"/>
      <w:lvlJc w:val="left"/>
      <w:pPr>
        <w:ind w:left="4110" w:hanging="420"/>
      </w:pPr>
    </w:lvl>
    <w:lvl w:ilvl="8" w:tplc="04090011">
      <w:start w:val="1"/>
      <w:numFmt w:val="decimalEnclosedCircle"/>
      <w:lvlText w:val="%9"/>
      <w:lvlJc w:val="left"/>
      <w:pPr>
        <w:ind w:left="4530" w:hanging="420"/>
      </w:pPr>
    </w:lvl>
  </w:abstractNum>
  <w:abstractNum w:abstractNumId="25">
    <w:nsid w:val="0000001A"/>
    <w:multiLevelType w:val="hybridMultilevel"/>
    <w:tmpl w:val="80549080"/>
    <w:lvl w:ilvl="0" w:tplc="D1EE292E">
      <w:start w:val="2"/>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nsid w:val="0000001B"/>
    <w:multiLevelType w:val="hybridMultilevel"/>
    <w:tmpl w:val="42FE613E"/>
    <w:lvl w:ilvl="0" w:tplc="04090011">
      <w:start w:val="1"/>
      <w:numFmt w:val="decimalEnclosedCircle"/>
      <w:lvlText w:val="%1"/>
      <w:lvlJc w:val="left"/>
      <w:pPr>
        <w:ind w:left="973" w:hanging="420"/>
      </w:pPr>
      <w:rPr>
        <w:rFonts w:hint="default"/>
      </w:rPr>
    </w:lvl>
    <w:lvl w:ilvl="1" w:tplc="0409000B">
      <w:numFmt w:val="bullet"/>
      <w:lvlText w:val=""/>
      <w:lvlJc w:val="left"/>
      <w:pPr>
        <w:ind w:left="1393" w:hanging="420"/>
      </w:pPr>
      <w:rPr>
        <w:rFonts w:hint="default" w:ascii="Wingdings" w:hAnsi="Wingdings"/>
      </w:rPr>
    </w:lvl>
    <w:lvl w:ilvl="2" w:tplc="0409000D">
      <w:numFmt w:val="bullet"/>
      <w:lvlText w:val=""/>
      <w:lvlJc w:val="left"/>
      <w:pPr>
        <w:ind w:left="1813" w:hanging="420"/>
      </w:pPr>
      <w:rPr>
        <w:rFonts w:hint="default" w:ascii="Wingdings" w:hAnsi="Wingdings"/>
      </w:rPr>
    </w:lvl>
    <w:lvl w:ilvl="3" w:tplc="04090001">
      <w:numFmt w:val="bullet"/>
      <w:lvlText w:val=""/>
      <w:lvlJc w:val="left"/>
      <w:pPr>
        <w:ind w:left="2233" w:hanging="420"/>
      </w:pPr>
      <w:rPr>
        <w:rFonts w:hint="default" w:ascii="Wingdings" w:hAnsi="Wingdings"/>
      </w:rPr>
    </w:lvl>
    <w:lvl w:ilvl="4" w:tplc="0409000B">
      <w:numFmt w:val="bullet"/>
      <w:lvlText w:val=""/>
      <w:lvlJc w:val="left"/>
      <w:pPr>
        <w:ind w:left="2653" w:hanging="420"/>
      </w:pPr>
      <w:rPr>
        <w:rFonts w:hint="default" w:ascii="Wingdings" w:hAnsi="Wingdings"/>
      </w:rPr>
    </w:lvl>
    <w:lvl w:ilvl="5" w:tplc="0409000D">
      <w:numFmt w:val="bullet"/>
      <w:lvlText w:val=""/>
      <w:lvlJc w:val="left"/>
      <w:pPr>
        <w:ind w:left="3073" w:hanging="420"/>
      </w:pPr>
      <w:rPr>
        <w:rFonts w:hint="default" w:ascii="Wingdings" w:hAnsi="Wingdings"/>
      </w:rPr>
    </w:lvl>
    <w:lvl w:ilvl="6" w:tplc="04090001">
      <w:numFmt w:val="bullet"/>
      <w:lvlText w:val=""/>
      <w:lvlJc w:val="left"/>
      <w:pPr>
        <w:ind w:left="3493" w:hanging="420"/>
      </w:pPr>
      <w:rPr>
        <w:rFonts w:hint="default" w:ascii="Wingdings" w:hAnsi="Wingdings"/>
      </w:rPr>
    </w:lvl>
    <w:lvl w:ilvl="7" w:tplc="0409000B">
      <w:numFmt w:val="bullet"/>
      <w:lvlText w:val=""/>
      <w:lvlJc w:val="left"/>
      <w:pPr>
        <w:ind w:left="3913" w:hanging="420"/>
      </w:pPr>
      <w:rPr>
        <w:rFonts w:hint="default" w:ascii="Wingdings" w:hAnsi="Wingdings"/>
      </w:rPr>
    </w:lvl>
    <w:lvl w:ilvl="8" w:tplc="0409000D">
      <w:numFmt w:val="bullet"/>
      <w:lvlText w:val=""/>
      <w:lvlJc w:val="left"/>
      <w:pPr>
        <w:ind w:left="4333" w:hanging="420"/>
      </w:pPr>
      <w:rPr>
        <w:rFonts w:hint="default" w:ascii="Wingdings" w:hAnsi="Wingdings"/>
      </w:rPr>
    </w:lvl>
  </w:abstractNum>
  <w:abstractNum w:abstractNumId="27">
    <w:nsid w:val="0000001C"/>
    <w:multiLevelType w:val="hybridMultilevel"/>
    <w:tmpl w:val="D5B28D66"/>
    <w:lvl w:ilvl="0" w:tplc="47C0F2DC">
      <w:start w:val="1"/>
      <w:numFmt w:val="decimalEnclosedCircle"/>
      <w:lvlText w:val="%1"/>
      <w:lvlJc w:val="left"/>
      <w:pPr>
        <w:ind w:left="973" w:hanging="420"/>
      </w:pPr>
      <w:rPr>
        <w:rFonts w:hint="eastAsia"/>
      </w:rPr>
    </w:lvl>
    <w:lvl w:ilvl="1" w:tplc="0409000B">
      <w:numFmt w:val="bullet"/>
      <w:lvlText w:val=""/>
      <w:lvlJc w:val="left"/>
      <w:pPr>
        <w:ind w:left="1393" w:hanging="420"/>
      </w:pPr>
      <w:rPr>
        <w:rFonts w:hint="default" w:ascii="Wingdings" w:hAnsi="Wingdings"/>
      </w:rPr>
    </w:lvl>
    <w:lvl w:ilvl="2" w:tplc="0409000D">
      <w:numFmt w:val="bullet"/>
      <w:lvlText w:val=""/>
      <w:lvlJc w:val="left"/>
      <w:pPr>
        <w:ind w:left="1813" w:hanging="420"/>
      </w:pPr>
      <w:rPr>
        <w:rFonts w:hint="default" w:ascii="Wingdings" w:hAnsi="Wingdings"/>
      </w:rPr>
    </w:lvl>
    <w:lvl w:ilvl="3" w:tplc="04090001">
      <w:numFmt w:val="bullet"/>
      <w:lvlText w:val=""/>
      <w:lvlJc w:val="left"/>
      <w:pPr>
        <w:ind w:left="2233" w:hanging="420"/>
      </w:pPr>
      <w:rPr>
        <w:rFonts w:hint="default" w:ascii="Wingdings" w:hAnsi="Wingdings"/>
      </w:rPr>
    </w:lvl>
    <w:lvl w:ilvl="4" w:tplc="0409000B">
      <w:numFmt w:val="bullet"/>
      <w:lvlText w:val=""/>
      <w:lvlJc w:val="left"/>
      <w:pPr>
        <w:ind w:left="2653" w:hanging="420"/>
      </w:pPr>
      <w:rPr>
        <w:rFonts w:hint="default" w:ascii="Wingdings" w:hAnsi="Wingdings"/>
      </w:rPr>
    </w:lvl>
    <w:lvl w:ilvl="5" w:tplc="0409000D">
      <w:numFmt w:val="bullet"/>
      <w:lvlText w:val=""/>
      <w:lvlJc w:val="left"/>
      <w:pPr>
        <w:ind w:left="3073" w:hanging="420"/>
      </w:pPr>
      <w:rPr>
        <w:rFonts w:hint="default" w:ascii="Wingdings" w:hAnsi="Wingdings"/>
      </w:rPr>
    </w:lvl>
    <w:lvl w:ilvl="6" w:tplc="04090001">
      <w:numFmt w:val="bullet"/>
      <w:lvlText w:val=""/>
      <w:lvlJc w:val="left"/>
      <w:pPr>
        <w:ind w:left="3493" w:hanging="420"/>
      </w:pPr>
      <w:rPr>
        <w:rFonts w:hint="default" w:ascii="Wingdings" w:hAnsi="Wingdings"/>
      </w:rPr>
    </w:lvl>
    <w:lvl w:ilvl="7" w:tplc="0409000B">
      <w:numFmt w:val="bullet"/>
      <w:lvlText w:val=""/>
      <w:lvlJc w:val="left"/>
      <w:pPr>
        <w:ind w:left="3913" w:hanging="420"/>
      </w:pPr>
      <w:rPr>
        <w:rFonts w:hint="default" w:ascii="Wingdings" w:hAnsi="Wingdings"/>
      </w:rPr>
    </w:lvl>
    <w:lvl w:ilvl="8" w:tplc="0409000D">
      <w:numFmt w:val="bullet"/>
      <w:lvlText w:val=""/>
      <w:lvlJc w:val="left"/>
      <w:pPr>
        <w:ind w:left="4333" w:hanging="420"/>
      </w:pPr>
      <w:rPr>
        <w:rFonts w:hint="default" w:ascii="Wingdings" w:hAnsi="Wingdings"/>
      </w:rPr>
    </w:lvl>
  </w:abstractNum>
  <w:abstractNum w:abstractNumId="28">
    <w:nsid w:val="0000001D"/>
    <w:multiLevelType w:val="hybridMultilevel"/>
    <w:tmpl w:val="C730EE5E"/>
    <w:lvl w:ilvl="0" w:tplc="47C0F2DC">
      <w:start w:val="1"/>
      <w:numFmt w:val="decimalEnclosedCircle"/>
      <w:lvlText w:val="%1"/>
      <w:lvlJc w:val="left"/>
      <w:pPr>
        <w:ind w:left="973" w:hanging="420"/>
      </w:pPr>
      <w:rPr>
        <w:rFonts w:hint="eastAsia"/>
      </w:rPr>
    </w:lvl>
    <w:lvl w:ilvl="1" w:tplc="0409000B">
      <w:numFmt w:val="bullet"/>
      <w:lvlText w:val=""/>
      <w:lvlJc w:val="left"/>
      <w:pPr>
        <w:ind w:left="1393" w:hanging="420"/>
      </w:pPr>
      <w:rPr>
        <w:rFonts w:hint="default" w:ascii="Wingdings" w:hAnsi="Wingdings"/>
      </w:rPr>
    </w:lvl>
    <w:lvl w:ilvl="2" w:tplc="0409000D">
      <w:numFmt w:val="bullet"/>
      <w:lvlText w:val=""/>
      <w:lvlJc w:val="left"/>
      <w:pPr>
        <w:ind w:left="1813" w:hanging="420"/>
      </w:pPr>
      <w:rPr>
        <w:rFonts w:hint="default" w:ascii="Wingdings" w:hAnsi="Wingdings"/>
      </w:rPr>
    </w:lvl>
    <w:lvl w:ilvl="3" w:tplc="04090001">
      <w:numFmt w:val="bullet"/>
      <w:lvlText w:val=""/>
      <w:lvlJc w:val="left"/>
      <w:pPr>
        <w:ind w:left="2233" w:hanging="420"/>
      </w:pPr>
      <w:rPr>
        <w:rFonts w:hint="default" w:ascii="Wingdings" w:hAnsi="Wingdings"/>
      </w:rPr>
    </w:lvl>
    <w:lvl w:ilvl="4" w:tplc="0409000B">
      <w:numFmt w:val="bullet"/>
      <w:lvlText w:val=""/>
      <w:lvlJc w:val="left"/>
      <w:pPr>
        <w:ind w:left="2653" w:hanging="420"/>
      </w:pPr>
      <w:rPr>
        <w:rFonts w:hint="default" w:ascii="Wingdings" w:hAnsi="Wingdings"/>
      </w:rPr>
    </w:lvl>
    <w:lvl w:ilvl="5" w:tplc="0409000D">
      <w:numFmt w:val="bullet"/>
      <w:lvlText w:val=""/>
      <w:lvlJc w:val="left"/>
      <w:pPr>
        <w:ind w:left="3073" w:hanging="420"/>
      </w:pPr>
      <w:rPr>
        <w:rFonts w:hint="default" w:ascii="Wingdings" w:hAnsi="Wingdings"/>
      </w:rPr>
    </w:lvl>
    <w:lvl w:ilvl="6" w:tplc="04090001">
      <w:numFmt w:val="bullet"/>
      <w:lvlText w:val=""/>
      <w:lvlJc w:val="left"/>
      <w:pPr>
        <w:ind w:left="3493" w:hanging="420"/>
      </w:pPr>
      <w:rPr>
        <w:rFonts w:hint="default" w:ascii="Wingdings" w:hAnsi="Wingdings"/>
      </w:rPr>
    </w:lvl>
    <w:lvl w:ilvl="7" w:tplc="0409000B">
      <w:numFmt w:val="bullet"/>
      <w:lvlText w:val=""/>
      <w:lvlJc w:val="left"/>
      <w:pPr>
        <w:ind w:left="3913" w:hanging="420"/>
      </w:pPr>
      <w:rPr>
        <w:rFonts w:hint="default" w:ascii="Wingdings" w:hAnsi="Wingdings"/>
      </w:rPr>
    </w:lvl>
    <w:lvl w:ilvl="8" w:tplc="0409000D">
      <w:numFmt w:val="bullet"/>
      <w:lvlText w:val=""/>
      <w:lvlJc w:val="left"/>
      <w:pPr>
        <w:ind w:left="4333" w:hanging="420"/>
      </w:pPr>
      <w:rPr>
        <w:rFonts w:hint="default" w:ascii="Wingdings" w:hAnsi="Wingdings"/>
      </w:rPr>
    </w:lvl>
  </w:abstractNum>
  <w:abstractNum w:abstractNumId="29">
    <w:nsid w:val="0000001E"/>
    <w:multiLevelType w:val="hybridMultilevel"/>
    <w:tmpl w:val="0C3801DE"/>
    <w:lvl w:ilvl="0" w:tplc="47C0F2DC">
      <w:start w:val="1"/>
      <w:numFmt w:val="decimalEnclosedCircle"/>
      <w:lvlText w:val="%1"/>
      <w:lvlJc w:val="left"/>
      <w:pPr>
        <w:ind w:left="973" w:hanging="420"/>
      </w:pPr>
      <w:rPr>
        <w:rFonts w:hint="eastAsia"/>
      </w:rPr>
    </w:lvl>
    <w:lvl w:ilvl="1" w:tplc="0409000B">
      <w:numFmt w:val="bullet"/>
      <w:lvlText w:val=""/>
      <w:lvlJc w:val="left"/>
      <w:pPr>
        <w:ind w:left="1393" w:hanging="420"/>
      </w:pPr>
      <w:rPr>
        <w:rFonts w:hint="default" w:ascii="Wingdings" w:hAnsi="Wingdings"/>
      </w:rPr>
    </w:lvl>
    <w:lvl w:ilvl="2" w:tplc="0409000D">
      <w:numFmt w:val="bullet"/>
      <w:lvlText w:val=""/>
      <w:lvlJc w:val="left"/>
      <w:pPr>
        <w:ind w:left="1813" w:hanging="420"/>
      </w:pPr>
      <w:rPr>
        <w:rFonts w:hint="default" w:ascii="Wingdings" w:hAnsi="Wingdings"/>
      </w:rPr>
    </w:lvl>
    <w:lvl w:ilvl="3" w:tplc="04090001">
      <w:numFmt w:val="bullet"/>
      <w:lvlText w:val=""/>
      <w:lvlJc w:val="left"/>
      <w:pPr>
        <w:ind w:left="2233" w:hanging="420"/>
      </w:pPr>
      <w:rPr>
        <w:rFonts w:hint="default" w:ascii="Wingdings" w:hAnsi="Wingdings"/>
      </w:rPr>
    </w:lvl>
    <w:lvl w:ilvl="4" w:tplc="0409000B">
      <w:numFmt w:val="bullet"/>
      <w:lvlText w:val=""/>
      <w:lvlJc w:val="left"/>
      <w:pPr>
        <w:ind w:left="2653" w:hanging="420"/>
      </w:pPr>
      <w:rPr>
        <w:rFonts w:hint="default" w:ascii="Wingdings" w:hAnsi="Wingdings"/>
      </w:rPr>
    </w:lvl>
    <w:lvl w:ilvl="5" w:tplc="0409000D">
      <w:numFmt w:val="bullet"/>
      <w:lvlText w:val=""/>
      <w:lvlJc w:val="left"/>
      <w:pPr>
        <w:ind w:left="3073" w:hanging="420"/>
      </w:pPr>
      <w:rPr>
        <w:rFonts w:hint="default" w:ascii="Wingdings" w:hAnsi="Wingdings"/>
      </w:rPr>
    </w:lvl>
    <w:lvl w:ilvl="6" w:tplc="04090001">
      <w:numFmt w:val="bullet"/>
      <w:lvlText w:val=""/>
      <w:lvlJc w:val="left"/>
      <w:pPr>
        <w:ind w:left="3493" w:hanging="420"/>
      </w:pPr>
      <w:rPr>
        <w:rFonts w:hint="default" w:ascii="Wingdings" w:hAnsi="Wingdings"/>
      </w:rPr>
    </w:lvl>
    <w:lvl w:ilvl="7" w:tplc="0409000B">
      <w:numFmt w:val="bullet"/>
      <w:lvlText w:val=""/>
      <w:lvlJc w:val="left"/>
      <w:pPr>
        <w:ind w:left="3913" w:hanging="420"/>
      </w:pPr>
      <w:rPr>
        <w:rFonts w:hint="default" w:ascii="Wingdings" w:hAnsi="Wingdings"/>
      </w:rPr>
    </w:lvl>
    <w:lvl w:ilvl="8" w:tplc="0409000D">
      <w:numFmt w:val="bullet"/>
      <w:lvlText w:val=""/>
      <w:lvlJc w:val="left"/>
      <w:pPr>
        <w:ind w:left="4333" w:hanging="420"/>
      </w:pPr>
      <w:rPr>
        <w:rFonts w:hint="default" w:ascii="Wingdings" w:hAnsi="Wingdings"/>
      </w:rPr>
    </w:lvl>
  </w:abstractNum>
  <w:abstractNum w:abstractNumId="30">
    <w:nsid w:val="0000001F"/>
    <w:multiLevelType w:val="hybridMultilevel"/>
    <w:tmpl w:val="4FF4A3E0"/>
    <w:lvl w:ilvl="0" w:tplc="47C0F2DC">
      <w:start w:val="1"/>
      <w:numFmt w:val="decimalEnclosedCircle"/>
      <w:lvlText w:val="%1"/>
      <w:lvlJc w:val="left"/>
      <w:pPr>
        <w:ind w:left="974" w:hanging="420"/>
      </w:pPr>
      <w:rPr>
        <w:rFonts w:hint="eastAsia"/>
      </w:rPr>
    </w:lvl>
    <w:lvl w:ilvl="1" w:tplc="0409000B">
      <w:numFmt w:val="bullet"/>
      <w:lvlText w:val=""/>
      <w:lvlJc w:val="left"/>
      <w:pPr>
        <w:ind w:left="1394" w:hanging="420"/>
      </w:pPr>
      <w:rPr>
        <w:rFonts w:hint="default" w:ascii="Wingdings" w:hAnsi="Wingdings"/>
      </w:rPr>
    </w:lvl>
    <w:lvl w:ilvl="2" w:tplc="0409000D">
      <w:numFmt w:val="bullet"/>
      <w:lvlText w:val=""/>
      <w:lvlJc w:val="left"/>
      <w:pPr>
        <w:ind w:left="1814" w:hanging="420"/>
      </w:pPr>
      <w:rPr>
        <w:rFonts w:hint="default" w:ascii="Wingdings" w:hAnsi="Wingdings"/>
      </w:rPr>
    </w:lvl>
    <w:lvl w:ilvl="3" w:tplc="04090001">
      <w:numFmt w:val="bullet"/>
      <w:lvlText w:val=""/>
      <w:lvlJc w:val="left"/>
      <w:pPr>
        <w:ind w:left="2234" w:hanging="420"/>
      </w:pPr>
      <w:rPr>
        <w:rFonts w:hint="default" w:ascii="Wingdings" w:hAnsi="Wingdings"/>
      </w:rPr>
    </w:lvl>
    <w:lvl w:ilvl="4" w:tplc="0409000B">
      <w:numFmt w:val="bullet"/>
      <w:lvlText w:val=""/>
      <w:lvlJc w:val="left"/>
      <w:pPr>
        <w:ind w:left="2654" w:hanging="420"/>
      </w:pPr>
      <w:rPr>
        <w:rFonts w:hint="default" w:ascii="Wingdings" w:hAnsi="Wingdings"/>
      </w:rPr>
    </w:lvl>
    <w:lvl w:ilvl="5" w:tplc="0409000D">
      <w:numFmt w:val="bullet"/>
      <w:lvlText w:val=""/>
      <w:lvlJc w:val="left"/>
      <w:pPr>
        <w:ind w:left="3074" w:hanging="420"/>
      </w:pPr>
      <w:rPr>
        <w:rFonts w:hint="default" w:ascii="Wingdings" w:hAnsi="Wingdings"/>
      </w:rPr>
    </w:lvl>
    <w:lvl w:ilvl="6" w:tplc="04090001">
      <w:numFmt w:val="bullet"/>
      <w:lvlText w:val=""/>
      <w:lvlJc w:val="left"/>
      <w:pPr>
        <w:ind w:left="3494" w:hanging="420"/>
      </w:pPr>
      <w:rPr>
        <w:rFonts w:hint="default" w:ascii="Wingdings" w:hAnsi="Wingdings"/>
      </w:rPr>
    </w:lvl>
    <w:lvl w:ilvl="7" w:tplc="0409000B">
      <w:numFmt w:val="bullet"/>
      <w:lvlText w:val=""/>
      <w:lvlJc w:val="left"/>
      <w:pPr>
        <w:ind w:left="3914" w:hanging="420"/>
      </w:pPr>
      <w:rPr>
        <w:rFonts w:hint="default" w:ascii="Wingdings" w:hAnsi="Wingdings"/>
      </w:rPr>
    </w:lvl>
    <w:lvl w:ilvl="8" w:tplc="0409000D">
      <w:numFmt w:val="bullet"/>
      <w:lvlText w:val=""/>
      <w:lvlJc w:val="left"/>
      <w:pPr>
        <w:ind w:left="4334"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bordersDoNotSurroundHeader/>
  <w:bordersDoNotSurroundFooter/>
  <w:defaultTabStop w:val="840"/>
  <w:drawingGridHorizontalSpacing w:val="227"/>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HGP創英角ｺﾞｼｯｸUB" w:hAnsi="HGP創英角ｺﾞｼｯｸUB" w:eastAsia="HGP創英角ｺﾞｼｯｸUB"/>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basedOn w:val="10"/>
    <w:next w:val="21"/>
    <w:link w:val="0"/>
    <w:uiPriority w:val="0"/>
    <w:rPr>
      <w:color w:val="0000FF" w:themeColor="hyperlink"/>
      <w:u w:val="single" w:color="auto"/>
    </w:rPr>
  </w:style>
  <w:style w:type="paragraph" w:styleId="22">
    <w:name w:val="No Spacing"/>
    <w:next w:val="22"/>
    <w:link w:val="0"/>
    <w:uiPriority w:val="0"/>
    <w:qFormat/>
    <w:pPr>
      <w:widowControl w:val="0"/>
      <w:jc w:val="both"/>
    </w:pPr>
    <w:rPr>
      <w:rFonts w:ascii="HGP創英角ｺﾞｼｯｸUB" w:hAnsi="HGP創英角ｺﾞｼｯｸUB" w:eastAsia="HGP創英角ｺﾞｼｯｸUB"/>
      <w:sz w:val="24"/>
    </w:rPr>
  </w:style>
  <w:style w:type="paragraph" w:styleId="23">
    <w:name w:val="Date"/>
    <w:basedOn w:val="0"/>
    <w:next w:val="0"/>
    <w:link w:val="24"/>
    <w:uiPriority w:val="0"/>
  </w:style>
  <w:style w:type="character" w:styleId="24" w:customStyle="1">
    <w:name w:val="日付 (文字)"/>
    <w:basedOn w:val="10"/>
    <w:next w:val="24"/>
    <w:link w:val="23"/>
    <w:uiPriority w:val="0"/>
    <w:rPr>
      <w:rFonts w:ascii="HGP創英角ｺﾞｼｯｸUB" w:hAnsi="HGP創英角ｺﾞｼｯｸUB" w:eastAsia="HGP創英角ｺﾞｼｯｸUB"/>
      <w:sz w:val="24"/>
    </w:rPr>
  </w:style>
  <w:style w:type="paragraph" w:styleId="25">
    <w:name w:val="List Paragraph"/>
    <w:basedOn w:val="0"/>
    <w:next w:val="25"/>
    <w:link w:val="0"/>
    <w:uiPriority w:val="0"/>
    <w:qFormat/>
    <w:pPr>
      <w:ind w:left="840" w:leftChars="400"/>
    </w:pPr>
  </w:style>
  <w:style w:type="character" w:styleId="26">
    <w:name w:val="FollowedHyperlink"/>
    <w:basedOn w:val="10"/>
    <w:next w:val="26"/>
    <w:link w:val="0"/>
    <w:uiPriority w:val="0"/>
    <w:rPr>
      <w:color w:val="800080" w:themeColor="followedHyperlink"/>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sz w:val="24"/>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1" w:customStyle="1">
    <w:name w:val="表 (格子)1"/>
    <w:basedOn w:val="11"/>
    <w:next w:val="31"/>
    <w:link w:val="0"/>
    <w:uiPriority w:val="0"/>
    <w:rPr>
      <w:sz w:val="24"/>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image" Target="media/image1.png" /><Relationship Id="rId1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rgbClr val="CCFF99"/>
        </a:solidFill>
      </a:spPr>
      <a:bodyPr vertOverflow="overflow" horzOverflow="overflow" wrap="square" lIns="74295" tIns="8890" rIns="74295" bIns="8890" rtlCol="0"/>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19</Pages>
  <Words>43</Words>
  <Characters>7550</Characters>
  <Application>JUST Note</Application>
  <Lines>2073</Lines>
  <Paragraphs>390</Paragraphs>
  <Company>三井住友海上火災保険株式会社</Company>
  <CharactersWithSpaces>7962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鍵村有子_A6Y25</dc:creator>
  <cp:lastModifiedBy>Z19536</cp:lastModifiedBy>
  <cp:lastPrinted>2024-02-19T05:39:33Z</cp:lastPrinted>
  <dcterms:created xsi:type="dcterms:W3CDTF">2017-05-12T05:44:00Z</dcterms:created>
  <dcterms:modified xsi:type="dcterms:W3CDTF">2024-02-19T05:42:39Z</dcterms:modified>
  <cp:revision>5</cp:revision>
</cp:coreProperties>
</file>