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別紙１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平成　　年度高知県稲発酵粗飼料利用促進事業</w:t>
      </w: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実施計画総括表（変更）・実績総括表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</w:t>
      </w:r>
      <w:r>
        <w:rPr>
          <w:rFonts w:hint="eastAsia" w:ascii="HG丸ｺﾞｼｯｸM-PRO" w:hAnsi="HG丸ｺﾞｼｯｸM-PRO"/>
        </w:rPr>
        <w:t>1</w:t>
      </w:r>
      <w:r>
        <w:rPr>
          <w:rFonts w:hint="eastAsia" w:ascii="HG丸ｺﾞｼｯｸM-PRO" w:hAnsi="HG丸ｺﾞｼｯｸM-PRO"/>
        </w:rPr>
        <w:t>）稲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収穫調整機械レンタル</w:t>
      </w:r>
    </w:p>
    <w:tbl>
      <w:tblPr>
        <w:tblStyle w:val="11"/>
        <w:tblW w:w="0" w:type="auto"/>
        <w:jc w:val="lef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46"/>
        <w:gridCol w:w="1247"/>
        <w:gridCol w:w="1247"/>
        <w:gridCol w:w="998"/>
        <w:gridCol w:w="3991"/>
      </w:tblGrid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組織名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供給農家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戸数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供給面積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（</w:t>
            </w:r>
            <w:r>
              <w:rPr>
                <w:rFonts w:hint="default" w:ascii="HG丸ｺﾞｼｯｸM-PRO" w:hAnsi="HG丸ｺﾞｼｯｸM-PRO"/>
              </w:rPr>
              <w:t>ha</w:t>
            </w:r>
            <w:r>
              <w:rPr>
                <w:rFonts w:hint="eastAsia" w:ascii="HG丸ｺﾞｼｯｸM-PRO" w:hAnsi="HG丸ｺﾞｼｯｸM-PRO"/>
              </w:rPr>
              <w:t>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事業費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備考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（注）</w:t>
      </w:r>
    </w:p>
    <w:p>
      <w:pPr>
        <w:pStyle w:val="0"/>
        <w:adjustRightInd w:val="1"/>
        <w:spacing w:line="292" w:lineRule="exact"/>
        <w:ind w:left="748" w:hanging="748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１　利用供給面積は、小数点以下第２位まで（小数点第３位以下切捨て）記入し</w:t>
      </w:r>
    </w:p>
    <w:p>
      <w:pPr>
        <w:pStyle w:val="0"/>
        <w:adjustRightInd w:val="1"/>
        <w:spacing w:line="292" w:lineRule="exact"/>
        <w:ind w:firstLine="500" w:firstLineChars="200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てください。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２　供給農家戸数は、稲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の供給元農家数（自己を含む。）を記入してくだ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　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３　利用供給面積は、本地面積のみと</w:t>
      </w:r>
      <w:r>
        <w:rPr>
          <w:rFonts w:hint="eastAsia" w:ascii="HG丸ｺﾞｼｯｸM-PRO" w:hAnsi="HG丸ｺﾞｼｯｸM-PRO"/>
        </w:rPr>
        <w:t>してください。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  <w:r>
        <w:rPr>
          <w:rFonts w:hint="eastAsia" w:ascii="HG丸ｺﾞｼｯｸM-PRO" w:hAnsi="HG丸ｺﾞｼｯｸM-PRO"/>
          <w:color w:val="000000" w:themeColor="text1"/>
        </w:rPr>
        <w:t>（２）稲ＷＣＳ収穫調整機械運搬</w:t>
      </w:r>
    </w:p>
    <w:tbl>
      <w:tblPr>
        <w:tblStyle w:val="23"/>
        <w:tblW w:w="7088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1559"/>
        <w:gridCol w:w="1843"/>
        <w:gridCol w:w="3686"/>
      </w:tblGrid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運搬回数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（回）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事業費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  <w:r>
        <w:rPr>
          <w:rFonts w:hint="eastAsia" w:ascii="HG丸ｺﾞｼｯｸM-PRO" w:hAnsi="HG丸ｺﾞｼｯｸM-PRO"/>
          <w:color w:val="000000" w:themeColor="text1"/>
        </w:rPr>
        <w:t>（３）稲ＷＣＳ運搬</w:t>
      </w:r>
    </w:p>
    <w:tbl>
      <w:tblPr>
        <w:tblStyle w:val="23"/>
        <w:tblW w:w="7088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1559"/>
        <w:gridCol w:w="1843"/>
        <w:gridCol w:w="3686"/>
      </w:tblGrid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運搬個数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（個）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事業費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備考</w:t>
            </w: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別紙２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平成　　年度高知県稲発酵粗飼料利用促進事業計画書（変更）・実績報告書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農協名：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１　事業の実施者の概要</w:t>
      </w:r>
    </w:p>
    <w:tbl>
      <w:tblPr>
        <w:tblStyle w:val="11"/>
        <w:tblW w:w="0" w:type="auto"/>
        <w:jc w:val="lef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677"/>
        <w:gridCol w:w="4614"/>
      </w:tblGrid>
      <w:tr>
        <w:trPr/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事業実施者名：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代表者名：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92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住所：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組織形態：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構成員数：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２　事業の実施計画・実績及び内容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（１）稲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収穫調整機械レンタル計画・実績</w:t>
      </w:r>
    </w:p>
    <w:tbl>
      <w:tblPr>
        <w:tblStyle w:val="11"/>
        <w:tblW w:w="0" w:type="auto"/>
        <w:jc w:val="lef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84"/>
        <w:gridCol w:w="1372"/>
        <w:gridCol w:w="1980"/>
        <w:gridCol w:w="4678"/>
      </w:tblGrid>
      <w:tr>
        <w:trPr/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供給農家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戸数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供給面積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（</w:t>
            </w:r>
            <w:r>
              <w:rPr>
                <w:rFonts w:hint="default" w:ascii="HG丸ｺﾞｼｯｸM-PRO" w:hAnsi="HG丸ｺﾞｼｯｸM-PRO"/>
              </w:rPr>
              <w:t>a</w:t>
            </w:r>
            <w:r>
              <w:rPr>
                <w:rFonts w:hint="eastAsia" w:ascii="HG丸ｺﾞｼｯｸM-PRO" w:hAnsi="HG丸ｺﾞｼｯｸM-PRO"/>
              </w:rPr>
              <w:t>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経費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備考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18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37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9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7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 w:ascii="HG丸ｺﾞｼｯｸM-PRO" w:hAnsi="HG丸ｺﾞｼｯｸM-PRO"/>
          <w:color w:val="000000" w:themeColor="text1"/>
          <w:spacing w:val="4"/>
        </w:rPr>
        <w:t>（２）稲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WCS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収穫調整機械運搬計画・実績</w:t>
      </w:r>
    </w:p>
    <w:tbl>
      <w:tblPr>
        <w:tblStyle w:val="23"/>
        <w:tblW w:w="7088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1984"/>
        <w:gridCol w:w="3544"/>
      </w:tblGrid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運搬回数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（回）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経費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 w:ascii="HG丸ｺﾞｼｯｸM-PRO" w:hAnsi="HG丸ｺﾞｼｯｸM-PRO"/>
          <w:color w:val="000000" w:themeColor="text1"/>
          <w:spacing w:val="4"/>
        </w:rPr>
        <w:t>（３）稲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WCS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運搬計画・実績</w:t>
      </w:r>
    </w:p>
    <w:tbl>
      <w:tblPr>
        <w:tblStyle w:val="23"/>
        <w:tblW w:w="7088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1984"/>
        <w:gridCol w:w="3544"/>
      </w:tblGrid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運搬個数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（個）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経費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３　添付書類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（１）計画書　：　経営所得安定対策の交付金に係る営農計画書の写し</w:t>
      </w:r>
    </w:p>
    <w:p>
      <w:pPr>
        <w:pStyle w:val="0"/>
        <w:adjustRightInd w:val="1"/>
        <w:spacing w:line="292" w:lineRule="exact"/>
        <w:rPr>
          <w:rFonts w:hint="default"/>
        </w:rPr>
      </w:pPr>
      <w:r>
        <w:rPr>
          <w:rFonts w:hint="eastAsia"/>
        </w:rPr>
        <w:t>　　　　　　　　　（経営所得安定対策等実施要綱様式第２号）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</w:rPr>
        <w:t xml:space="preserve">                 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稲</w:t>
      </w:r>
      <w:r>
        <w:rPr>
          <w:rFonts w:hint="eastAsia" w:ascii="HG丸ｺﾞｼｯｸM-PRO" w:hAnsi="HG丸ｺﾞｼｯｸM-PRO"/>
          <w:color w:val="000000" w:themeColor="text1"/>
        </w:rPr>
        <w:t>WCS</w:t>
      </w:r>
      <w:r>
        <w:rPr>
          <w:rFonts w:hint="eastAsia"/>
          <w:color w:val="000000" w:themeColor="text1"/>
        </w:rPr>
        <w:t>収穫調整機械レンタルに係る経費の見積書の写し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稲ＷＣＳ収穫調整機械運搬に係る経費の見積書の写し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>　　　　　　　　　稲ＷＣＳ運搬に係る経費の見積書の写し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（２）実績報告書：稲発酵粗飼料稲発酵粗飼料収穫・調整作業確認書（別紙）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稲</w:t>
      </w:r>
      <w:r>
        <w:rPr>
          <w:rFonts w:hint="eastAsia" w:ascii="HG丸ｺﾞｼｯｸM-PRO" w:hAnsi="HG丸ｺﾞｼｯｸM-PRO"/>
          <w:color w:val="000000" w:themeColor="text1"/>
        </w:rPr>
        <w:t>WCS</w:t>
      </w:r>
      <w:r>
        <w:rPr>
          <w:rFonts w:hint="eastAsia"/>
          <w:color w:val="000000" w:themeColor="text1"/>
        </w:rPr>
        <w:t>収穫調整機械レンタルに係る経費の請求書の写し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稲ＷＣＳ収穫調整機械運搬に係る経費の請求書の写し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>　　　　　　　　　稲ＷＣＳ運搬に係る経費の請求書の写し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  <w:color w:val="auto"/>
        </w:rPr>
        <w:br w:type="page"/>
      </w:r>
      <w:r>
        <w:rPr>
          <w:rFonts w:hint="eastAsia"/>
        </w:rPr>
        <w:t>【別紙】</w:t>
      </w: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平成　　年度稲発酵粗飼料収穫・調整作業確認書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事業実施者名：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農協名：</w:t>
      </w:r>
    </w:p>
    <w:tbl>
      <w:tblPr>
        <w:tblStyle w:val="11"/>
        <w:tblW w:w="0" w:type="auto"/>
        <w:jc w:val="lef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46"/>
        <w:gridCol w:w="2744"/>
        <w:gridCol w:w="1496"/>
        <w:gridCol w:w="1497"/>
        <w:gridCol w:w="1746"/>
      </w:tblGrid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実施者名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実施圃場地番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実施面積</w:t>
            </w:r>
            <w:r>
              <w:rPr>
                <w:rFonts w:hint="default" w:ascii="HG丸ｺﾞｼｯｸM-PRO" w:hAnsi="HG丸ｺﾞｼｯｸM-PRO"/>
              </w:rPr>
              <w:t>(</w:t>
            </w:r>
            <w:r>
              <w:rPr>
                <w:rFonts w:hint="default"/>
              </w:rPr>
              <w:t>a</w:t>
            </w:r>
            <w:r>
              <w:rPr>
                <w:rFonts w:hint="default" w:ascii="HG丸ｺﾞｼｯｸM-PRO" w:hAnsi="HG丸ｺﾞｼｯｸM-PRO"/>
              </w:rPr>
              <w:t>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給与農家名</w:t>
            </w:r>
          </w:p>
        </w:tc>
      </w:tr>
      <w:tr>
        <w:trPr/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合計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        </w:t>
            </w:r>
            <w:r>
              <w:rPr>
                <w:rFonts w:hint="eastAsia"/>
              </w:rPr>
              <w:t>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この事業における稲発酵粗飼料の収穫及び受入れについては、上記のとおりであることを確認しました。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</w:t>
      </w: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　　</w:t>
      </w:r>
      <w:bookmarkStart w:id="0" w:name="_GoBack"/>
      <w:bookmarkEnd w:id="0"/>
      <w:r>
        <w:rPr>
          <w:rFonts w:hint="eastAsia"/>
        </w:rPr>
        <w:t>　　年　　月　　日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所属：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氏名：　　　　　　　　　　　　　印</w:t>
      </w:r>
    </w:p>
    <w:sectPr>
      <w:type w:val="continuous"/>
      <w:pgSz w:w="11906" w:h="16838"/>
      <w:pgMar w:top="1134" w:right="1077" w:bottom="1134" w:left="1077" w:header="720" w:footer="720" w:gutter="0"/>
      <w:pgNumType w:start="1"/>
      <w:cols w:space="720"/>
      <w:noEndnote w:val="1"/>
      <w:textDirection w:val="lrTb"/>
      <w:docGrid w:type="linesAndChars" w:linePitch="331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998"/>
  <w:hyphenationZone w:val="0"/>
  <w:drawingGridHorizontalSpacing w:val="1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HG丸ｺﾞｼｯｸM-PRO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HG丸ｺﾞｼｯｸM-PRO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4</Pages>
  <Words>11</Words>
  <Characters>766</Characters>
  <Application>JUST Note</Application>
  <Lines>283</Lines>
  <Paragraphs>81</Paragraphs>
  <CharactersWithSpaces>888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483472</cp:lastModifiedBy>
  <cp:lastPrinted>2018-03-19T04:30:01Z</cp:lastPrinted>
  <dcterms:created xsi:type="dcterms:W3CDTF">2015-03-26T09:40:00Z</dcterms:created>
  <dcterms:modified xsi:type="dcterms:W3CDTF">2018-04-19T07:45:47Z</dcterms:modified>
  <cp:revision>6</cp:revision>
</cp:coreProperties>
</file>