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sz w:val="24"/>
        </w:rPr>
      </w:pPr>
      <w:r>
        <w:rPr>
          <w:rFonts w:hint="eastAsia" w:asciiTheme="minorEastAsia" w:hAnsiTheme="minorEastAsia"/>
          <w:sz w:val="24"/>
        </w:rPr>
        <w:t>高知県レンタル畜産施設等整備事業費補助金交付要綱</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（趣旨）</w:t>
      </w:r>
      <w:r>
        <w:rPr>
          <w:rFonts w:hint="eastAsia" w:asciiTheme="minorEastAsia" w:hAnsiTheme="minorEastAsia"/>
          <w:sz w:val="24"/>
        </w:rPr>
        <w:t xml:space="preserve"> </w:t>
      </w:r>
    </w:p>
    <w:p>
      <w:pPr>
        <w:pStyle w:val="21"/>
        <w:numPr>
          <w:ilvl w:val="0"/>
          <w:numId w:val="1"/>
        </w:numPr>
        <w:ind w:left="240" w:leftChars="0" w:hanging="240" w:hangingChars="100"/>
        <w:rPr>
          <w:rFonts w:hint="default" w:asciiTheme="minorEastAsia" w:hAnsiTheme="minorEastAsia"/>
          <w:sz w:val="24"/>
        </w:rPr>
      </w:pPr>
      <w:r>
        <w:rPr>
          <w:rFonts w:hint="eastAsia" w:asciiTheme="minorEastAsia" w:hAnsiTheme="minorEastAsia"/>
          <w:sz w:val="24"/>
        </w:rPr>
        <w:t>　この要綱は、高知県補助金等交付規則（昭和</w:t>
      </w:r>
      <w:r>
        <w:rPr>
          <w:rFonts w:hint="eastAsia" w:asciiTheme="minorEastAsia" w:hAnsiTheme="minorEastAsia"/>
          <w:sz w:val="24"/>
        </w:rPr>
        <w:t>43</w:t>
      </w:r>
      <w:r>
        <w:rPr>
          <w:rFonts w:hint="eastAsia" w:asciiTheme="minorEastAsia" w:hAnsiTheme="minorEastAsia"/>
          <w:sz w:val="24"/>
        </w:rPr>
        <w:t>年高知県規則第７号）第</w:t>
      </w:r>
      <w:r>
        <w:rPr>
          <w:rFonts w:hint="eastAsia" w:asciiTheme="minorEastAsia" w:hAnsiTheme="minorEastAsia"/>
          <w:sz w:val="24"/>
        </w:rPr>
        <w:t>24</w:t>
      </w:r>
      <w:r>
        <w:rPr>
          <w:rFonts w:hint="eastAsia" w:asciiTheme="minorEastAsia" w:hAnsiTheme="minorEastAsia"/>
          <w:sz w:val="24"/>
        </w:rPr>
        <w:t>条の規定に基づき、高知県レンタル畜産施設等整備事業費補助金（以下「補助金」という。）の交付に関し必要な事項を定めるものとする。</w:t>
      </w:r>
    </w:p>
    <w:p>
      <w:pPr>
        <w:pStyle w:val="0"/>
        <w:rPr>
          <w:rFonts w:hint="default" w:asciiTheme="minorEastAsia" w:hAnsiTheme="minorEastAsia"/>
          <w:sz w:val="24"/>
        </w:rPr>
      </w:pPr>
      <w:r>
        <w:rPr>
          <w:rFonts w:hint="eastAsia" w:asciiTheme="minorEastAsia" w:hAnsiTheme="minorEastAsia"/>
          <w:sz w:val="24"/>
        </w:rPr>
        <w:t xml:space="preserve"> </w:t>
      </w:r>
    </w:p>
    <w:p>
      <w:pPr>
        <w:pStyle w:val="0"/>
        <w:rPr>
          <w:rFonts w:hint="default" w:asciiTheme="minorEastAsia" w:hAnsiTheme="minorEastAsia"/>
          <w:sz w:val="24"/>
        </w:rPr>
      </w:pPr>
      <w:r>
        <w:rPr>
          <w:rFonts w:hint="eastAsia" w:asciiTheme="minorEastAsia" w:hAnsiTheme="minorEastAsia"/>
          <w:sz w:val="24"/>
        </w:rPr>
        <w:t>（補助目的）</w:t>
      </w:r>
      <w:r>
        <w:rPr>
          <w:rFonts w:hint="eastAsia" w:asciiTheme="minorEastAsia" w:hAnsiTheme="minorEastAsia"/>
          <w:sz w:val="24"/>
        </w:rPr>
        <w:t xml:space="preserve"> </w:t>
      </w:r>
    </w:p>
    <w:p>
      <w:pPr>
        <w:pStyle w:val="21"/>
        <w:numPr>
          <w:ilvl w:val="0"/>
          <w:numId w:val="1"/>
        </w:numPr>
        <w:ind w:left="240" w:leftChars="0" w:hanging="240" w:hangingChars="100"/>
        <w:rPr>
          <w:rFonts w:hint="default" w:asciiTheme="minorEastAsia" w:hAnsiTheme="minorEastAsia"/>
          <w:sz w:val="24"/>
        </w:rPr>
      </w:pPr>
      <w:r>
        <w:rPr>
          <w:rFonts w:hint="eastAsia" w:asciiTheme="minorEastAsia" w:hAnsiTheme="minorEastAsia"/>
          <w:sz w:val="24"/>
        </w:rPr>
        <w:t>　県は、本県の畜産業の一層の振興を図るため、レンタル畜産施設等の整備に対し、市町村が事業に要した経費及び市町村（以下「補助事業者」という。）が農業協同組合に対して補助を行う場合に要する経費について、予算の範囲内で補助金を交付する。</w:t>
      </w:r>
      <w:r>
        <w:rPr>
          <w:rFonts w:hint="eastAsia" w:asciiTheme="minorEastAsia" w:hAnsiTheme="minorEastAsia"/>
          <w:sz w:val="24"/>
        </w:rPr>
        <w:t xml:space="preserve"> </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（補助対象経費、補助率等）</w:t>
      </w:r>
      <w:r>
        <w:rPr>
          <w:rFonts w:hint="eastAsia" w:asciiTheme="minorEastAsia" w:hAnsiTheme="minorEastAsia"/>
          <w:sz w:val="24"/>
        </w:rPr>
        <w:t xml:space="preserve"> </w:t>
      </w:r>
    </w:p>
    <w:p>
      <w:pPr>
        <w:pStyle w:val="21"/>
        <w:numPr>
          <w:ilvl w:val="0"/>
          <w:numId w:val="1"/>
        </w:numPr>
        <w:ind w:left="240" w:leftChars="0" w:hanging="240" w:hangingChars="100"/>
        <w:rPr>
          <w:rFonts w:hint="default" w:asciiTheme="minorEastAsia" w:hAnsiTheme="minorEastAsia"/>
          <w:sz w:val="24"/>
        </w:rPr>
      </w:pPr>
      <w:r>
        <w:rPr>
          <w:rFonts w:hint="eastAsia" w:asciiTheme="minorEastAsia" w:hAnsiTheme="minorEastAsia"/>
          <w:sz w:val="24"/>
        </w:rPr>
        <w:t>　前条に規定する事業（以下「補助事業」という。）の事業区分、事業実施主体、補助対象経費、限度額及び補助率は、別表第１に定めるとおりとする。</w:t>
      </w:r>
      <w:r>
        <w:rPr>
          <w:rFonts w:hint="eastAsia" w:asciiTheme="minorEastAsia" w:hAnsiTheme="minorEastAsia"/>
          <w:sz w:val="24"/>
        </w:rPr>
        <w:t xml:space="preserve"> </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（補助金の交付の申請）</w:t>
      </w:r>
      <w:r>
        <w:rPr>
          <w:rFonts w:hint="eastAsia" w:asciiTheme="minorEastAsia" w:hAnsiTheme="minorEastAsia"/>
          <w:sz w:val="24"/>
        </w:rPr>
        <w:t xml:space="preserve"> </w:t>
      </w:r>
    </w:p>
    <w:p>
      <w:pPr>
        <w:pStyle w:val="0"/>
        <w:ind w:left="240" w:hanging="240" w:hangingChars="100"/>
        <w:rPr>
          <w:rFonts w:hint="default" w:asciiTheme="minorEastAsia" w:hAnsiTheme="minorEastAsia"/>
          <w:sz w:val="24"/>
        </w:rPr>
      </w:pPr>
      <w:r>
        <w:rPr>
          <w:rFonts w:hint="eastAsia" w:asciiTheme="minorEastAsia" w:hAnsiTheme="minorEastAsia"/>
          <w:sz w:val="24"/>
        </w:rPr>
        <w:t>第４条　補助事業者は、補助金の交付の申請をしようとするときは、別記第１号様式による補助金交付申請書を知事に提出しなければならない。</w:t>
      </w:r>
      <w:r>
        <w:rPr>
          <w:rFonts w:hint="eastAsia" w:asciiTheme="minorEastAsia" w:hAnsiTheme="minorEastAsia"/>
          <w:sz w:val="24"/>
        </w:rPr>
        <w:t xml:space="preserve"> </w:t>
      </w:r>
    </w:p>
    <w:p>
      <w:pPr>
        <w:pStyle w:val="0"/>
        <w:ind w:left="240" w:hanging="240" w:hangingChars="100"/>
        <w:rPr>
          <w:rFonts w:hint="default" w:asciiTheme="minorEastAsia" w:hAnsiTheme="minorEastAsia"/>
          <w:sz w:val="24"/>
        </w:rPr>
      </w:pPr>
      <w:r>
        <w:rPr>
          <w:rFonts w:hint="eastAsia" w:asciiTheme="minorEastAsia" w:hAnsiTheme="minorEastAsia"/>
          <w:sz w:val="24"/>
        </w:rPr>
        <w:t>２　補助事業者は、補助金の交付を申請するに当たって、当該補助金に関する消費税仕入控除税額等（補助対象経費に含まれる消費税及び地方消費税額相当額のうち、消費税法（昭和</w:t>
      </w:r>
      <w:r>
        <w:rPr>
          <w:rFonts w:hint="eastAsia" w:asciiTheme="minorEastAsia" w:hAnsiTheme="minorEastAsia"/>
          <w:sz w:val="24"/>
        </w:rPr>
        <w:t>63</w:t>
      </w:r>
      <w:r>
        <w:rPr>
          <w:rFonts w:hint="eastAsia" w:asciiTheme="minorEastAsia" w:hAnsiTheme="minorEastAsia"/>
          <w:sz w:val="24"/>
        </w:rPr>
        <w:t>年法律第</w:t>
      </w:r>
      <w:r>
        <w:rPr>
          <w:rFonts w:hint="eastAsia" w:asciiTheme="minorEastAsia" w:hAnsiTheme="minorEastAsia"/>
          <w:sz w:val="24"/>
        </w:rPr>
        <w:t>108</w:t>
      </w:r>
      <w:r>
        <w:rPr>
          <w:rFonts w:hint="eastAsia" w:asciiTheme="minorEastAsia" w:hAnsiTheme="minorEastAsia"/>
          <w:sz w:val="24"/>
        </w:rPr>
        <w:t>号）の規定により仕入れに係る消費税額として控除することができる部分の金額及び当該金額に地方税法（昭和</w:t>
      </w:r>
      <w:r>
        <w:rPr>
          <w:rFonts w:hint="eastAsia" w:asciiTheme="minorEastAsia" w:hAnsiTheme="minorEastAsia"/>
          <w:sz w:val="24"/>
        </w:rPr>
        <w:t>25</w:t>
      </w:r>
      <w:r>
        <w:rPr>
          <w:rFonts w:hint="eastAsia" w:asciiTheme="minorEastAsia" w:hAnsiTheme="minorEastAsia"/>
          <w:sz w:val="24"/>
        </w:rPr>
        <w:t>年法律第</w:t>
      </w:r>
      <w:r>
        <w:rPr>
          <w:rFonts w:hint="eastAsia" w:asciiTheme="minorEastAsia" w:hAnsiTheme="minorEastAsia"/>
          <w:sz w:val="24"/>
        </w:rPr>
        <w:t>226</w:t>
      </w:r>
      <w:r>
        <w:rPr>
          <w:rFonts w:hint="eastAsia" w:asciiTheme="minorEastAsia" w:hAnsiTheme="minorEastAsia"/>
          <w:sz w:val="24"/>
        </w:rPr>
        <w:t>号）に規定する地方消費税の税率を乗じて</w:t>
      </w:r>
      <w:r>
        <w:rPr>
          <w:rFonts w:hint="eastAsia" w:asciiTheme="minorEastAsia" w:hAnsiTheme="minorEastAsia"/>
          <w:kern w:val="0"/>
          <w:sz w:val="24"/>
        </w:rPr>
        <w:t>得た金額</w:t>
      </w:r>
      <w:r>
        <w:rPr>
          <w:rFonts w:hint="eastAsia" w:asciiTheme="minorEastAsia" w:hAnsiTheme="minorEastAsia"/>
          <w:sz w:val="24"/>
        </w:rPr>
        <w:t>をいう。以下同じ。）がある場合は、これを減額して申請しなければならない。ただし、申請時において当該補助金に関する消費税仕入控除税額等が明らかでない場合は、この限りでない。</w:t>
      </w:r>
    </w:p>
    <w:p>
      <w:pPr>
        <w:pStyle w:val="0"/>
        <w:rPr>
          <w:rFonts w:hint="default" w:asciiTheme="minorEastAsia" w:hAnsiTheme="minorEastAsia"/>
          <w:sz w:val="24"/>
        </w:rPr>
      </w:pPr>
      <w:r>
        <w:rPr>
          <w:rFonts w:hint="eastAsia" w:asciiTheme="minorEastAsia" w:hAnsiTheme="minorEastAsia"/>
          <w:sz w:val="24"/>
        </w:rPr>
        <w:t xml:space="preserve"> </w:t>
      </w:r>
    </w:p>
    <w:p>
      <w:pPr>
        <w:pStyle w:val="0"/>
        <w:rPr>
          <w:rFonts w:hint="default" w:asciiTheme="minorEastAsia" w:hAnsiTheme="minorEastAsia"/>
          <w:sz w:val="24"/>
        </w:rPr>
      </w:pPr>
      <w:r>
        <w:rPr>
          <w:rFonts w:hint="eastAsia" w:asciiTheme="minorEastAsia" w:hAnsiTheme="minorEastAsia"/>
          <w:sz w:val="24"/>
        </w:rPr>
        <w:t>（補助金の交付の決定）</w:t>
      </w:r>
      <w:r>
        <w:rPr>
          <w:rFonts w:hint="eastAsia" w:asciiTheme="minorEastAsia" w:hAnsiTheme="minorEastAsia"/>
          <w:sz w:val="24"/>
        </w:rPr>
        <w:t xml:space="preserve"> </w:t>
      </w:r>
    </w:p>
    <w:p>
      <w:pPr>
        <w:pStyle w:val="0"/>
        <w:ind w:left="240" w:hanging="240" w:hangingChars="100"/>
        <w:rPr>
          <w:rFonts w:hint="default" w:asciiTheme="minorEastAsia" w:hAnsiTheme="minorEastAsia"/>
          <w:sz w:val="24"/>
        </w:rPr>
      </w:pPr>
      <w:r>
        <w:rPr>
          <w:rFonts w:hint="eastAsia" w:asciiTheme="minorEastAsia" w:hAnsiTheme="minorEastAsia"/>
          <w:sz w:val="24"/>
        </w:rPr>
        <w:t>第５条　知事は、前条の規定による申請が適当であると認めたときは、補助金の交付の決定をし、当該補助金事業者に通知するものとする。</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（補助事業の着手）</w:t>
      </w:r>
    </w:p>
    <w:p>
      <w:pPr>
        <w:pStyle w:val="0"/>
        <w:rPr>
          <w:rFonts w:hint="default" w:asciiTheme="minorEastAsia" w:hAnsiTheme="minorEastAsia"/>
          <w:sz w:val="24"/>
        </w:rPr>
      </w:pPr>
      <w:r>
        <w:rPr>
          <w:rFonts w:hint="eastAsia" w:asciiTheme="minorEastAsia" w:hAnsiTheme="minorEastAsia"/>
          <w:sz w:val="24"/>
        </w:rPr>
        <w:t>第６条　補助事業者は、補助事業に着手する場合は、原則として、第５条の規定による補助金交付決定通知に基づき行うこととする。ただし、別表１に定める事業区分のうち災害復旧事業について、やむを得ない事由により補助金の交付の決定前に着手する必要がある場合は、補助事業者は、別記第２号様式による補助金交付決定前着手届を知事に提出しなければならない。この届けを知事が受理した場合は、受理した日から補助事業に着手することができるものとする。</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（補助金交付の決定の取消し）</w:t>
      </w:r>
      <w:r>
        <w:rPr>
          <w:rFonts w:hint="eastAsia" w:asciiTheme="minorEastAsia" w:hAnsiTheme="minorEastAsia"/>
          <w:sz w:val="24"/>
        </w:rPr>
        <w:t xml:space="preserve"> </w:t>
      </w:r>
    </w:p>
    <w:p>
      <w:pPr>
        <w:pStyle w:val="0"/>
        <w:ind w:left="240" w:hanging="240" w:hangingChars="100"/>
        <w:rPr>
          <w:rFonts w:hint="default" w:asciiTheme="minorEastAsia" w:hAnsiTheme="minorEastAsia"/>
          <w:sz w:val="24"/>
        </w:rPr>
      </w:pPr>
      <w:r>
        <w:rPr>
          <w:rFonts w:hint="eastAsia" w:asciiTheme="minorEastAsia" w:hAnsiTheme="minorEastAsia"/>
          <w:sz w:val="24"/>
        </w:rPr>
        <w:t>第７条　知事は、事業実施主体が別表第２に掲げるいずれかに該当すると認めたときは、補助金の交付の決定の全部又は一部を取り消すことができる。</w:t>
      </w:r>
    </w:p>
    <w:p>
      <w:pPr>
        <w:pStyle w:val="0"/>
        <w:rPr>
          <w:rFonts w:hint="default" w:asciiTheme="minorEastAsia" w:hAnsiTheme="minorEastAsia"/>
          <w:sz w:val="24"/>
        </w:rPr>
      </w:pPr>
      <w:r>
        <w:rPr>
          <w:rFonts w:hint="eastAsia" w:asciiTheme="minorEastAsia" w:hAnsiTheme="minorEastAsia"/>
          <w:sz w:val="24"/>
        </w:rPr>
        <w:t xml:space="preserve"> </w:t>
      </w:r>
    </w:p>
    <w:p>
      <w:pPr>
        <w:pStyle w:val="0"/>
        <w:rPr>
          <w:rFonts w:hint="default" w:asciiTheme="minorEastAsia" w:hAnsiTheme="minorEastAsia"/>
          <w:sz w:val="24"/>
        </w:rPr>
      </w:pPr>
      <w:r>
        <w:rPr>
          <w:rFonts w:hint="eastAsia" w:asciiTheme="minorEastAsia" w:hAnsiTheme="minorEastAsia"/>
          <w:sz w:val="24"/>
        </w:rPr>
        <w:t>（補助の条件）</w:t>
      </w:r>
      <w:r>
        <w:rPr>
          <w:rFonts w:hint="eastAsia" w:asciiTheme="minorEastAsia" w:hAnsiTheme="minorEastAsia"/>
          <w:sz w:val="24"/>
        </w:rPr>
        <w:t xml:space="preserve"> </w:t>
      </w:r>
    </w:p>
    <w:p>
      <w:pPr>
        <w:pStyle w:val="0"/>
        <w:ind w:left="240" w:hanging="240" w:hangingChars="100"/>
        <w:rPr>
          <w:rFonts w:hint="default" w:asciiTheme="minorEastAsia" w:hAnsiTheme="minorEastAsia"/>
          <w:sz w:val="24"/>
        </w:rPr>
      </w:pPr>
      <w:r>
        <w:rPr>
          <w:rFonts w:hint="eastAsia" w:asciiTheme="minorEastAsia" w:hAnsiTheme="minorEastAsia"/>
          <w:sz w:val="24"/>
        </w:rPr>
        <w:t>第８条　補助事業者は、補助金の交付の目的を達成するため、次に掲げる事項を遵守するとともに、補助金の交付に際して、事業実施主体に対し同様の条件を付さなければならない。</w:t>
      </w:r>
      <w:r>
        <w:rPr>
          <w:rFonts w:hint="eastAsia" w:asciiTheme="minorEastAsia" w:hAnsiTheme="minorEastAsia"/>
          <w:sz w:val="24"/>
        </w:rPr>
        <w:t xml:space="preserve"> </w:t>
      </w:r>
    </w:p>
    <w:p>
      <w:pPr>
        <w:pStyle w:val="0"/>
        <w:ind w:left="480" w:hanging="480" w:hangingChars="200"/>
        <w:rPr>
          <w:rFonts w:hint="default" w:asciiTheme="minorEastAsia" w:hAnsiTheme="minorEastAsia"/>
          <w:sz w:val="24"/>
        </w:rPr>
      </w:pPr>
      <w:r>
        <w:rPr>
          <w:rFonts w:hint="eastAsia" w:asciiTheme="minorEastAsia" w:hAnsiTheme="minorEastAsia"/>
          <w:sz w:val="24"/>
        </w:rPr>
        <w:t>（１）補助金に係る収入及び支出を明らかにした帳簿を備え、かつ、当該収　　入及び支出についての証拠書類を補助事業の終了の翌年度から起算して５年間保管すること。</w:t>
      </w:r>
      <w:r>
        <w:rPr>
          <w:rFonts w:hint="eastAsia" w:asciiTheme="minorEastAsia" w:hAnsiTheme="minorEastAsia"/>
          <w:sz w:val="24"/>
        </w:rPr>
        <w:t xml:space="preserve"> </w:t>
      </w:r>
    </w:p>
    <w:p>
      <w:pPr>
        <w:pStyle w:val="0"/>
        <w:ind w:left="480" w:hanging="480" w:hangingChars="200"/>
        <w:rPr>
          <w:rFonts w:hint="default" w:asciiTheme="minorEastAsia" w:hAnsiTheme="minorEastAsia"/>
          <w:sz w:val="24"/>
        </w:rPr>
      </w:pPr>
      <w:r>
        <w:rPr>
          <w:rFonts w:hint="eastAsia" w:asciiTheme="minorEastAsia" w:hAnsiTheme="minorEastAsia"/>
          <w:sz w:val="24"/>
        </w:rPr>
        <w:t>（２）補助事業により取得し、又は効用の増加した財産については、補助事　　業の完了後においても善良な管理者の注意をもって管理するとともに、補助金の交付の目的に従って、効率的な運用を図らなければならないこと。</w:t>
      </w:r>
      <w:r>
        <w:rPr>
          <w:rFonts w:hint="eastAsia" w:asciiTheme="minorEastAsia" w:hAnsiTheme="minorEastAsia"/>
          <w:sz w:val="24"/>
        </w:rPr>
        <w:t xml:space="preserve"> </w:t>
      </w:r>
    </w:p>
    <w:p>
      <w:pPr>
        <w:pStyle w:val="0"/>
        <w:ind w:left="480" w:hanging="480" w:hangingChars="200"/>
        <w:rPr>
          <w:rFonts w:hint="default" w:asciiTheme="minorEastAsia" w:hAnsiTheme="minorEastAsia"/>
          <w:sz w:val="24"/>
        </w:rPr>
      </w:pPr>
      <w:r>
        <w:rPr>
          <w:rFonts w:hint="eastAsia" w:asciiTheme="minorEastAsia" w:hAnsiTheme="minorEastAsia"/>
          <w:sz w:val="24"/>
        </w:rPr>
        <w:t>（３）補助事業の執行に際しては、県が行う契約手続きの取扱いに準じて行わなければならないこと。</w:t>
      </w:r>
      <w:r>
        <w:rPr>
          <w:rFonts w:hint="eastAsia" w:asciiTheme="minorEastAsia" w:hAnsiTheme="minorEastAsia"/>
          <w:sz w:val="24"/>
        </w:rPr>
        <w:t xml:space="preserve"> </w:t>
      </w:r>
    </w:p>
    <w:p>
      <w:pPr>
        <w:pStyle w:val="0"/>
        <w:ind w:left="480" w:hanging="480" w:hangingChars="200"/>
        <w:rPr>
          <w:rFonts w:hint="default" w:asciiTheme="minorEastAsia" w:hAnsiTheme="minorEastAsia"/>
          <w:sz w:val="24"/>
        </w:rPr>
      </w:pPr>
      <w:r>
        <w:rPr>
          <w:rFonts w:hint="eastAsia" w:asciiTheme="minorEastAsia" w:hAnsiTheme="minorEastAsia"/>
          <w:sz w:val="24"/>
        </w:rPr>
        <w:t>（４）補助事業を中止し、又は廃止する場合においては、別記第</w:t>
      </w:r>
      <w:r>
        <w:rPr>
          <w:rFonts w:hint="eastAsia" w:asciiTheme="minorEastAsia" w:hAnsiTheme="minorEastAsia"/>
          <w:sz w:val="24"/>
          <w:u w:val="none" w:color="auto"/>
        </w:rPr>
        <w:t>３</w:t>
      </w:r>
      <w:r>
        <w:rPr>
          <w:rFonts w:hint="eastAsia" w:asciiTheme="minorEastAsia" w:hAnsiTheme="minorEastAsia"/>
          <w:sz w:val="24"/>
        </w:rPr>
        <w:t>号様式に　　より知事の承認を受けなければならないこと。</w:t>
      </w:r>
      <w:r>
        <w:rPr>
          <w:rFonts w:hint="eastAsia" w:asciiTheme="minorEastAsia" w:hAnsiTheme="minorEastAsia"/>
          <w:sz w:val="24"/>
        </w:rPr>
        <w:t xml:space="preserve"> </w:t>
      </w:r>
    </w:p>
    <w:p>
      <w:pPr>
        <w:pStyle w:val="0"/>
        <w:ind w:left="480" w:hanging="480" w:hangingChars="200"/>
        <w:rPr>
          <w:rFonts w:hint="default" w:asciiTheme="minorEastAsia" w:hAnsiTheme="minorEastAsia"/>
          <w:sz w:val="24"/>
        </w:rPr>
      </w:pPr>
      <w:r>
        <w:rPr>
          <w:rFonts w:hint="eastAsia" w:asciiTheme="minorEastAsia" w:hAnsiTheme="minorEastAsia"/>
          <w:sz w:val="24"/>
        </w:rPr>
        <w:t>（５）補助事業が予定の期間に完了しない場合又は補助事業の遂行が困難と　なった場合は、速やかに知事に報告し、その指示を受けなければならないこと。</w:t>
      </w:r>
      <w:r>
        <w:rPr>
          <w:rFonts w:hint="eastAsia" w:asciiTheme="minorEastAsia" w:hAnsiTheme="minorEastAsia"/>
          <w:sz w:val="24"/>
        </w:rPr>
        <w:t xml:space="preserve"> </w:t>
      </w:r>
    </w:p>
    <w:p>
      <w:pPr>
        <w:pStyle w:val="0"/>
        <w:ind w:left="480" w:hanging="480" w:hangingChars="200"/>
        <w:rPr>
          <w:rFonts w:hint="default" w:asciiTheme="minorEastAsia" w:hAnsiTheme="minorEastAsia"/>
          <w:sz w:val="24"/>
        </w:rPr>
      </w:pPr>
      <w:r>
        <w:rPr>
          <w:rFonts w:hint="eastAsia" w:asciiTheme="minorEastAsia" w:hAnsiTheme="minorEastAsia"/>
          <w:sz w:val="24"/>
        </w:rPr>
        <w:t>（６）補助事業により取得した財産については、減価償却資産の耐用年数等に関する省令（昭和</w:t>
      </w:r>
      <w:r>
        <w:rPr>
          <w:rFonts w:hint="eastAsia" w:asciiTheme="minorEastAsia" w:hAnsiTheme="minorEastAsia"/>
          <w:sz w:val="24"/>
        </w:rPr>
        <w:t>40</w:t>
      </w:r>
      <w:r>
        <w:rPr>
          <w:rFonts w:hint="eastAsia" w:asciiTheme="minorEastAsia" w:hAnsiTheme="minorEastAsia"/>
          <w:sz w:val="24"/>
        </w:rPr>
        <w:t>年大蔵省令第</w:t>
      </w:r>
      <w:r>
        <w:rPr>
          <w:rFonts w:hint="eastAsia" w:asciiTheme="minorEastAsia" w:hAnsiTheme="minorEastAsia"/>
          <w:sz w:val="24"/>
        </w:rPr>
        <w:t>15</w:t>
      </w:r>
      <w:r>
        <w:rPr>
          <w:rFonts w:hint="eastAsia" w:asciiTheme="minorEastAsia" w:hAnsiTheme="minorEastAsia"/>
          <w:sz w:val="24"/>
        </w:rPr>
        <w:t>号）に規定する耐用年数に相当する期間内において、補助金の交付の目的に反して使用し、譲渡し、交換し、廃棄し、貸し付け、又は担保に供する場合は、事前に知事の承認を受けなければならないこと。</w:t>
      </w:r>
      <w:r>
        <w:rPr>
          <w:rFonts w:hint="eastAsia" w:asciiTheme="minorEastAsia" w:hAnsiTheme="minorEastAsia"/>
          <w:sz w:val="24"/>
        </w:rPr>
        <w:t xml:space="preserve"> </w:t>
      </w:r>
    </w:p>
    <w:p>
      <w:pPr>
        <w:pStyle w:val="0"/>
        <w:ind w:left="480" w:hanging="480" w:hangingChars="200"/>
        <w:rPr>
          <w:rFonts w:hint="default" w:asciiTheme="minorEastAsia" w:hAnsiTheme="minorEastAsia"/>
          <w:sz w:val="24"/>
        </w:rPr>
      </w:pPr>
      <w:r>
        <w:rPr>
          <w:rFonts w:hint="eastAsia" w:asciiTheme="minorEastAsia" w:hAnsiTheme="minorEastAsia"/>
          <w:sz w:val="24"/>
        </w:rPr>
        <w:t>（７）前号の規定により知事の承認を得て財産を処分したことにより収入が　あった場合は、当該収入の全部又は一部を県に納付しなければならないこと。</w:t>
      </w:r>
    </w:p>
    <w:p>
      <w:pPr>
        <w:pStyle w:val="0"/>
        <w:ind w:left="480" w:hanging="480" w:hangingChars="200"/>
        <w:rPr>
          <w:rFonts w:hint="default" w:asciiTheme="minorEastAsia" w:hAnsiTheme="minorEastAsia"/>
          <w:sz w:val="24"/>
        </w:rPr>
      </w:pPr>
      <w:r>
        <w:rPr>
          <w:rFonts w:hint="eastAsia" w:asciiTheme="minorEastAsia" w:hAnsiTheme="minorEastAsia"/>
          <w:sz w:val="24"/>
        </w:rPr>
        <w:t>（８）補助事業の実施に当たっては、別表第２に掲げるいずれかに該当すると認められるものを間接補助事業者としない等暴力団等の排除に係る県の取扱いに準じて行わなければならないこと。</w:t>
      </w:r>
      <w:r>
        <w:rPr>
          <w:rFonts w:hint="eastAsia" w:asciiTheme="minorEastAsia" w:hAnsiTheme="minorEastAsia"/>
          <w:sz w:val="24"/>
        </w:rPr>
        <w:t xml:space="preserve"> </w:t>
      </w:r>
    </w:p>
    <w:p>
      <w:pPr>
        <w:pStyle w:val="0"/>
        <w:ind w:left="480" w:hanging="480" w:hangingChars="200"/>
        <w:rPr>
          <w:rFonts w:hint="default" w:asciiTheme="minorEastAsia" w:hAnsiTheme="minorEastAsia"/>
          <w:sz w:val="24"/>
        </w:rPr>
      </w:pPr>
      <w:r>
        <w:rPr>
          <w:rFonts w:hint="eastAsia" w:asciiTheme="minorEastAsia" w:hAnsiTheme="minorEastAsia"/>
          <w:sz w:val="24"/>
        </w:rPr>
        <w:t>（９）補助事業の実施に当たっては、別表第２に掲げるいずれかに該当すると認められるものを契約の相手方としない等暴力団等の排除に係る県の取扱いに準じて行わなければならないこと。</w:t>
      </w:r>
    </w:p>
    <w:p>
      <w:pPr>
        <w:pStyle w:val="0"/>
        <w:ind w:left="480" w:hanging="480" w:hangingChars="200"/>
        <w:rPr>
          <w:rFonts w:hint="default" w:asciiTheme="minorEastAsia" w:hAnsiTheme="minorEastAsia"/>
          <w:sz w:val="24"/>
          <w:u w:val="none" w:color="auto"/>
        </w:rPr>
      </w:pPr>
      <w:r>
        <w:rPr>
          <w:rFonts w:hint="eastAsia" w:asciiTheme="minorEastAsia" w:hAnsiTheme="minorEastAsia"/>
          <w:sz w:val="24"/>
          <w:u w:val="none" w:color="auto"/>
        </w:rPr>
        <w:t>（</w:t>
      </w:r>
      <w:r>
        <w:rPr>
          <w:rFonts w:hint="eastAsia" w:asciiTheme="minorEastAsia" w:hAnsiTheme="minorEastAsia"/>
          <w:sz w:val="24"/>
          <w:u w:val="none" w:color="auto"/>
        </w:rPr>
        <w:t>10</w:t>
      </w:r>
      <w:r>
        <w:rPr>
          <w:rFonts w:hint="eastAsia" w:asciiTheme="minorEastAsia" w:hAnsiTheme="minorEastAsia"/>
          <w:sz w:val="24"/>
          <w:u w:val="none" w:color="auto"/>
        </w:rPr>
        <w:t>）補助事業者は、間接補助金の交付に当たっては、間接補助事業者に県税の滞納がないことを確認すること。</w:t>
      </w:r>
    </w:p>
    <w:p>
      <w:pPr>
        <w:pStyle w:val="0"/>
        <w:rPr>
          <w:rFonts w:hint="default" w:asciiTheme="minorEastAsia" w:hAnsiTheme="minorEastAsia"/>
          <w:sz w:val="24"/>
        </w:rPr>
      </w:pPr>
      <w:r>
        <w:rPr>
          <w:rFonts w:hint="eastAsia" w:asciiTheme="minorEastAsia" w:hAnsiTheme="minorEastAsia"/>
          <w:sz w:val="24"/>
        </w:rPr>
        <w:t xml:space="preserve"> </w:t>
      </w:r>
    </w:p>
    <w:p>
      <w:pPr>
        <w:pStyle w:val="0"/>
        <w:rPr>
          <w:rFonts w:hint="default" w:asciiTheme="minorEastAsia" w:hAnsiTheme="minorEastAsia"/>
          <w:sz w:val="24"/>
        </w:rPr>
      </w:pPr>
      <w:r>
        <w:rPr>
          <w:rFonts w:hint="eastAsia" w:asciiTheme="minorEastAsia" w:hAnsiTheme="minorEastAsia"/>
          <w:sz w:val="24"/>
        </w:rPr>
        <w:t>（補助事業の変更）</w:t>
      </w:r>
      <w:r>
        <w:rPr>
          <w:rFonts w:hint="eastAsia" w:asciiTheme="minorEastAsia" w:hAnsiTheme="minorEastAsia"/>
          <w:sz w:val="24"/>
        </w:rPr>
        <w:t xml:space="preserve"> </w:t>
      </w:r>
    </w:p>
    <w:p>
      <w:pPr>
        <w:pStyle w:val="0"/>
        <w:ind w:left="240" w:hanging="240" w:hangingChars="100"/>
        <w:rPr>
          <w:rFonts w:hint="default" w:asciiTheme="minorEastAsia" w:hAnsiTheme="minorEastAsia"/>
          <w:sz w:val="24"/>
        </w:rPr>
      </w:pPr>
      <w:r>
        <w:rPr>
          <w:rFonts w:hint="eastAsia" w:asciiTheme="minorEastAsia" w:hAnsiTheme="minorEastAsia"/>
          <w:sz w:val="24"/>
        </w:rPr>
        <w:t>第９条　補助事業者は、補助金の交付の決定を受けた補助事業について、交付決定額の増額又は</w:t>
      </w:r>
      <w:r>
        <w:rPr>
          <w:rFonts w:hint="eastAsia" w:asciiTheme="minorEastAsia" w:hAnsiTheme="minorEastAsia"/>
          <w:sz w:val="24"/>
        </w:rPr>
        <w:t>20</w:t>
      </w:r>
      <w:r>
        <w:rPr>
          <w:rFonts w:hint="eastAsia" w:asciiTheme="minorEastAsia" w:hAnsiTheme="minorEastAsia"/>
          <w:sz w:val="24"/>
        </w:rPr>
        <w:t>パーセント若しくは</w:t>
      </w:r>
      <w:r>
        <w:rPr>
          <w:rFonts w:hint="eastAsia" w:asciiTheme="minorEastAsia" w:hAnsiTheme="minorEastAsia"/>
          <w:sz w:val="24"/>
        </w:rPr>
        <w:t>100</w:t>
      </w:r>
      <w:r>
        <w:rPr>
          <w:rFonts w:hint="eastAsia" w:asciiTheme="minorEastAsia" w:hAnsiTheme="minorEastAsia"/>
          <w:sz w:val="24"/>
        </w:rPr>
        <w:t>万円を超える減額が生じた場合は、別記第４号様式による変更承認申請書１部を速やかに知事に提出し、その承認を受けなければならない。</w:t>
      </w:r>
    </w:p>
    <w:p>
      <w:pPr>
        <w:pStyle w:val="0"/>
        <w:rPr>
          <w:rFonts w:hint="eastAsia" w:asciiTheme="minorEastAsia" w:hAnsiTheme="minorEastAsia"/>
          <w:strike w:val="1"/>
          <w:sz w:val="24"/>
          <w:u w:val="single" w:color="auto"/>
        </w:rPr>
      </w:pPr>
    </w:p>
    <w:p>
      <w:pPr>
        <w:pStyle w:val="0"/>
        <w:rPr>
          <w:rFonts w:hint="default" w:asciiTheme="minorEastAsia" w:hAnsiTheme="minorEastAsia"/>
          <w:sz w:val="24"/>
        </w:rPr>
      </w:pPr>
      <w:r>
        <w:rPr>
          <w:rFonts w:hint="eastAsia" w:asciiTheme="minorEastAsia" w:hAnsiTheme="minorEastAsia"/>
          <w:sz w:val="24"/>
        </w:rPr>
        <w:t>（実績報告等）</w:t>
      </w:r>
      <w:r>
        <w:rPr>
          <w:rFonts w:hint="eastAsia" w:asciiTheme="minorEastAsia" w:hAnsiTheme="minorEastAsia"/>
          <w:sz w:val="24"/>
        </w:rPr>
        <w:t xml:space="preserve"> </w:t>
      </w:r>
    </w:p>
    <w:p>
      <w:pPr>
        <w:pStyle w:val="0"/>
        <w:ind w:left="240" w:hanging="240" w:hangingChars="100"/>
        <w:rPr>
          <w:rFonts w:hint="default" w:asciiTheme="minorEastAsia" w:hAnsiTheme="minorEastAsia"/>
          <w:sz w:val="24"/>
        </w:rPr>
      </w:pPr>
      <w:r>
        <w:rPr>
          <w:rFonts w:hint="eastAsia" w:asciiTheme="minorEastAsia" w:hAnsiTheme="minorEastAsia"/>
          <w:sz w:val="24"/>
        </w:rPr>
        <w:t>第</w:t>
      </w:r>
      <w:r>
        <w:rPr>
          <w:rFonts w:hint="eastAsia" w:asciiTheme="minorEastAsia" w:hAnsiTheme="minorEastAsia"/>
          <w:sz w:val="24"/>
        </w:rPr>
        <w:t>10</w:t>
      </w:r>
      <w:r>
        <w:rPr>
          <w:rFonts w:hint="eastAsia" w:asciiTheme="minorEastAsia" w:hAnsiTheme="minorEastAsia"/>
          <w:sz w:val="24"/>
        </w:rPr>
        <w:t>条　補助事業者は、補助事業が完了若しくは廃止したときは、別記第５号様式による補助金実績報告書１部を、補助事業の完了の日若しくは当該補助事業の廃止の承認を受けた日から起算して</w:t>
      </w:r>
      <w:r>
        <w:rPr>
          <w:rFonts w:hint="eastAsia" w:asciiTheme="minorEastAsia" w:hAnsiTheme="minorEastAsia"/>
          <w:sz w:val="24"/>
        </w:rPr>
        <w:t>30</w:t>
      </w:r>
      <w:r>
        <w:rPr>
          <w:rFonts w:hint="eastAsia" w:asciiTheme="minorEastAsia" w:hAnsiTheme="minorEastAsia"/>
          <w:sz w:val="24"/>
        </w:rPr>
        <w:t>日を経過した日又は当該年度の３月</w:t>
      </w:r>
      <w:r>
        <w:rPr>
          <w:rFonts w:hint="eastAsia" w:asciiTheme="minorEastAsia" w:hAnsiTheme="minorEastAsia"/>
          <w:sz w:val="24"/>
        </w:rPr>
        <w:t>31</w:t>
      </w:r>
      <w:r>
        <w:rPr>
          <w:rFonts w:hint="eastAsia" w:asciiTheme="minorEastAsia" w:hAnsiTheme="minorEastAsia"/>
          <w:sz w:val="24"/>
        </w:rPr>
        <w:t>日のいずれか早い日までに知事に提出しなければならない。ただし、これにより難い場合は、翌年度の４月</w:t>
      </w:r>
      <w:r>
        <w:rPr>
          <w:rFonts w:hint="eastAsia" w:asciiTheme="minorEastAsia" w:hAnsiTheme="minorEastAsia"/>
          <w:sz w:val="24"/>
        </w:rPr>
        <w:t>15</w:t>
      </w:r>
      <w:r>
        <w:rPr>
          <w:rFonts w:hint="eastAsia" w:asciiTheme="minorEastAsia" w:hAnsiTheme="minorEastAsia"/>
          <w:sz w:val="24"/>
        </w:rPr>
        <w:t>日までに提出しなければならない。</w:t>
      </w:r>
      <w:r>
        <w:rPr>
          <w:rFonts w:hint="eastAsia" w:asciiTheme="minorEastAsia" w:hAnsiTheme="minorEastAsia"/>
          <w:sz w:val="24"/>
        </w:rPr>
        <w:t xml:space="preserve"> </w:t>
      </w:r>
    </w:p>
    <w:p>
      <w:pPr>
        <w:pStyle w:val="0"/>
        <w:ind w:left="240" w:hanging="240" w:hangingChars="100"/>
        <w:rPr>
          <w:rFonts w:hint="default" w:asciiTheme="minorEastAsia" w:hAnsiTheme="minorEastAsia"/>
          <w:sz w:val="24"/>
        </w:rPr>
      </w:pPr>
      <w:r>
        <w:rPr>
          <w:rFonts w:hint="eastAsia" w:asciiTheme="minorEastAsia" w:hAnsiTheme="minorEastAsia"/>
          <w:sz w:val="24"/>
        </w:rPr>
        <w:t>２　第４条第２項ただし書の規定により補助金の交付を申請した場合は、第１項の補助金実績報告書の提出に当たって、第４条第２項ただし書の規定に該当した各事業実施主体について、当該補助金に係る消費税仕入控除額等が明らかになったときは、これを補助金額から減額して報告しなければならない。</w:t>
      </w:r>
      <w:r>
        <w:rPr>
          <w:rFonts w:hint="eastAsia" w:asciiTheme="minorEastAsia" w:hAnsiTheme="minorEastAsia"/>
          <w:sz w:val="24"/>
        </w:rPr>
        <w:t xml:space="preserve"> </w:t>
      </w:r>
    </w:p>
    <w:p>
      <w:pPr>
        <w:pStyle w:val="0"/>
        <w:ind w:left="240" w:hanging="240" w:hangingChars="100"/>
        <w:rPr>
          <w:rFonts w:hint="default" w:asciiTheme="minorEastAsia" w:hAnsiTheme="minorEastAsia"/>
          <w:sz w:val="24"/>
        </w:rPr>
      </w:pPr>
      <w:r>
        <w:rPr>
          <w:rFonts w:hint="eastAsia" w:asciiTheme="minorEastAsia" w:hAnsiTheme="minorEastAsia"/>
          <w:sz w:val="24"/>
        </w:rPr>
        <w:t>３　第４条第２項ただし書の規定により補助金の交付を申請した場合は、第１項の補助金実績報告書を提出した後において、消費税及び地方消費税の申告により当該補助金に係る消費税仕入控除税額等が確定したときは、その金額（前項の規定により減額した事業実施主体にあっては、その金額が減じた額を上回る部分の金額）を別記第６号様式により速やかに知事に報告するとともに、知事の返還命令を受けて、これを返還しなければならない。</w:t>
      </w:r>
      <w:r>
        <w:rPr>
          <w:rFonts w:hint="eastAsia" w:asciiTheme="minorEastAsia" w:hAnsiTheme="minorEastAsia"/>
          <w:sz w:val="24"/>
        </w:rPr>
        <w:t xml:space="preserve"> </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（繰越承認申請）</w:t>
      </w:r>
    </w:p>
    <w:p>
      <w:pPr>
        <w:pStyle w:val="0"/>
        <w:autoSpaceDE w:val="0"/>
        <w:autoSpaceDN w:val="0"/>
        <w:ind w:left="240" w:hanging="240" w:hangingChars="100"/>
        <w:rPr>
          <w:rFonts w:hint="default" w:asciiTheme="minorEastAsia" w:hAnsiTheme="minorEastAsia"/>
          <w:sz w:val="24"/>
        </w:rPr>
      </w:pPr>
      <w:r>
        <w:rPr>
          <w:rFonts w:hint="eastAsia" w:asciiTheme="minorEastAsia" w:hAnsiTheme="minorEastAsia"/>
          <w:sz w:val="24"/>
        </w:rPr>
        <w:t>第</w:t>
      </w:r>
      <w:r>
        <w:rPr>
          <w:rFonts w:hint="eastAsia" w:asciiTheme="minorEastAsia" w:hAnsiTheme="minorEastAsia"/>
          <w:sz w:val="24"/>
        </w:rPr>
        <w:t>11</w:t>
      </w:r>
      <w:r>
        <w:rPr>
          <w:rFonts w:hint="eastAsia" w:asciiTheme="minorEastAsia" w:hAnsiTheme="minorEastAsia"/>
          <w:sz w:val="24"/>
        </w:rPr>
        <w:t>条　補助事業者は、補助事業が年度内に完了し難いと認められ、事業を翌年度に繰り越す必要がある場合は、速やかに別記第７号様式による繰越承認申請書を提出し、知事の承認を受けなければならない。</w:t>
      </w:r>
    </w:p>
    <w:p>
      <w:pPr>
        <w:pStyle w:val="0"/>
        <w:autoSpaceDE w:val="0"/>
        <w:autoSpaceDN w:val="0"/>
        <w:ind w:left="240" w:hanging="240" w:hangingChars="100"/>
        <w:rPr>
          <w:rFonts w:hint="default" w:asciiTheme="minorEastAsia" w:hAnsiTheme="minorEastAsia"/>
          <w:sz w:val="24"/>
        </w:rPr>
      </w:pPr>
      <w:r>
        <w:rPr>
          <w:rFonts w:hint="eastAsia" w:asciiTheme="minorEastAsia" w:hAnsiTheme="minorEastAsia"/>
          <w:sz w:val="24"/>
        </w:rPr>
        <w:t>２　知事は、前項の繰越承認申請書を審査し、適当であると認めたときは、繰越承認通知書により当該補助事業者に対して通知するものとする。</w:t>
      </w:r>
    </w:p>
    <w:p>
      <w:pPr>
        <w:pStyle w:val="0"/>
        <w:autoSpaceDE w:val="0"/>
        <w:autoSpaceDN w:val="0"/>
        <w:ind w:left="240" w:hanging="240" w:hangingChars="100"/>
        <w:rPr>
          <w:rFonts w:hint="default" w:asciiTheme="minorEastAsia" w:hAnsiTheme="minorEastAsia"/>
          <w:spacing w:val="12"/>
          <w:sz w:val="24"/>
        </w:rPr>
      </w:pPr>
      <w:r>
        <w:rPr>
          <w:rFonts w:hint="eastAsia" w:asciiTheme="minorEastAsia" w:hAnsiTheme="minorEastAsia"/>
          <w:sz w:val="24"/>
        </w:rPr>
        <w:t>３　補助事業者は、第１項の規定により知事の承認を受けた場合は、別記第</w:t>
      </w:r>
      <w:r>
        <w:rPr>
          <w:rFonts w:hint="eastAsia" w:asciiTheme="minorEastAsia" w:hAnsiTheme="minorEastAsia"/>
          <w:sz w:val="24"/>
          <w:u w:val="none" w:color="auto"/>
        </w:rPr>
        <w:t>８</w:t>
      </w:r>
      <w:r>
        <w:rPr>
          <w:rFonts w:hint="eastAsia" w:asciiTheme="minorEastAsia" w:hAnsiTheme="minorEastAsia"/>
          <w:sz w:val="24"/>
        </w:rPr>
        <w:t>号様式による年度終了報告書を当該年度の４月</w:t>
      </w:r>
      <w:r>
        <w:rPr>
          <w:rFonts w:hint="eastAsia" w:asciiTheme="minorEastAsia" w:hAnsiTheme="minorEastAsia"/>
          <w:sz w:val="24"/>
        </w:rPr>
        <w:t>10</w:t>
      </w:r>
      <w:r>
        <w:rPr>
          <w:rFonts w:hint="eastAsia" w:asciiTheme="minorEastAsia" w:hAnsiTheme="minorEastAsia"/>
          <w:sz w:val="24"/>
        </w:rPr>
        <w:t>日までに知事に提出しなければならない。</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（グリーン購入）</w:t>
      </w:r>
      <w:r>
        <w:rPr>
          <w:rFonts w:hint="eastAsia" w:asciiTheme="minorEastAsia" w:hAnsiTheme="minorEastAsia"/>
          <w:sz w:val="24"/>
        </w:rPr>
        <w:t xml:space="preserve"> </w:t>
      </w:r>
    </w:p>
    <w:p>
      <w:pPr>
        <w:pStyle w:val="0"/>
        <w:ind w:left="240" w:hanging="240" w:hangingChars="100"/>
        <w:rPr>
          <w:rFonts w:hint="default" w:asciiTheme="minorEastAsia" w:hAnsiTheme="minorEastAsia"/>
          <w:sz w:val="24"/>
        </w:rPr>
      </w:pPr>
      <w:r>
        <w:rPr>
          <w:rFonts w:hint="eastAsia" w:asciiTheme="minorEastAsia" w:hAnsiTheme="minorEastAsia"/>
          <w:sz w:val="24"/>
        </w:rPr>
        <w:t>第</w:t>
      </w:r>
      <w:r>
        <w:rPr>
          <w:rFonts w:hint="eastAsia" w:asciiTheme="minorEastAsia" w:hAnsiTheme="minorEastAsia"/>
          <w:sz w:val="24"/>
        </w:rPr>
        <w:t>12</w:t>
      </w:r>
      <w:r>
        <w:rPr>
          <w:rFonts w:hint="eastAsia" w:asciiTheme="minorEastAsia" w:hAnsiTheme="minorEastAsia"/>
          <w:sz w:val="24"/>
        </w:rPr>
        <w:t>条　事業実施主体は、事業の実施において物品等を調達する場合は、県が定める「高知県グリーン購入基本方針」に基づき環境物品等の調達に努めるものとする。</w:t>
      </w:r>
    </w:p>
    <w:p>
      <w:pPr>
        <w:pStyle w:val="0"/>
        <w:rPr>
          <w:rFonts w:hint="default" w:asciiTheme="minorEastAsia" w:hAnsiTheme="minorEastAsia"/>
          <w:sz w:val="24"/>
        </w:rPr>
      </w:pPr>
      <w:r>
        <w:rPr>
          <w:rFonts w:hint="eastAsia" w:asciiTheme="minorEastAsia" w:hAnsiTheme="minorEastAsia"/>
          <w:sz w:val="24"/>
        </w:rPr>
        <w:t xml:space="preserve"> </w:t>
      </w:r>
    </w:p>
    <w:p>
      <w:pPr>
        <w:pStyle w:val="0"/>
        <w:rPr>
          <w:rFonts w:hint="default" w:asciiTheme="minorEastAsia" w:hAnsiTheme="minorEastAsia"/>
          <w:sz w:val="24"/>
        </w:rPr>
      </w:pPr>
      <w:r>
        <w:rPr>
          <w:rFonts w:hint="eastAsia" w:asciiTheme="minorEastAsia" w:hAnsiTheme="minorEastAsia"/>
          <w:sz w:val="24"/>
        </w:rPr>
        <w:t>（情報の開示）</w:t>
      </w:r>
      <w:r>
        <w:rPr>
          <w:rFonts w:hint="eastAsia" w:asciiTheme="minorEastAsia" w:hAnsiTheme="minorEastAsia"/>
          <w:sz w:val="24"/>
        </w:rPr>
        <w:t xml:space="preserve"> </w:t>
      </w:r>
    </w:p>
    <w:p>
      <w:pPr>
        <w:pStyle w:val="0"/>
        <w:ind w:left="240" w:hanging="240" w:hangingChars="100"/>
        <w:rPr>
          <w:rFonts w:hint="default" w:asciiTheme="minorEastAsia" w:hAnsiTheme="minorEastAsia"/>
          <w:sz w:val="24"/>
        </w:rPr>
      </w:pPr>
      <w:r>
        <w:rPr>
          <w:rFonts w:hint="eastAsia" w:asciiTheme="minorEastAsia" w:hAnsiTheme="minorEastAsia"/>
          <w:sz w:val="24"/>
        </w:rPr>
        <w:t>第</w:t>
      </w:r>
      <w:r>
        <w:rPr>
          <w:rFonts w:hint="eastAsia" w:asciiTheme="minorEastAsia" w:hAnsiTheme="minorEastAsia"/>
          <w:sz w:val="24"/>
        </w:rPr>
        <w:t>13</w:t>
      </w:r>
      <w:r>
        <w:rPr>
          <w:rFonts w:hint="eastAsia" w:asciiTheme="minorEastAsia" w:hAnsiTheme="minorEastAsia"/>
          <w:sz w:val="24"/>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（委任）</w:t>
      </w:r>
      <w:r>
        <w:rPr>
          <w:rFonts w:hint="eastAsia" w:asciiTheme="minorEastAsia" w:hAnsiTheme="minorEastAsia"/>
          <w:sz w:val="24"/>
        </w:rPr>
        <w:t xml:space="preserve"> </w:t>
      </w:r>
    </w:p>
    <w:p>
      <w:pPr>
        <w:pStyle w:val="0"/>
        <w:ind w:left="240" w:hanging="240" w:hangingChars="100"/>
        <w:rPr>
          <w:rFonts w:hint="default" w:asciiTheme="minorEastAsia" w:hAnsiTheme="minorEastAsia"/>
          <w:sz w:val="24"/>
        </w:rPr>
      </w:pPr>
      <w:r>
        <w:rPr>
          <w:rFonts w:hint="eastAsia" w:asciiTheme="minorEastAsia" w:hAnsiTheme="minorEastAsia"/>
          <w:sz w:val="24"/>
        </w:rPr>
        <w:t>第</w:t>
      </w:r>
      <w:r>
        <w:rPr>
          <w:rFonts w:hint="eastAsia" w:asciiTheme="minorEastAsia" w:hAnsiTheme="minorEastAsia"/>
          <w:sz w:val="24"/>
        </w:rPr>
        <w:t>14</w:t>
      </w:r>
      <w:r>
        <w:rPr>
          <w:rFonts w:hint="eastAsia" w:asciiTheme="minorEastAsia" w:hAnsiTheme="minorEastAsia"/>
          <w:sz w:val="24"/>
        </w:rPr>
        <w:t>条　この要綱に定めるもののほか、補助金の交付に関し必要な事項は、知事が別に定める。</w:t>
      </w:r>
    </w:p>
    <w:p>
      <w:pPr>
        <w:pStyle w:val="0"/>
        <w:ind w:left="240" w:hanging="240" w:hangingChars="100"/>
        <w:rPr>
          <w:rFonts w:hint="default" w:asciiTheme="minorEastAsia" w:hAnsiTheme="minorEastAsia"/>
          <w:sz w:val="24"/>
        </w:rPr>
      </w:pPr>
      <w:r>
        <w:rPr>
          <w:rFonts w:hint="eastAsia" w:asciiTheme="minorEastAsia" w:hAnsiTheme="minorEastAsia"/>
          <w:sz w:val="24"/>
        </w:rPr>
        <w:t xml:space="preserve"> </w:t>
      </w:r>
    </w:p>
    <w:p>
      <w:pPr>
        <w:pStyle w:val="0"/>
        <w:rPr>
          <w:rFonts w:hint="default" w:asciiTheme="minorEastAsia" w:hAnsiTheme="minorEastAsia"/>
          <w:sz w:val="24"/>
        </w:rPr>
      </w:pPr>
      <w:r>
        <w:rPr>
          <w:rFonts w:hint="eastAsia" w:asciiTheme="minorEastAsia" w:hAnsiTheme="minorEastAsia"/>
          <w:sz w:val="24"/>
        </w:rPr>
        <w:t>附</w:t>
      </w:r>
      <w:r>
        <w:rPr>
          <w:rFonts w:hint="eastAsia" w:asciiTheme="minorEastAsia" w:hAnsiTheme="minorEastAsia"/>
          <w:sz w:val="24"/>
        </w:rPr>
        <w:t xml:space="preserve"> </w:t>
      </w:r>
      <w:r>
        <w:rPr>
          <w:rFonts w:hint="eastAsia" w:asciiTheme="minorEastAsia" w:hAnsiTheme="minorEastAsia"/>
          <w:sz w:val="24"/>
        </w:rPr>
        <w:t>則</w:t>
      </w:r>
      <w:r>
        <w:rPr>
          <w:rFonts w:hint="eastAsia" w:asciiTheme="minorEastAsia" w:hAnsiTheme="minorEastAsia"/>
          <w:sz w:val="24"/>
        </w:rPr>
        <w:t xml:space="preserve"> </w:t>
      </w:r>
    </w:p>
    <w:p>
      <w:pPr>
        <w:pStyle w:val="0"/>
        <w:rPr>
          <w:rFonts w:hint="default" w:asciiTheme="minorEastAsia" w:hAnsiTheme="minorEastAsia"/>
          <w:sz w:val="24"/>
        </w:rPr>
      </w:pPr>
      <w:r>
        <w:rPr>
          <w:rFonts w:hint="eastAsia" w:asciiTheme="minorEastAsia" w:hAnsiTheme="minorEastAsia"/>
          <w:sz w:val="24"/>
        </w:rPr>
        <w:t>１</w:t>
      </w:r>
      <w:r>
        <w:rPr>
          <w:rFonts w:hint="eastAsia" w:asciiTheme="minorEastAsia" w:hAnsiTheme="minorEastAsia"/>
          <w:sz w:val="24"/>
        </w:rPr>
        <w:t xml:space="preserve"> </w:t>
      </w:r>
      <w:r>
        <w:rPr>
          <w:rFonts w:hint="eastAsia" w:asciiTheme="minorEastAsia" w:hAnsiTheme="minorEastAsia"/>
          <w:sz w:val="24"/>
        </w:rPr>
        <w:t>この要綱は、平成</w:t>
      </w:r>
      <w:r>
        <w:rPr>
          <w:rFonts w:hint="eastAsia" w:asciiTheme="minorEastAsia" w:hAnsiTheme="minorEastAsia"/>
          <w:sz w:val="24"/>
        </w:rPr>
        <w:t>25</w:t>
      </w:r>
      <w:r>
        <w:rPr>
          <w:rFonts w:hint="eastAsia" w:asciiTheme="minorEastAsia" w:hAnsiTheme="minorEastAsia"/>
          <w:sz w:val="24"/>
        </w:rPr>
        <w:t>年５月</w:t>
      </w:r>
      <w:r>
        <w:rPr>
          <w:rFonts w:hint="eastAsia" w:asciiTheme="minorEastAsia" w:hAnsiTheme="minorEastAsia"/>
          <w:sz w:val="24"/>
        </w:rPr>
        <w:t>23</w:t>
      </w:r>
      <w:r>
        <w:rPr>
          <w:rFonts w:hint="eastAsia" w:asciiTheme="minorEastAsia" w:hAnsiTheme="minorEastAsia"/>
          <w:sz w:val="24"/>
        </w:rPr>
        <w:t>日から施行する。</w:t>
      </w:r>
      <w:r>
        <w:rPr>
          <w:rFonts w:hint="eastAsia" w:asciiTheme="minorEastAsia" w:hAnsiTheme="minorEastAsia"/>
          <w:sz w:val="24"/>
        </w:rPr>
        <w:t xml:space="preserve"> </w:t>
      </w:r>
    </w:p>
    <w:p>
      <w:pPr>
        <w:pStyle w:val="0"/>
        <w:ind w:left="240" w:hanging="240" w:hangingChars="100"/>
        <w:rPr>
          <w:rFonts w:hint="default" w:asciiTheme="minorEastAsia" w:hAnsiTheme="minorEastAsia"/>
          <w:sz w:val="24"/>
        </w:rPr>
      </w:pPr>
      <w:r>
        <w:rPr>
          <w:rFonts w:hint="eastAsia" w:asciiTheme="minorEastAsia" w:hAnsiTheme="minorEastAsia"/>
          <w:sz w:val="24"/>
        </w:rPr>
        <w:t>２</w:t>
      </w:r>
      <w:r>
        <w:rPr>
          <w:rFonts w:hint="eastAsia" w:asciiTheme="minorEastAsia" w:hAnsiTheme="minorEastAsia"/>
          <w:sz w:val="24"/>
        </w:rPr>
        <w:t xml:space="preserve"> </w:t>
      </w:r>
      <w:r>
        <w:rPr>
          <w:rFonts w:hint="eastAsia" w:asciiTheme="minorEastAsia" w:hAnsiTheme="minorEastAsia"/>
          <w:sz w:val="24"/>
        </w:rPr>
        <w:t>この要綱は、</w:t>
      </w:r>
      <w:r>
        <w:rPr>
          <w:rFonts w:hint="eastAsia" w:asciiTheme="minorEastAsia" w:hAnsiTheme="minorEastAsia"/>
          <w:sz w:val="24"/>
          <w:u w:val="none" w:color="auto"/>
        </w:rPr>
        <w:t>平成</w:t>
      </w:r>
      <w:r>
        <w:rPr>
          <w:rFonts w:hint="eastAsia" w:asciiTheme="minorEastAsia" w:hAnsiTheme="minorEastAsia"/>
          <w:sz w:val="24"/>
          <w:u w:val="none" w:color="auto"/>
        </w:rPr>
        <w:t>32</w:t>
      </w:r>
      <w:r>
        <w:rPr>
          <w:rFonts w:hint="eastAsia" w:asciiTheme="minorEastAsia" w:hAnsiTheme="minorEastAsia"/>
          <w:sz w:val="24"/>
        </w:rPr>
        <w:t>年５月</w:t>
      </w:r>
      <w:r>
        <w:rPr>
          <w:rFonts w:hint="eastAsia" w:asciiTheme="minorEastAsia" w:hAnsiTheme="minorEastAsia"/>
          <w:sz w:val="24"/>
        </w:rPr>
        <w:t>31</w:t>
      </w:r>
      <w:r>
        <w:rPr>
          <w:rFonts w:hint="eastAsia" w:asciiTheme="minorEastAsia" w:hAnsiTheme="minorEastAsia"/>
          <w:sz w:val="24"/>
        </w:rPr>
        <w:t>日限り、その効力を失う。ただし、この要綱に基づき交付された補助金については、第７条、第８条、第</w:t>
      </w:r>
      <w:r>
        <w:rPr>
          <w:rFonts w:hint="eastAsia" w:asciiTheme="minorEastAsia" w:hAnsiTheme="minorEastAsia"/>
          <w:sz w:val="24"/>
        </w:rPr>
        <w:t>10</w:t>
      </w:r>
      <w:r>
        <w:rPr>
          <w:rFonts w:hint="eastAsia" w:asciiTheme="minorEastAsia" w:hAnsiTheme="minorEastAsia"/>
          <w:sz w:val="24"/>
        </w:rPr>
        <w:t>条第３項及び第</w:t>
      </w:r>
      <w:r>
        <w:rPr>
          <w:rFonts w:hint="eastAsia" w:asciiTheme="minorEastAsia" w:hAnsiTheme="minorEastAsia"/>
          <w:sz w:val="24"/>
        </w:rPr>
        <w:t>13</w:t>
      </w:r>
      <w:r>
        <w:rPr>
          <w:rFonts w:hint="eastAsia" w:asciiTheme="minorEastAsia" w:hAnsiTheme="minorEastAsia"/>
          <w:sz w:val="24"/>
        </w:rPr>
        <w:t>条の規定は、同日以降もなおその効力を有する。</w:t>
      </w:r>
      <w:r>
        <w:rPr>
          <w:rFonts w:hint="eastAsia" w:asciiTheme="minorEastAsia" w:hAnsiTheme="minorEastAsia"/>
          <w:sz w:val="24"/>
        </w:rPr>
        <w:t xml:space="preserve"> </w:t>
      </w:r>
    </w:p>
    <w:p>
      <w:pPr>
        <w:pStyle w:val="0"/>
        <w:ind w:left="240" w:hanging="240" w:hangingChars="100"/>
        <w:rPr>
          <w:rFonts w:hint="default" w:asciiTheme="minorEastAsia" w:hAnsiTheme="minorEastAsia"/>
          <w:sz w:val="24"/>
        </w:rPr>
      </w:pPr>
    </w:p>
    <w:p>
      <w:pPr>
        <w:pStyle w:val="0"/>
        <w:ind w:left="240" w:hanging="240" w:hangingChars="100"/>
        <w:rPr>
          <w:rFonts w:hint="default" w:asciiTheme="minorEastAsia" w:hAnsiTheme="minorEastAsia"/>
          <w:sz w:val="24"/>
        </w:rPr>
      </w:pPr>
      <w:r>
        <w:rPr>
          <w:rFonts w:hint="eastAsia" w:asciiTheme="minorEastAsia" w:hAnsiTheme="minorEastAsia"/>
          <w:sz w:val="24"/>
        </w:rPr>
        <w:t>附</w:t>
      </w:r>
      <w:r>
        <w:rPr>
          <w:rFonts w:hint="eastAsia" w:asciiTheme="minorEastAsia" w:hAnsiTheme="minorEastAsia"/>
          <w:sz w:val="24"/>
        </w:rPr>
        <w:t xml:space="preserve"> </w:t>
      </w:r>
      <w:r>
        <w:rPr>
          <w:rFonts w:hint="eastAsia" w:asciiTheme="minorEastAsia" w:hAnsiTheme="minorEastAsia"/>
          <w:sz w:val="24"/>
        </w:rPr>
        <w:t>則</w:t>
      </w:r>
    </w:p>
    <w:p>
      <w:pPr>
        <w:pStyle w:val="0"/>
        <w:ind w:left="240" w:hanging="240" w:hangingChars="100"/>
        <w:rPr>
          <w:rFonts w:hint="default" w:asciiTheme="minorEastAsia" w:hAnsiTheme="minorEastAsia"/>
          <w:sz w:val="24"/>
        </w:rPr>
      </w:pPr>
      <w:r>
        <w:rPr>
          <w:rFonts w:hint="eastAsia" w:asciiTheme="minorEastAsia" w:hAnsiTheme="minorEastAsia"/>
          <w:sz w:val="24"/>
        </w:rPr>
        <w:t>　この要綱は、平成</w:t>
      </w:r>
      <w:r>
        <w:rPr>
          <w:rFonts w:hint="eastAsia" w:asciiTheme="minorEastAsia" w:hAnsiTheme="minorEastAsia"/>
          <w:sz w:val="24"/>
        </w:rPr>
        <w:t>26</w:t>
      </w:r>
      <w:r>
        <w:rPr>
          <w:rFonts w:hint="eastAsia" w:asciiTheme="minorEastAsia" w:hAnsiTheme="minorEastAsia"/>
          <w:sz w:val="24"/>
        </w:rPr>
        <w:t>年４月１日から施行する。</w:t>
      </w:r>
    </w:p>
    <w:p>
      <w:pPr>
        <w:pStyle w:val="0"/>
        <w:ind w:left="240" w:hanging="240" w:hangingChars="100"/>
        <w:rPr>
          <w:rFonts w:hint="default" w:asciiTheme="minorEastAsia" w:hAnsiTheme="minorEastAsia"/>
          <w:sz w:val="24"/>
        </w:rPr>
      </w:pPr>
    </w:p>
    <w:p>
      <w:pPr>
        <w:pStyle w:val="0"/>
        <w:ind w:left="240" w:hanging="240" w:hangingChars="100"/>
        <w:rPr>
          <w:rFonts w:hint="default" w:asciiTheme="minorEastAsia" w:hAnsiTheme="minorEastAsia"/>
          <w:sz w:val="24"/>
        </w:rPr>
      </w:pPr>
      <w:r>
        <w:rPr>
          <w:rFonts w:hint="eastAsia" w:asciiTheme="minorEastAsia" w:hAnsiTheme="minorEastAsia"/>
          <w:sz w:val="24"/>
        </w:rPr>
        <w:t>附</w:t>
      </w:r>
      <w:r>
        <w:rPr>
          <w:rFonts w:hint="eastAsia" w:asciiTheme="minorEastAsia" w:hAnsiTheme="minorEastAsia"/>
          <w:sz w:val="24"/>
        </w:rPr>
        <w:t xml:space="preserve"> </w:t>
      </w:r>
      <w:r>
        <w:rPr>
          <w:rFonts w:hint="eastAsia" w:asciiTheme="minorEastAsia" w:hAnsiTheme="minorEastAsia"/>
          <w:sz w:val="24"/>
        </w:rPr>
        <w:t>則</w:t>
      </w:r>
    </w:p>
    <w:p>
      <w:pPr>
        <w:pStyle w:val="0"/>
        <w:ind w:left="240" w:hanging="240" w:hangingChars="100"/>
        <w:rPr>
          <w:rFonts w:hint="default" w:asciiTheme="minorEastAsia" w:hAnsiTheme="minorEastAsia"/>
          <w:sz w:val="24"/>
        </w:rPr>
      </w:pPr>
      <w:r>
        <w:rPr>
          <w:rFonts w:hint="eastAsia" w:asciiTheme="minorEastAsia" w:hAnsiTheme="minorEastAsia"/>
          <w:sz w:val="24"/>
        </w:rPr>
        <w:t>　この要綱は、平成</w:t>
      </w:r>
      <w:r>
        <w:rPr>
          <w:rFonts w:hint="eastAsia" w:asciiTheme="minorEastAsia" w:hAnsiTheme="minorEastAsia"/>
          <w:sz w:val="24"/>
        </w:rPr>
        <w:t>27</w:t>
      </w:r>
      <w:r>
        <w:rPr>
          <w:rFonts w:hint="eastAsia" w:asciiTheme="minorEastAsia" w:hAnsiTheme="minorEastAsia"/>
          <w:sz w:val="24"/>
        </w:rPr>
        <w:t>年４月１日から施行する。</w:t>
      </w:r>
    </w:p>
    <w:p>
      <w:pPr>
        <w:pStyle w:val="0"/>
        <w:ind w:left="240" w:hanging="240" w:hangingChars="100"/>
        <w:rPr>
          <w:rFonts w:hint="default" w:asciiTheme="minorEastAsia" w:hAnsiTheme="minorEastAsia"/>
          <w:sz w:val="24"/>
        </w:rPr>
      </w:pPr>
    </w:p>
    <w:p>
      <w:pPr>
        <w:pStyle w:val="0"/>
        <w:ind w:left="240" w:hanging="240" w:hangingChars="100"/>
        <w:rPr>
          <w:rFonts w:hint="default" w:asciiTheme="minorEastAsia" w:hAnsiTheme="minorEastAsia"/>
          <w:sz w:val="24"/>
        </w:rPr>
      </w:pPr>
      <w:r>
        <w:rPr>
          <w:rFonts w:hint="eastAsia" w:asciiTheme="minorEastAsia" w:hAnsiTheme="minorEastAsia"/>
          <w:sz w:val="24"/>
        </w:rPr>
        <w:t>附</w:t>
      </w:r>
      <w:r>
        <w:rPr>
          <w:rFonts w:hint="eastAsia" w:asciiTheme="minorEastAsia" w:hAnsiTheme="minorEastAsia"/>
          <w:sz w:val="24"/>
        </w:rPr>
        <w:t xml:space="preserve"> </w:t>
      </w:r>
      <w:r>
        <w:rPr>
          <w:rFonts w:hint="eastAsia" w:asciiTheme="minorEastAsia" w:hAnsiTheme="minorEastAsia"/>
          <w:sz w:val="24"/>
        </w:rPr>
        <w:t>則</w:t>
      </w:r>
    </w:p>
    <w:p>
      <w:pPr>
        <w:pStyle w:val="0"/>
        <w:ind w:left="240" w:hanging="240" w:hangingChars="100"/>
        <w:rPr>
          <w:rFonts w:hint="default" w:asciiTheme="minorEastAsia" w:hAnsiTheme="minorEastAsia"/>
          <w:sz w:val="24"/>
        </w:rPr>
      </w:pPr>
      <w:r>
        <w:rPr>
          <w:rFonts w:hint="eastAsia" w:asciiTheme="minorEastAsia" w:hAnsiTheme="minorEastAsia"/>
          <w:sz w:val="24"/>
        </w:rPr>
        <w:t>　この要綱は、平成</w:t>
      </w:r>
      <w:r>
        <w:rPr>
          <w:rFonts w:hint="eastAsia" w:asciiTheme="minorEastAsia" w:hAnsiTheme="minorEastAsia"/>
          <w:sz w:val="24"/>
        </w:rPr>
        <w:t>29</w:t>
      </w:r>
      <w:r>
        <w:rPr>
          <w:rFonts w:hint="eastAsia" w:asciiTheme="minorEastAsia" w:hAnsiTheme="minorEastAsia"/>
          <w:sz w:val="24"/>
        </w:rPr>
        <w:t>年４月１日から施行する。</w:t>
      </w:r>
    </w:p>
    <w:p>
      <w:pPr>
        <w:pStyle w:val="0"/>
        <w:rPr>
          <w:rFonts w:hint="default" w:asciiTheme="minorEastAsia" w:hAnsiTheme="minorEastAsia"/>
          <w:sz w:val="24"/>
        </w:rPr>
      </w:pPr>
    </w:p>
    <w:p>
      <w:pPr>
        <w:pStyle w:val="0"/>
        <w:ind w:left="240" w:hanging="240" w:hangingChars="100"/>
        <w:rPr>
          <w:rFonts w:hint="default" w:asciiTheme="minorEastAsia" w:hAnsiTheme="minorEastAsia"/>
          <w:sz w:val="24"/>
        </w:rPr>
      </w:pPr>
      <w:r>
        <w:rPr>
          <w:rFonts w:hint="eastAsia" w:asciiTheme="minorEastAsia" w:hAnsiTheme="minorEastAsia"/>
          <w:sz w:val="24"/>
        </w:rPr>
        <w:t>附</w:t>
      </w:r>
      <w:r>
        <w:rPr>
          <w:rFonts w:hint="eastAsia" w:asciiTheme="minorEastAsia" w:hAnsiTheme="minorEastAsia"/>
          <w:sz w:val="24"/>
        </w:rPr>
        <w:t xml:space="preserve"> </w:t>
      </w:r>
      <w:r>
        <w:rPr>
          <w:rFonts w:hint="eastAsia" w:asciiTheme="minorEastAsia" w:hAnsiTheme="minorEastAsia"/>
          <w:sz w:val="24"/>
        </w:rPr>
        <w:t>則</w:t>
      </w:r>
    </w:p>
    <w:p>
      <w:pPr>
        <w:pStyle w:val="0"/>
        <w:ind w:left="240" w:hanging="240" w:hangingChars="100"/>
        <w:rPr>
          <w:rFonts w:hint="default" w:asciiTheme="minorEastAsia" w:hAnsiTheme="minorEastAsia"/>
          <w:sz w:val="24"/>
        </w:rPr>
      </w:pPr>
      <w:r>
        <w:rPr>
          <w:rFonts w:hint="eastAsia" w:asciiTheme="minorEastAsia" w:hAnsiTheme="minorEastAsia"/>
          <w:sz w:val="24"/>
        </w:rPr>
        <w:t>　この要綱は、平成</w:t>
      </w:r>
      <w:r>
        <w:rPr>
          <w:rFonts w:hint="eastAsia" w:asciiTheme="minorEastAsia" w:hAnsiTheme="minorEastAsia"/>
          <w:sz w:val="24"/>
        </w:rPr>
        <w:t>29</w:t>
      </w:r>
      <w:r>
        <w:rPr>
          <w:rFonts w:hint="eastAsia" w:asciiTheme="minorEastAsia" w:hAnsiTheme="minorEastAsia"/>
          <w:sz w:val="24"/>
        </w:rPr>
        <w:t>年</w:t>
      </w:r>
      <w:r>
        <w:rPr>
          <w:rFonts w:hint="eastAsia" w:asciiTheme="minorEastAsia" w:hAnsiTheme="minorEastAsia"/>
          <w:sz w:val="24"/>
        </w:rPr>
        <w:t>12</w:t>
      </w:r>
      <w:r>
        <w:rPr>
          <w:rFonts w:hint="eastAsia" w:asciiTheme="minorEastAsia" w:hAnsiTheme="minorEastAsia"/>
          <w:sz w:val="24"/>
        </w:rPr>
        <w:t>月</w:t>
      </w:r>
      <w:r>
        <w:rPr>
          <w:rFonts w:hint="eastAsia" w:asciiTheme="minorEastAsia" w:hAnsiTheme="minorEastAsia"/>
          <w:sz w:val="24"/>
        </w:rPr>
        <w:t>21</w:t>
      </w:r>
      <w:r>
        <w:rPr>
          <w:rFonts w:hint="eastAsia" w:asciiTheme="minorEastAsia" w:hAnsiTheme="minorEastAsia"/>
          <w:sz w:val="24"/>
        </w:rPr>
        <w:t>日から施行する。</w:t>
      </w:r>
    </w:p>
    <w:p>
      <w:pPr>
        <w:pStyle w:val="0"/>
        <w:ind w:left="240" w:hanging="240" w:hangingChars="100"/>
        <w:rPr>
          <w:rFonts w:hint="default" w:asciiTheme="minorEastAsia" w:hAnsiTheme="minorEastAsia"/>
          <w:sz w:val="24"/>
          <w:u w:val="single" w:color="auto"/>
        </w:rPr>
      </w:pPr>
    </w:p>
    <w:p>
      <w:pPr>
        <w:pStyle w:val="0"/>
        <w:ind w:left="240" w:hanging="240" w:hangingChars="100"/>
        <w:rPr>
          <w:rFonts w:hint="default" w:asciiTheme="minorEastAsia" w:hAnsiTheme="minorEastAsia"/>
          <w:sz w:val="24"/>
          <w:u w:val="none" w:color="auto"/>
        </w:rPr>
      </w:pPr>
      <w:r>
        <w:rPr>
          <w:rFonts w:hint="eastAsia" w:asciiTheme="minorEastAsia" w:hAnsiTheme="minorEastAsia"/>
          <w:sz w:val="24"/>
          <w:u w:val="none" w:color="auto"/>
        </w:rPr>
        <w:t>附</w:t>
      </w:r>
      <w:r>
        <w:rPr>
          <w:rFonts w:hint="eastAsia" w:asciiTheme="minorEastAsia" w:hAnsiTheme="minorEastAsia"/>
          <w:sz w:val="24"/>
          <w:u w:val="none" w:color="auto"/>
        </w:rPr>
        <w:t xml:space="preserve"> </w:t>
      </w:r>
      <w:r>
        <w:rPr>
          <w:rFonts w:hint="eastAsia" w:asciiTheme="minorEastAsia" w:hAnsiTheme="minorEastAsia"/>
          <w:sz w:val="24"/>
          <w:u w:val="none" w:color="auto"/>
        </w:rPr>
        <w:t>則</w:t>
      </w:r>
    </w:p>
    <w:p>
      <w:pPr>
        <w:pStyle w:val="0"/>
        <w:ind w:left="240" w:hanging="240" w:hangingChars="100"/>
        <w:rPr>
          <w:rFonts w:hint="default" w:asciiTheme="minorEastAsia" w:hAnsiTheme="minorEastAsia"/>
          <w:sz w:val="24"/>
          <w:u w:val="none" w:color="auto"/>
        </w:rPr>
      </w:pPr>
      <w:r>
        <w:rPr>
          <w:rFonts w:hint="eastAsia" w:asciiTheme="minorEastAsia" w:hAnsiTheme="minorEastAsia"/>
          <w:sz w:val="24"/>
          <w:u w:val="none" w:color="auto"/>
        </w:rPr>
        <w:t>　この要綱は、平成</w:t>
      </w:r>
      <w:r>
        <w:rPr>
          <w:rFonts w:hint="eastAsia" w:asciiTheme="minorEastAsia" w:hAnsiTheme="minorEastAsia"/>
          <w:sz w:val="24"/>
          <w:u w:val="none" w:color="auto"/>
        </w:rPr>
        <w:t>30</w:t>
      </w:r>
      <w:r>
        <w:rPr>
          <w:rFonts w:hint="eastAsia" w:asciiTheme="minorEastAsia" w:hAnsiTheme="minorEastAsia"/>
          <w:sz w:val="24"/>
          <w:u w:val="none" w:color="auto"/>
        </w:rPr>
        <w:t>年４月１日から施行する。</w:t>
      </w:r>
    </w:p>
    <w:p>
      <w:pPr>
        <w:pStyle w:val="0"/>
        <w:rPr>
          <w:rFonts w:hint="default" w:asciiTheme="minorEastAsia" w:hAnsiTheme="minorEastAsia"/>
          <w:sz w:val="24"/>
          <w:u w:val="none" w:color="auto"/>
        </w:rPr>
      </w:pPr>
    </w:p>
    <w:p>
      <w:pPr>
        <w:pStyle w:val="0"/>
        <w:ind w:left="240" w:hanging="240" w:hangingChars="100"/>
        <w:rPr>
          <w:rFonts w:hint="default" w:asciiTheme="minorEastAsia" w:hAnsiTheme="minorEastAsia"/>
          <w:sz w:val="24"/>
          <w:u w:val="none" w:color="auto"/>
        </w:rPr>
      </w:pPr>
      <w:r>
        <w:rPr>
          <w:rFonts w:hint="eastAsia" w:asciiTheme="minorEastAsia" w:hAnsiTheme="minorEastAsia"/>
          <w:sz w:val="24"/>
          <w:u w:val="none" w:color="auto"/>
        </w:rPr>
        <w:t>附</w:t>
      </w:r>
      <w:r>
        <w:rPr>
          <w:rFonts w:hint="eastAsia" w:asciiTheme="minorEastAsia" w:hAnsiTheme="minorEastAsia"/>
          <w:sz w:val="24"/>
          <w:u w:val="none" w:color="auto"/>
        </w:rPr>
        <w:t xml:space="preserve"> </w:t>
      </w:r>
      <w:r>
        <w:rPr>
          <w:rFonts w:hint="eastAsia" w:asciiTheme="minorEastAsia" w:hAnsiTheme="minorEastAsia"/>
          <w:sz w:val="24"/>
          <w:u w:val="none" w:color="auto"/>
        </w:rPr>
        <w:t>則</w:t>
      </w:r>
    </w:p>
    <w:p>
      <w:pPr>
        <w:pStyle w:val="0"/>
        <w:ind w:left="240" w:hanging="240" w:hangingChars="100"/>
        <w:rPr>
          <w:rFonts w:hint="default" w:asciiTheme="minorEastAsia" w:hAnsiTheme="minorEastAsia"/>
          <w:sz w:val="24"/>
          <w:u w:val="none" w:color="auto"/>
        </w:rPr>
      </w:pPr>
      <w:r>
        <w:rPr>
          <w:rFonts w:hint="eastAsia" w:asciiTheme="minorEastAsia" w:hAnsiTheme="minorEastAsia"/>
          <w:sz w:val="24"/>
          <w:u w:val="none" w:color="auto"/>
        </w:rPr>
        <w:t>　この要綱は、平成</w:t>
      </w:r>
      <w:r>
        <w:rPr>
          <w:rFonts w:hint="eastAsia" w:asciiTheme="minorEastAsia" w:hAnsiTheme="minorEastAsia"/>
          <w:sz w:val="24"/>
          <w:u w:val="none" w:color="auto"/>
        </w:rPr>
        <w:t>31</w:t>
      </w:r>
      <w:r>
        <w:rPr>
          <w:rFonts w:hint="eastAsia" w:asciiTheme="minorEastAsia" w:hAnsiTheme="minorEastAsia"/>
          <w:sz w:val="24"/>
          <w:u w:val="none" w:color="auto"/>
        </w:rPr>
        <w:t>年４月１日から施行する。</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bookmarkStart w:id="0" w:name="_GoBack"/>
      <w:bookmarkEnd w:id="0"/>
    </w:p>
    <w:p>
      <w:pPr>
        <w:pStyle w:val="0"/>
        <w:rPr>
          <w:rFonts w:hint="default" w:asciiTheme="minorEastAsia" w:hAnsiTheme="minorEastAsia"/>
          <w:sz w:val="24"/>
        </w:rPr>
      </w:pPr>
      <w:r>
        <w:rPr>
          <w:rFonts w:hint="eastAsia" w:asciiTheme="minorEastAsia" w:hAnsiTheme="minorEastAsia"/>
          <w:sz w:val="24"/>
        </w:rPr>
        <w:t>別表第２（第７条、第８条関係）</w:t>
      </w:r>
    </w:p>
    <w:p>
      <w:pPr>
        <w:pStyle w:val="0"/>
        <w:ind w:left="577" w:leftChars="46" w:hanging="480" w:hangingChars="200"/>
        <w:rPr>
          <w:rFonts w:hint="default" w:asciiTheme="minorEastAsia" w:hAnsiTheme="minorEastAsia"/>
          <w:sz w:val="24"/>
        </w:rPr>
      </w:pPr>
    </w:p>
    <w:p>
      <w:pPr>
        <w:pStyle w:val="0"/>
        <w:ind w:left="255" w:leftChars="7" w:hanging="240" w:hangingChars="100"/>
        <w:rPr>
          <w:rFonts w:hint="default" w:asciiTheme="minorEastAsia" w:hAnsiTheme="minorEastAsia"/>
          <w:sz w:val="24"/>
        </w:rPr>
      </w:pPr>
      <w:r>
        <w:rPr>
          <w:rFonts w:hint="eastAsia" w:asciiTheme="minorEastAsia" w:hAnsiTheme="minorEastAsia"/>
          <w:sz w:val="24"/>
        </w:rPr>
        <w:t>１　暴力団（高知県暴力団排除条例（平成</w:t>
      </w:r>
      <w:r>
        <w:rPr>
          <w:rFonts w:hint="eastAsia" w:asciiTheme="minorEastAsia" w:hAnsiTheme="minorEastAsia"/>
          <w:sz w:val="24"/>
        </w:rPr>
        <w:t>22</w:t>
      </w:r>
      <w:r>
        <w:rPr>
          <w:rFonts w:hint="eastAsia" w:asciiTheme="minorEastAsia" w:hAnsiTheme="minorEastAsia"/>
          <w:sz w:val="24"/>
        </w:rPr>
        <w:t>年高知県条例第</w:t>
      </w:r>
      <w:r>
        <w:rPr>
          <w:rFonts w:hint="eastAsia" w:asciiTheme="minorEastAsia" w:hAnsiTheme="minorEastAsia"/>
          <w:sz w:val="24"/>
        </w:rPr>
        <w:t>36</w:t>
      </w:r>
      <w:r>
        <w:rPr>
          <w:rFonts w:hint="eastAsia" w:asciiTheme="minorEastAsia" w:hAnsiTheme="minorEastAsia"/>
          <w:sz w:val="24"/>
        </w:rPr>
        <w:t>号。以下「暴排条例」という。）第２条第１号に規定する暴力団という。以下同じ。）又は暴力団員等（同条第３号に規定する暴力団員等をいう。以下同じ。）であるとき。</w:t>
      </w:r>
      <w:r>
        <w:rPr>
          <w:rFonts w:hint="eastAsia" w:asciiTheme="minorEastAsia" w:hAnsiTheme="minorEastAsia"/>
          <w:sz w:val="24"/>
        </w:rPr>
        <w:t xml:space="preserve"> </w:t>
      </w:r>
    </w:p>
    <w:p>
      <w:pPr>
        <w:pStyle w:val="0"/>
        <w:ind w:left="255" w:leftChars="7" w:hanging="240" w:hangingChars="100"/>
        <w:rPr>
          <w:rFonts w:hint="default" w:asciiTheme="minorEastAsia" w:hAnsiTheme="minorEastAsia"/>
          <w:sz w:val="24"/>
        </w:rPr>
      </w:pPr>
      <w:r>
        <w:rPr>
          <w:rFonts w:hint="eastAsia" w:asciiTheme="minorEastAsia" w:hAnsiTheme="minorEastAsia"/>
          <w:sz w:val="24"/>
        </w:rPr>
        <w:t>２　暴排条例第</w:t>
      </w:r>
      <w:r>
        <w:rPr>
          <w:rFonts w:hint="eastAsia" w:asciiTheme="minorEastAsia" w:hAnsiTheme="minorEastAsia"/>
          <w:sz w:val="24"/>
        </w:rPr>
        <w:t>18</w:t>
      </w:r>
      <w:r>
        <w:rPr>
          <w:rFonts w:hint="eastAsia" w:asciiTheme="minorEastAsia" w:hAnsiTheme="minorEastAsia"/>
          <w:sz w:val="24"/>
        </w:rPr>
        <w:t>条又は第</w:t>
      </w:r>
      <w:r>
        <w:rPr>
          <w:rFonts w:hint="eastAsia" w:asciiTheme="minorEastAsia" w:hAnsiTheme="minorEastAsia"/>
          <w:sz w:val="24"/>
        </w:rPr>
        <w:t>19</w:t>
      </w:r>
      <w:r>
        <w:rPr>
          <w:rFonts w:hint="eastAsia" w:asciiTheme="minorEastAsia" w:hAnsiTheme="minorEastAsia"/>
          <w:sz w:val="24"/>
        </w:rPr>
        <w:t>条の規定に違反した事実があるとき。</w:t>
      </w:r>
      <w:r>
        <w:rPr>
          <w:rFonts w:hint="eastAsia" w:asciiTheme="minorEastAsia" w:hAnsiTheme="minorEastAsia"/>
          <w:sz w:val="24"/>
        </w:rPr>
        <w:t xml:space="preserve"> </w:t>
      </w:r>
    </w:p>
    <w:p>
      <w:pPr>
        <w:pStyle w:val="0"/>
        <w:ind w:left="240" w:hanging="240" w:hangingChars="100"/>
        <w:rPr>
          <w:rFonts w:hint="default" w:asciiTheme="minorEastAsia" w:hAnsiTheme="minorEastAsia"/>
          <w:sz w:val="24"/>
        </w:rPr>
      </w:pPr>
      <w:r>
        <w:rPr>
          <w:rFonts w:hint="eastAsia" w:asciiTheme="minorEastAsia" w:hAnsiTheme="minorEastAsia"/>
          <w:sz w:val="24"/>
        </w:rPr>
        <w:t>３　その役員（業務を執行する社員、取締役、執行役又はこれらに準ずる者をいい、相談役、顧問その他いかなる名称を有する者であるかを問わず、法人に対し業務を執行する社員、取締役、執行役又はこれに準ずる者と同等以上の支配力を有するものと認められる者を含み、法人以外の団体にあっては、代表者、理事その他これらと同等の責任を有する者をいう。以下同じ。）が暴力団員等であるとき。</w:t>
      </w:r>
      <w:r>
        <w:rPr>
          <w:rFonts w:hint="eastAsia" w:asciiTheme="minorEastAsia" w:hAnsiTheme="minorEastAsia"/>
          <w:sz w:val="24"/>
        </w:rPr>
        <w:t xml:space="preserve"> </w:t>
      </w:r>
    </w:p>
    <w:p>
      <w:pPr>
        <w:pStyle w:val="0"/>
        <w:ind w:left="480" w:hanging="480" w:hangingChars="200"/>
        <w:rPr>
          <w:rFonts w:hint="default" w:asciiTheme="minorEastAsia" w:hAnsiTheme="minorEastAsia"/>
          <w:sz w:val="24"/>
        </w:rPr>
      </w:pPr>
      <w:r>
        <w:rPr>
          <w:rFonts w:hint="eastAsia" w:asciiTheme="minorEastAsia" w:hAnsiTheme="minorEastAsia"/>
          <w:sz w:val="24"/>
        </w:rPr>
        <w:t>４　暴力団員等がその事業活動を支配しているとき。</w:t>
      </w:r>
      <w:r>
        <w:rPr>
          <w:rFonts w:hint="eastAsia" w:asciiTheme="minorEastAsia" w:hAnsiTheme="minorEastAsia"/>
          <w:sz w:val="24"/>
        </w:rPr>
        <w:t xml:space="preserve"> </w:t>
      </w:r>
    </w:p>
    <w:p>
      <w:pPr>
        <w:pStyle w:val="0"/>
        <w:ind w:left="240" w:hanging="240" w:hangingChars="100"/>
        <w:rPr>
          <w:rFonts w:hint="default" w:asciiTheme="minorEastAsia" w:hAnsiTheme="minorEastAsia"/>
          <w:sz w:val="24"/>
        </w:rPr>
      </w:pPr>
      <w:r>
        <w:rPr>
          <w:rFonts w:hint="eastAsia" w:asciiTheme="minorEastAsia" w:hAnsiTheme="minorEastAsia"/>
          <w:sz w:val="24"/>
        </w:rPr>
        <w:t>５　暴力団員等をその業務に従事させ、又はその業務の補助者として使用しているとき。</w:t>
      </w:r>
      <w:r>
        <w:rPr>
          <w:rFonts w:hint="eastAsia" w:asciiTheme="minorEastAsia" w:hAnsiTheme="minorEastAsia"/>
          <w:sz w:val="24"/>
        </w:rPr>
        <w:t xml:space="preserve"> </w:t>
      </w:r>
    </w:p>
    <w:p>
      <w:pPr>
        <w:pStyle w:val="0"/>
        <w:rPr>
          <w:rFonts w:hint="default" w:asciiTheme="minorEastAsia" w:hAnsiTheme="minorEastAsia"/>
          <w:sz w:val="24"/>
        </w:rPr>
      </w:pPr>
      <w:r>
        <w:rPr>
          <w:rFonts w:hint="eastAsia" w:asciiTheme="minorEastAsia" w:hAnsiTheme="minorEastAsia"/>
          <w:sz w:val="24"/>
        </w:rPr>
        <w:t>６　暴力団又は暴力団員等がその経営又は運営に実質的に関与しているとき。</w:t>
      </w:r>
      <w:r>
        <w:rPr>
          <w:rFonts w:hint="eastAsia" w:asciiTheme="minorEastAsia" w:hAnsiTheme="minorEastAsia"/>
          <w:sz w:val="24"/>
        </w:rPr>
        <w:t xml:space="preserve"> </w:t>
      </w:r>
    </w:p>
    <w:p>
      <w:pPr>
        <w:pStyle w:val="0"/>
        <w:ind w:left="240" w:hanging="240" w:hangingChars="100"/>
        <w:rPr>
          <w:rFonts w:hint="default" w:asciiTheme="minorEastAsia" w:hAnsiTheme="minorEastAsia"/>
          <w:sz w:val="24"/>
        </w:rPr>
      </w:pPr>
      <w:r>
        <w:rPr>
          <w:rFonts w:hint="eastAsia" w:asciiTheme="minorEastAsia" w:hAnsiTheme="minorEastAsia"/>
          <w:sz w:val="24"/>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r>
        <w:rPr>
          <w:rFonts w:hint="eastAsia" w:asciiTheme="minorEastAsia" w:hAnsiTheme="minorEastAsia"/>
          <w:sz w:val="24"/>
        </w:rPr>
        <w:t xml:space="preserve"> </w:t>
      </w:r>
    </w:p>
    <w:p>
      <w:pPr>
        <w:pStyle w:val="0"/>
        <w:ind w:left="240" w:hanging="240" w:hangingChars="100"/>
        <w:rPr>
          <w:rFonts w:hint="default" w:asciiTheme="minorEastAsia" w:hAnsiTheme="minorEastAsia"/>
          <w:sz w:val="24"/>
        </w:rPr>
      </w:pPr>
      <w:r>
        <w:rPr>
          <w:rFonts w:hint="eastAsia" w:asciiTheme="minorEastAsia" w:hAnsiTheme="minorEastAsia"/>
          <w:sz w:val="24"/>
        </w:rPr>
        <w:t>８　業務に関し、暴力団又は暴力団員等が経営又は運営に実質的に関与していると認められる者であることを知りながら、これを利用したとき。</w:t>
      </w:r>
      <w:r>
        <w:rPr>
          <w:rFonts w:hint="eastAsia" w:asciiTheme="minorEastAsia" w:hAnsiTheme="minorEastAsia"/>
          <w:sz w:val="24"/>
        </w:rPr>
        <w:t xml:space="preserve"> </w:t>
      </w:r>
    </w:p>
    <w:p>
      <w:pPr>
        <w:pStyle w:val="0"/>
        <w:ind w:left="240" w:hanging="240" w:hangingChars="100"/>
        <w:rPr>
          <w:rFonts w:hint="default" w:asciiTheme="minorEastAsia" w:hAnsiTheme="minorEastAsia"/>
          <w:sz w:val="24"/>
        </w:rPr>
      </w:pPr>
      <w:r>
        <w:rPr>
          <w:rFonts w:hint="eastAsia" w:asciiTheme="minorEastAsia" w:hAnsiTheme="minorEastAsia"/>
          <w:sz w:val="24"/>
        </w:rPr>
        <w:t>９　その役員が、自己、その属する法人その他の団体若しくは第三者の利益を図り、又は第三者に損害を加えることを目的として、暴力団又は暴力団員等を利用したとき。</w:t>
      </w:r>
      <w:r>
        <w:rPr>
          <w:rFonts w:hint="eastAsia" w:asciiTheme="minorEastAsia" w:hAnsiTheme="minorEastAsia"/>
          <w:sz w:val="24"/>
        </w:rPr>
        <w:t xml:space="preserve"> </w:t>
      </w:r>
    </w:p>
    <w:p>
      <w:pPr>
        <w:pStyle w:val="0"/>
        <w:ind w:left="240" w:hanging="240" w:hangingChars="100"/>
        <w:rPr>
          <w:rFonts w:hint="default" w:asciiTheme="minorEastAsia" w:hAnsiTheme="minorEastAsia"/>
          <w:sz w:val="24"/>
        </w:rPr>
      </w:pPr>
      <w:r>
        <w:rPr>
          <w:rFonts w:hint="eastAsia" w:asciiTheme="minorEastAsia" w:hAnsiTheme="minorEastAsia"/>
          <w:sz w:val="24"/>
        </w:rPr>
        <w:t>10</w:t>
      </w:r>
      <w:r>
        <w:rPr>
          <w:rFonts w:hint="eastAsia" w:asciiTheme="minorEastAsia" w:hAnsiTheme="minorEastAsia"/>
          <w:sz w:val="24"/>
        </w:rPr>
        <w:t>　その役員が暴力団又は暴力団員等と社会的に非難されるべき関係を有しているとき。</w:t>
      </w:r>
      <w:r>
        <w:rPr>
          <w:rFonts w:hint="eastAsia" w:asciiTheme="minorEastAsia" w:hAnsiTheme="minorEastAsia"/>
          <w:sz w:val="24"/>
        </w:rPr>
        <w:t xml:space="preserve"> </w:t>
      </w:r>
    </w:p>
    <w:p>
      <w:pPr>
        <w:pStyle w:val="0"/>
        <w:rPr>
          <w:rFonts w:hint="default" w:asciiTheme="minorEastAsia" w:hAnsiTheme="minorEastAsia"/>
          <w:sz w:val="24"/>
          <w:u w:val="single" w:color="auto"/>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DEB8E868"/>
    <w:lvl w:ilvl="0" w:tplc="61F45136">
      <w:start w:val="1"/>
      <w:numFmt w:val="decimalFullWidth"/>
      <w:lvlText w:val="第%1条"/>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tyles.xml" Id="rId3" Type="http://schemas.openxmlformats.org/officeDocument/2006/relationships/styles"/><Relationship Target="theme/theme1.xml" Id="rId5" Type="http://schemas.openxmlformats.org/officeDocument/2006/relationships/theme"/><Relationship Target="numbering.xml" Id="rId2" Type="http://schemas.openxmlformats.org/officeDocument/2006/relationships/numbering"/><Relationship Target="settings.xml" Id="rId4" Type="http://schemas.openxmlformats.org/officeDocument/2006/relationships/settings"/><Relationship Target="commentsExtended.xml" Id="rId6" Type="http://schemas.microsoft.com/office/2011/relationships/commentsExtended"/></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885</TotalTime>
  <Pages>6</Pages>
  <Words>39</Words>
  <Characters>4005</Characters>
  <Application>JUST Note</Application>
  <Lines>209</Lines>
  <Paragraphs>76</Paragraphs>
  <CharactersWithSpaces>4104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477235</cp:lastModifiedBy>
  <cp:lastPrinted>2018-03-23T01:33:41Z</cp:lastPrinted>
  <dcterms:created xsi:type="dcterms:W3CDTF">2017-12-13T01:29:00Z</dcterms:created>
  <dcterms:modified xsi:type="dcterms:W3CDTF">2019-03-06T00:39:11Z</dcterms:modified>
  <cp:revision>3</cp:revision>
</cp:coreProperties>
</file>