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210" w:hanging="210"/>
        <w:jc w:val="center"/>
        <w:rPr>
          <w:rFonts w:hint="default"/>
        </w:rPr>
      </w:pPr>
      <w:r>
        <w:rPr>
          <w:rFonts w:hint="eastAsia"/>
        </w:rPr>
        <w:t>高知県新商品の生産</w:t>
      </w:r>
      <w:r>
        <w:rPr>
          <w:rFonts w:hint="eastAsia"/>
          <w:color w:val="000000" w:themeColor="text1"/>
        </w:rPr>
        <w:t>等</w:t>
      </w:r>
      <w:r>
        <w:rPr>
          <w:rFonts w:hint="eastAsia"/>
        </w:rPr>
        <w:t>による新事業分野開拓者認定事業実施要綱</w:t>
      </w:r>
    </w:p>
    <w:p>
      <w:pPr>
        <w:pStyle w:val="0"/>
        <w:ind w:left="210" w:hanging="210"/>
        <w:rPr>
          <w:rFonts w:hint="default"/>
        </w:rPr>
      </w:pPr>
      <w:r>
        <w:rPr>
          <w:rFonts w:hint="default"/>
        </w:rPr>
        <w:t xml:space="preserve"> </w:t>
      </w:r>
    </w:p>
    <w:p>
      <w:pPr>
        <w:pStyle w:val="0"/>
        <w:ind w:left="210" w:hanging="210"/>
        <w:rPr>
          <w:rFonts w:hint="default"/>
        </w:rPr>
      </w:pPr>
      <w:r>
        <w:rPr>
          <w:rFonts w:hint="eastAsia"/>
        </w:rPr>
        <w:t>（目的）</w:t>
      </w:r>
      <w:r>
        <w:rPr>
          <w:rFonts w:hint="eastAsia"/>
        </w:rPr>
        <w:t xml:space="preserve"> </w:t>
      </w:r>
    </w:p>
    <w:p>
      <w:pPr>
        <w:pStyle w:val="0"/>
        <w:ind w:left="210" w:hanging="210"/>
        <w:rPr>
          <w:rFonts w:hint="default"/>
        </w:rPr>
      </w:pPr>
      <w:r>
        <w:rPr>
          <w:rFonts w:hint="eastAsia"/>
        </w:rPr>
        <w:t>第１条</w:t>
      </w:r>
      <w:r>
        <w:rPr>
          <w:rFonts w:hint="eastAsia"/>
        </w:rPr>
        <w:t xml:space="preserve">  </w:t>
      </w:r>
      <w:r>
        <w:rPr>
          <w:rFonts w:hint="eastAsia"/>
        </w:rPr>
        <w:t>この要綱は、高知県（以下「県」という。）が地方自治法施行令（昭和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２第１項第４号に規定する新商品の生産又は新役務の提供（以下「新商品の生産等」という。）により新たな事業分野の開拓を図る者（以下「新事業分野開拓者」という。）として認定する手続き等を定め、認定を受けた新事業分野開拓者が新商品として生産する物品を買い入れ若しくは借り入れる契約又は新事業分野開拓者から新役務の提供を受ける契約をする機会の拡大を図ることで、新商品又は新役務（以下「新商品等」という。）の市場への普及拡大を支援することを目的とする。</w:t>
      </w:r>
      <w:r>
        <w:rPr>
          <w:rFonts w:hint="eastAsia"/>
        </w:rPr>
        <w:t xml:space="preserve"> </w:t>
      </w:r>
    </w:p>
    <w:p>
      <w:pPr>
        <w:pStyle w:val="0"/>
        <w:ind w:left="210" w:hanging="210"/>
        <w:rPr>
          <w:rFonts w:hint="default"/>
        </w:rPr>
      </w:pPr>
      <w:r>
        <w:rPr>
          <w:rFonts w:hint="default"/>
        </w:rPr>
        <w:t xml:space="preserve"> </w:t>
      </w:r>
    </w:p>
    <w:p>
      <w:pPr>
        <w:pStyle w:val="0"/>
        <w:ind w:left="210" w:hanging="210"/>
        <w:rPr>
          <w:rFonts w:hint="default"/>
        </w:rPr>
      </w:pPr>
      <w:r>
        <w:rPr>
          <w:rFonts w:hint="eastAsia"/>
        </w:rPr>
        <w:t>（申請要件）</w:t>
      </w:r>
      <w:r>
        <w:rPr>
          <w:rFonts w:hint="eastAsia"/>
        </w:rPr>
        <w:t xml:space="preserve"> </w:t>
      </w:r>
    </w:p>
    <w:p>
      <w:pPr>
        <w:pStyle w:val="0"/>
        <w:ind w:left="210" w:hanging="210"/>
        <w:rPr>
          <w:rFonts w:hint="default"/>
        </w:rPr>
      </w:pPr>
      <w:r>
        <w:rPr>
          <w:rFonts w:hint="eastAsia"/>
        </w:rPr>
        <w:t>第２条</w:t>
      </w:r>
      <w:r>
        <w:rPr>
          <w:rFonts w:hint="eastAsia"/>
        </w:rPr>
        <w:t xml:space="preserve">  </w:t>
      </w:r>
      <w:r>
        <w:rPr>
          <w:rFonts w:hint="eastAsia"/>
        </w:rPr>
        <w:t>本事業において、新事業分野開拓者の認定を申請できる者は、次のすべてを満たす者とする。</w:t>
      </w:r>
    </w:p>
    <w:p>
      <w:pPr>
        <w:pStyle w:val="0"/>
        <w:ind w:left="420" w:leftChars="100" w:hanging="210" w:hangingChars="100"/>
        <w:rPr>
          <w:rFonts w:hint="default"/>
        </w:rPr>
      </w:pPr>
      <w:r>
        <w:rPr>
          <w:rFonts w:hint="eastAsia"/>
        </w:rPr>
        <w:t xml:space="preserve">(1) </w:t>
      </w:r>
      <w:r>
        <w:rPr>
          <w:rFonts w:hint="eastAsia"/>
        </w:rPr>
        <w:t>中小企業者と農林漁業者との連携による事業活動の促進に関する法律（平成</w:t>
      </w:r>
      <w:r>
        <w:rPr>
          <w:rFonts w:hint="eastAsia"/>
        </w:rPr>
        <w:t>20</w:t>
      </w:r>
      <w:r>
        <w:rPr>
          <w:rFonts w:hint="eastAsia"/>
        </w:rPr>
        <w:t>年法律第</w:t>
      </w:r>
      <w:r>
        <w:rPr>
          <w:rFonts w:hint="eastAsia"/>
        </w:rPr>
        <w:t>38</w:t>
      </w:r>
      <w:r>
        <w:rPr>
          <w:rFonts w:hint="eastAsia"/>
        </w:rPr>
        <w:t>号）に定める中小企業者又は農林漁業者若しくは特定非営利活動促進法（平成</w:t>
      </w:r>
      <w:r>
        <w:rPr>
          <w:rFonts w:hint="eastAsia"/>
        </w:rPr>
        <w:t>10</w:t>
      </w:r>
      <w:r>
        <w:rPr>
          <w:rFonts w:hint="eastAsia"/>
        </w:rPr>
        <w:t>年法律第</w:t>
      </w:r>
      <w:r>
        <w:rPr>
          <w:rFonts w:hint="eastAsia"/>
        </w:rPr>
        <w:t>7</w:t>
      </w:r>
      <w:r>
        <w:rPr>
          <w:rFonts w:hint="eastAsia"/>
        </w:rPr>
        <w:t>号）に定める特定非営利活動法人であること。</w:t>
      </w:r>
      <w:r>
        <w:rPr>
          <w:rFonts w:hint="eastAsia"/>
        </w:rPr>
        <w:t xml:space="preserve"> </w:t>
      </w:r>
    </w:p>
    <w:p>
      <w:pPr>
        <w:pStyle w:val="0"/>
        <w:ind w:firstLine="210" w:firstLineChars="100"/>
        <w:rPr>
          <w:rFonts w:hint="default"/>
        </w:rPr>
      </w:pPr>
      <w:r>
        <w:rPr>
          <w:rFonts w:hint="eastAsia"/>
        </w:rPr>
        <w:t xml:space="preserve">(2) </w:t>
      </w:r>
      <w:r>
        <w:rPr>
          <w:rFonts w:hint="eastAsia"/>
        </w:rPr>
        <w:t>県内に本社又は主たる事業所を有する者であること。</w:t>
      </w:r>
      <w:r>
        <w:rPr>
          <w:rFonts w:hint="eastAsia"/>
        </w:rPr>
        <w:t xml:space="preserve"> </w:t>
      </w:r>
    </w:p>
    <w:p>
      <w:pPr>
        <w:pStyle w:val="0"/>
        <w:ind w:left="420" w:leftChars="100" w:hanging="210" w:hangingChars="100"/>
        <w:rPr>
          <w:rFonts w:hint="default"/>
        </w:rPr>
      </w:pPr>
      <w:r>
        <w:rPr>
          <w:rFonts w:hint="eastAsia"/>
        </w:rPr>
        <w:t xml:space="preserve">(3) </w:t>
      </w:r>
      <w:r>
        <w:rPr>
          <w:rFonts w:hint="eastAsia"/>
        </w:rPr>
        <w:t>県内において対象となる新商品の生産等を行う者であること。</w:t>
      </w:r>
      <w:r>
        <w:rPr>
          <w:rFonts w:hint="eastAsia"/>
        </w:rPr>
        <w:t xml:space="preserve"> </w:t>
      </w:r>
    </w:p>
    <w:p>
      <w:pPr>
        <w:pStyle w:val="0"/>
        <w:ind w:left="210" w:leftChars="100"/>
        <w:rPr>
          <w:rFonts w:hint="default"/>
        </w:rPr>
      </w:pPr>
      <w:r>
        <w:rPr>
          <w:rFonts w:hint="eastAsia"/>
        </w:rPr>
        <w:t xml:space="preserve">(4) </w:t>
      </w:r>
      <w:r>
        <w:rPr>
          <w:rFonts w:hint="eastAsia"/>
        </w:rPr>
        <w:t>県税並びに消費税及び地方消費税について滞納がない者であること。</w:t>
      </w:r>
    </w:p>
    <w:p>
      <w:pPr>
        <w:pStyle w:val="0"/>
        <w:ind w:left="210" w:hanging="210"/>
        <w:rPr>
          <w:rFonts w:hint="default"/>
        </w:rPr>
      </w:pPr>
      <w:r>
        <w:rPr>
          <w:rFonts w:hint="eastAsia"/>
        </w:rPr>
        <w:t>　</w:t>
      </w:r>
      <w:r>
        <w:rPr>
          <w:rFonts w:hint="eastAsia"/>
        </w:rPr>
        <w:t xml:space="preserve">(5) </w:t>
      </w:r>
      <w:r>
        <w:rPr>
          <w:rFonts w:hint="eastAsia"/>
        </w:rPr>
        <w:t>次のいずれにも該当しないものであること。</w:t>
      </w:r>
    </w:p>
    <w:p>
      <w:pPr>
        <w:pStyle w:val="0"/>
        <w:ind w:left="630" w:leftChars="200" w:hanging="210" w:hangingChars="100"/>
        <w:rPr>
          <w:rFonts w:hint="default"/>
        </w:rPr>
      </w:pPr>
      <w:r>
        <w:rPr>
          <w:rFonts w:hint="eastAsia"/>
        </w:rPr>
        <w:t>ア</w:t>
      </w:r>
      <w:r>
        <w:rPr>
          <w:rFonts w:hint="eastAsia"/>
        </w:rPr>
        <w:t xml:space="preserve">  </w:t>
      </w:r>
      <w:r>
        <w:rPr>
          <w:rFonts w:hint="eastAsia"/>
        </w:rPr>
        <w:t>高知県暴力団排除条例（平成</w:t>
      </w:r>
      <w:r>
        <w:rPr>
          <w:rFonts w:hint="eastAsia"/>
        </w:rPr>
        <w:t>22</w:t>
      </w:r>
      <w:r>
        <w:rPr>
          <w:rFonts w:hint="eastAsia"/>
        </w:rPr>
        <w:t>年高知県条例第</w:t>
      </w:r>
      <w:r>
        <w:rPr>
          <w:rFonts w:hint="eastAsia"/>
        </w:rPr>
        <w:t>36</w:t>
      </w:r>
      <w:r>
        <w:rPr>
          <w:rFonts w:hint="eastAsia"/>
        </w:rPr>
        <w:t>号。この号において、暴力団、暴力団員等その他の用語については、同条例の用語に同じ。）第</w:t>
      </w:r>
      <w:r>
        <w:rPr>
          <w:rFonts w:hint="eastAsia"/>
        </w:rPr>
        <w:t>18</w:t>
      </w:r>
      <w:r>
        <w:rPr>
          <w:rFonts w:hint="eastAsia"/>
        </w:rPr>
        <w:t>条又は第</w:t>
      </w:r>
      <w:r>
        <w:rPr>
          <w:rFonts w:hint="eastAsia"/>
        </w:rPr>
        <w:t>19</w:t>
      </w:r>
      <w:r>
        <w:rPr>
          <w:rFonts w:hint="eastAsia"/>
        </w:rPr>
        <w:t>条の規定に違反した事実があるとき。</w:t>
      </w:r>
      <w:r>
        <w:rPr>
          <w:rFonts w:hint="eastAsia"/>
        </w:rPr>
        <w:t xml:space="preserve"> </w:t>
      </w:r>
    </w:p>
    <w:p>
      <w:pPr>
        <w:pStyle w:val="0"/>
        <w:ind w:left="630" w:leftChars="200" w:hanging="210" w:hangingChars="100"/>
        <w:rPr>
          <w:rFonts w:hint="default"/>
        </w:rPr>
      </w:pPr>
      <w:r>
        <w:rPr>
          <w:rFonts w:hint="eastAsia"/>
        </w:rPr>
        <w:t>イ</w:t>
      </w:r>
      <w:r>
        <w:rPr>
          <w:rFonts w:hint="eastAsia"/>
        </w:rPr>
        <w:t xml:space="preserve">  </w:t>
      </w:r>
      <w:r>
        <w:rPr>
          <w:rFonts w:hint="eastAsia"/>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210" w:leftChars="100" w:firstLine="210" w:firstLineChars="100"/>
        <w:rPr>
          <w:rFonts w:hint="default"/>
        </w:rPr>
      </w:pPr>
      <w:r>
        <w:rPr>
          <w:rFonts w:hint="eastAsia"/>
        </w:rPr>
        <w:t>ウ</w:t>
      </w:r>
      <w:r>
        <w:rPr>
          <w:rFonts w:hint="eastAsia"/>
        </w:rPr>
        <w:t xml:space="preserve">  </w:t>
      </w:r>
      <w:r>
        <w:rPr>
          <w:rFonts w:hint="eastAsia"/>
        </w:rPr>
        <w:t>暴力団員等がその事業活動を支配しているとき。</w:t>
      </w:r>
    </w:p>
    <w:p>
      <w:pPr>
        <w:pStyle w:val="0"/>
        <w:ind w:left="210" w:leftChars="100" w:firstLine="210" w:firstLineChars="100"/>
        <w:rPr>
          <w:rFonts w:hint="default"/>
        </w:rPr>
      </w:pPr>
      <w:r>
        <w:rPr>
          <w:rFonts w:hint="eastAsia"/>
        </w:rPr>
        <w:t>エ</w:t>
      </w:r>
      <w:r>
        <w:rPr>
          <w:rFonts w:hint="eastAsia"/>
        </w:rPr>
        <w:t xml:space="preserve">  </w:t>
      </w:r>
      <w:r>
        <w:rPr>
          <w:rFonts w:hint="eastAsia"/>
        </w:rPr>
        <w:t>暴力団員等をその業務に従事させ、又はその業務の補助者として使用しているとき。</w:t>
      </w:r>
      <w:r>
        <w:rPr>
          <w:rFonts w:hint="eastAsia"/>
        </w:rPr>
        <w:t xml:space="preserve"> </w:t>
      </w:r>
    </w:p>
    <w:p>
      <w:pPr>
        <w:pStyle w:val="0"/>
        <w:ind w:left="210" w:leftChars="100" w:firstLine="210" w:firstLineChars="100"/>
        <w:rPr>
          <w:rFonts w:hint="default"/>
        </w:rPr>
      </w:pPr>
      <w:r>
        <w:rPr>
          <w:rFonts w:hint="eastAsia"/>
        </w:rPr>
        <w:t>オ</w:t>
      </w:r>
      <w:r>
        <w:rPr>
          <w:rFonts w:hint="eastAsia"/>
        </w:rPr>
        <w:t xml:space="preserve">  </w:t>
      </w:r>
      <w:r>
        <w:rPr>
          <w:rFonts w:hint="eastAsia"/>
        </w:rPr>
        <w:t>暴力団又は暴力団員等がその経営又は運営に実質的に関与しているとき。</w:t>
      </w:r>
      <w:r>
        <w:rPr>
          <w:rFonts w:hint="eastAsia"/>
        </w:rPr>
        <w:t xml:space="preserve"> </w:t>
      </w:r>
    </w:p>
    <w:p>
      <w:pPr>
        <w:pStyle w:val="0"/>
        <w:ind w:left="630" w:leftChars="200" w:hanging="210" w:hangingChars="100"/>
        <w:rPr>
          <w:rFonts w:hint="default"/>
        </w:rPr>
      </w:pPr>
      <w:r>
        <w:rPr>
          <w:rFonts w:hint="eastAsia"/>
        </w:rPr>
        <w:t>カ</w:t>
      </w:r>
      <w:r>
        <w:rPr>
          <w:rFonts w:hint="eastAsia"/>
        </w:rPr>
        <w:t xml:space="preserve">  </w:t>
      </w:r>
      <w:r>
        <w:rPr>
          <w:rFonts w:hint="eastAsia"/>
        </w:rPr>
        <w:t>いかなる名義をもってするかを問わず、暴力団又は暴力団員等に対して、金銭、物品その他財産上の利益を与え、又は便宜を供与する等直接的又は積極的に暴力団の維持又は運営に協力し、又は関与したとき。</w:t>
      </w:r>
      <w:r>
        <w:rPr>
          <w:rFonts w:hint="eastAsia"/>
        </w:rPr>
        <w:t xml:space="preserve"> </w:t>
      </w:r>
    </w:p>
    <w:p>
      <w:pPr>
        <w:pStyle w:val="0"/>
        <w:ind w:left="630" w:leftChars="200" w:hanging="210" w:hangingChars="100"/>
        <w:rPr>
          <w:rFonts w:hint="default"/>
        </w:rPr>
      </w:pPr>
      <w:r>
        <w:rPr>
          <w:rFonts w:hint="eastAsia"/>
        </w:rPr>
        <w:t>キ</w:t>
      </w:r>
      <w:r>
        <w:rPr>
          <w:rFonts w:hint="eastAsia"/>
        </w:rPr>
        <w:t xml:space="preserve">  </w:t>
      </w:r>
      <w:r>
        <w:rPr>
          <w:rFonts w:hint="eastAsia"/>
        </w:rPr>
        <w:t>業務に関し、暴力団又は暴力団員等が経営又は運営に実質的に関与していると認められる者であることを知りながら、これを利用したとき。</w:t>
      </w:r>
      <w:r>
        <w:rPr>
          <w:rFonts w:hint="eastAsia"/>
        </w:rPr>
        <w:t xml:space="preserve"> </w:t>
      </w:r>
    </w:p>
    <w:p>
      <w:pPr>
        <w:pStyle w:val="0"/>
        <w:ind w:left="630" w:leftChars="200" w:hanging="210" w:hangingChars="100"/>
        <w:rPr>
          <w:rFonts w:hint="default"/>
        </w:rPr>
      </w:pPr>
      <w:r>
        <w:rPr>
          <w:rFonts w:hint="eastAsia"/>
        </w:rPr>
        <w:t>ク</w:t>
      </w:r>
      <w:r>
        <w:rPr>
          <w:rFonts w:hint="eastAsia"/>
        </w:rPr>
        <w:t xml:space="preserve">  </w:t>
      </w:r>
      <w:r>
        <w:rPr>
          <w:rFonts w:hint="eastAsia"/>
        </w:rPr>
        <w:t>その役員が、自己、その属する法人その他の団体若しくは第三者の利益を図り、又は第三者に損害を加えることを目的として、暴力団又は暴力団員等を利用したとき。</w:t>
      </w:r>
      <w:r>
        <w:rPr>
          <w:rFonts w:hint="eastAsia"/>
        </w:rPr>
        <w:t xml:space="preserve"> </w:t>
      </w:r>
    </w:p>
    <w:p>
      <w:pPr>
        <w:pStyle w:val="0"/>
        <w:ind w:left="210" w:leftChars="100" w:firstLine="210" w:firstLineChars="100"/>
        <w:rPr>
          <w:rFonts w:hint="default"/>
        </w:rPr>
      </w:pPr>
      <w:r>
        <w:rPr>
          <w:rFonts w:hint="eastAsia"/>
        </w:rPr>
        <w:t>ケ</w:t>
      </w:r>
      <w:r>
        <w:rPr>
          <w:rFonts w:hint="eastAsia"/>
        </w:rPr>
        <w:t xml:space="preserve">  </w:t>
      </w:r>
      <w:r>
        <w:rPr>
          <w:rFonts w:hint="eastAsia"/>
        </w:rPr>
        <w:t>その役員が暴力団又は暴力団員等と社会的に非難されるべき関係を有しているとき。</w:t>
      </w:r>
    </w:p>
    <w:p>
      <w:pPr>
        <w:pStyle w:val="0"/>
        <w:ind w:left="210" w:hanging="210"/>
        <w:rPr>
          <w:rFonts w:hint="default"/>
        </w:rPr>
      </w:pPr>
      <w:r>
        <w:rPr>
          <w:rFonts w:hint="eastAsia"/>
        </w:rPr>
        <w:t>２</w:t>
      </w:r>
      <w:r>
        <w:rPr>
          <w:rFonts w:hint="eastAsia"/>
        </w:rPr>
        <w:t xml:space="preserve">  </w:t>
      </w:r>
      <w:r>
        <w:rPr>
          <w:rFonts w:hint="eastAsia"/>
        </w:rPr>
        <w:t>本事業の対象となる新商品</w:t>
      </w:r>
      <w:r>
        <w:rPr>
          <w:rFonts w:hint="eastAsia"/>
          <w:color w:val="000000" w:themeColor="text1"/>
        </w:rPr>
        <w:t>等</w:t>
      </w:r>
      <w:r>
        <w:rPr>
          <w:rFonts w:hint="eastAsia"/>
        </w:rPr>
        <w:t>は、次のすべてを満たすものとする。</w:t>
      </w:r>
    </w:p>
    <w:p>
      <w:pPr>
        <w:pStyle w:val="0"/>
        <w:ind w:left="420" w:leftChars="100" w:hanging="210" w:hangingChars="100"/>
        <w:rPr>
          <w:rFonts w:hint="default"/>
        </w:rPr>
      </w:pPr>
      <w:r>
        <w:rPr>
          <w:rFonts w:hint="eastAsia"/>
        </w:rPr>
        <w:t xml:space="preserve">(1) </w:t>
      </w:r>
      <w:r>
        <w:rPr>
          <w:rFonts w:hint="eastAsia"/>
        </w:rPr>
        <w:t>食料品（防災用のものを除く。）以外かつ医薬品以外の物</w:t>
      </w:r>
      <w:r>
        <w:rPr>
          <w:rFonts w:hint="eastAsia"/>
          <w:color w:val="000000" w:themeColor="text1"/>
        </w:rPr>
        <w:t>品又は役務の提供で</w:t>
      </w:r>
      <w:r>
        <w:rPr>
          <w:rFonts w:hint="eastAsia"/>
        </w:rPr>
        <w:t>あって、県や市町村の機関における使途が見込めるものであること。</w:t>
      </w:r>
    </w:p>
    <w:p>
      <w:pPr>
        <w:pStyle w:val="0"/>
        <w:ind w:left="210" w:leftChars="100"/>
        <w:rPr>
          <w:rFonts w:hint="default"/>
        </w:rPr>
      </w:pPr>
      <w:r>
        <w:rPr>
          <w:rFonts w:hint="eastAsia"/>
        </w:rPr>
        <w:t xml:space="preserve">(2) </w:t>
      </w:r>
      <w:r>
        <w:rPr>
          <w:rFonts w:hint="eastAsia"/>
        </w:rPr>
        <w:t>販売を開始してから５年以内のものであること。</w:t>
      </w:r>
    </w:p>
    <w:p>
      <w:pPr>
        <w:pStyle w:val="0"/>
        <w:ind w:left="420" w:leftChars="100" w:hanging="210" w:hangingChars="100"/>
        <w:rPr>
          <w:rFonts w:hint="default"/>
        </w:rPr>
      </w:pPr>
      <w:r>
        <w:rPr>
          <w:rFonts w:hint="eastAsia"/>
        </w:rPr>
        <w:t xml:space="preserve">(3) </w:t>
      </w:r>
      <w:r>
        <w:rPr>
          <w:rFonts w:hint="eastAsia"/>
        </w:rPr>
        <w:t>これまで県や市町村の機関での受注実績がないか、または、少ないものであること。</w:t>
      </w:r>
    </w:p>
    <w:p>
      <w:pPr>
        <w:pStyle w:val="0"/>
        <w:ind w:left="420" w:leftChars="100" w:hanging="210" w:hangingChars="100"/>
        <w:rPr>
          <w:rFonts w:hint="default"/>
        </w:rPr>
      </w:pPr>
      <w:r>
        <w:rPr>
          <w:rFonts w:hint="eastAsia"/>
        </w:rPr>
        <w:t xml:space="preserve">(4) </w:t>
      </w:r>
      <w:r>
        <w:rPr>
          <w:rFonts w:hint="eastAsia"/>
        </w:rPr>
        <w:t>現在は市場での流通が十分でないものの、今後の市場性が見込まれること。</w:t>
      </w:r>
    </w:p>
    <w:p>
      <w:pPr>
        <w:pStyle w:val="0"/>
        <w:ind w:left="210" w:leftChars="100"/>
        <w:rPr>
          <w:rFonts w:hint="default"/>
        </w:rPr>
      </w:pPr>
      <w:r>
        <w:rPr>
          <w:rFonts w:hint="eastAsia"/>
        </w:rPr>
        <w:t xml:space="preserve">(5) </w:t>
      </w:r>
      <w:r>
        <w:rPr>
          <w:rFonts w:hint="eastAsia"/>
        </w:rPr>
        <w:t>価格水準が適正であること。</w:t>
      </w:r>
      <w:r>
        <w:rPr>
          <w:rFonts w:hint="default"/>
        </w:rPr>
        <w:t xml:space="preserve"> </w:t>
      </w:r>
    </w:p>
    <w:p>
      <w:pPr>
        <w:pStyle w:val="0"/>
        <w:ind w:left="210" w:hanging="210"/>
        <w:rPr>
          <w:rFonts w:hint="default"/>
        </w:rPr>
      </w:pPr>
    </w:p>
    <w:p>
      <w:pPr>
        <w:pStyle w:val="0"/>
        <w:ind w:left="210" w:hanging="210"/>
        <w:rPr>
          <w:rFonts w:hint="default"/>
        </w:rPr>
      </w:pPr>
      <w:r>
        <w:rPr>
          <w:rFonts w:hint="eastAsia"/>
        </w:rPr>
        <w:t>（認定申請）</w:t>
      </w:r>
      <w:r>
        <w:rPr>
          <w:rFonts w:hint="eastAsia"/>
        </w:rPr>
        <w:t xml:space="preserve"> </w:t>
      </w:r>
    </w:p>
    <w:p>
      <w:pPr>
        <w:pStyle w:val="0"/>
        <w:ind w:left="210" w:hanging="210"/>
        <w:rPr>
          <w:rFonts w:hint="default"/>
        </w:rPr>
      </w:pPr>
      <w:r>
        <w:rPr>
          <w:rFonts w:hint="eastAsia"/>
        </w:rPr>
        <w:t>第３条</w:t>
      </w:r>
      <w:r>
        <w:rPr>
          <w:rFonts w:hint="eastAsia"/>
        </w:rPr>
        <w:t xml:space="preserve">  </w:t>
      </w:r>
      <w:r>
        <w:rPr>
          <w:rFonts w:hint="eastAsia"/>
        </w:rPr>
        <w:t>認定を受けようとする者（以下「申請者」という。）は、認定申請書（様式第１号）に新たな事業分野の開拓の実施に関する計画（以下「実施計画」という。）（様式第１号別紙）その他の書類を添えて知事に提出する。</w:t>
      </w:r>
      <w:r>
        <w:rPr>
          <w:rFonts w:hint="eastAsia"/>
        </w:rPr>
        <w:t xml:space="preserve"> </w:t>
      </w:r>
    </w:p>
    <w:p>
      <w:pPr>
        <w:pStyle w:val="0"/>
        <w:ind w:left="210" w:hanging="210"/>
        <w:rPr>
          <w:rFonts w:hint="default"/>
        </w:rPr>
      </w:pPr>
      <w:r>
        <w:rPr>
          <w:rFonts w:hint="eastAsia"/>
        </w:rPr>
        <w:t>２</w:t>
      </w:r>
      <w:r>
        <w:rPr>
          <w:rFonts w:hint="eastAsia"/>
        </w:rPr>
        <w:t xml:space="preserve">  </w:t>
      </w:r>
      <w:r>
        <w:rPr>
          <w:rFonts w:hint="eastAsia"/>
        </w:rPr>
        <w:t>前項の認定申請書には、次の書類を添付する。</w:t>
      </w:r>
      <w:r>
        <w:rPr>
          <w:rFonts w:hint="eastAsia"/>
        </w:rPr>
        <w:t xml:space="preserve"> </w:t>
      </w:r>
    </w:p>
    <w:p>
      <w:pPr>
        <w:pStyle w:val="0"/>
        <w:ind w:left="210" w:hanging="210"/>
        <w:rPr>
          <w:rFonts w:hint="default"/>
        </w:rPr>
      </w:pPr>
      <w:r>
        <w:rPr>
          <w:rFonts w:hint="eastAsia"/>
        </w:rPr>
        <w:t>　</w:t>
      </w:r>
      <w:r>
        <w:rPr>
          <w:rFonts w:hint="eastAsia"/>
        </w:rPr>
        <w:t xml:space="preserve">(1) </w:t>
      </w:r>
      <w:r>
        <w:rPr>
          <w:rFonts w:hint="eastAsia"/>
        </w:rPr>
        <w:t>印鑑証明書</w:t>
      </w:r>
    </w:p>
    <w:p>
      <w:pPr>
        <w:pStyle w:val="0"/>
        <w:ind w:left="210" w:hanging="210"/>
        <w:rPr>
          <w:rFonts w:hint="default"/>
        </w:rPr>
      </w:pPr>
      <w:r>
        <w:rPr>
          <w:rFonts w:hint="eastAsia"/>
        </w:rPr>
        <w:t xml:space="preserve">  (2) </w:t>
      </w:r>
      <w:r>
        <w:rPr>
          <w:rFonts w:hint="eastAsia"/>
        </w:rPr>
        <w:t>定款及び登記簿謄本（法人に限る。）</w:t>
      </w:r>
      <w:r>
        <w:rPr>
          <w:rFonts w:hint="eastAsia"/>
        </w:rPr>
        <w:t xml:space="preserve"> </w:t>
      </w:r>
    </w:p>
    <w:p>
      <w:pPr>
        <w:pStyle w:val="0"/>
        <w:ind w:left="210" w:hanging="210"/>
        <w:rPr>
          <w:rFonts w:hint="default"/>
        </w:rPr>
      </w:pPr>
      <w:r>
        <w:rPr>
          <w:rFonts w:hint="eastAsia"/>
        </w:rPr>
        <w:t xml:space="preserve">  (3) </w:t>
      </w:r>
      <w:r>
        <w:rPr>
          <w:rFonts w:hint="eastAsia"/>
        </w:rPr>
        <w:t>直近２営業期間の決算書又は営業報告書、貸借対照表、損益計算書</w:t>
      </w:r>
      <w:r>
        <w:rPr>
          <w:rFonts w:hint="eastAsia"/>
        </w:rPr>
        <w:t xml:space="preserve"> </w:t>
      </w:r>
    </w:p>
    <w:p>
      <w:pPr>
        <w:pStyle w:val="0"/>
        <w:ind w:left="210" w:hanging="210"/>
        <w:rPr>
          <w:rFonts w:hint="default"/>
        </w:rPr>
      </w:pPr>
      <w:r>
        <w:rPr>
          <w:rFonts w:hint="eastAsia"/>
        </w:rPr>
        <w:t xml:space="preserve">  (4) </w:t>
      </w:r>
      <w:r>
        <w:rPr>
          <w:rFonts w:hint="eastAsia"/>
        </w:rPr>
        <w:t>県税並びに消費税及び地方消費税を滞納していないことの証明書</w:t>
      </w:r>
    </w:p>
    <w:p>
      <w:pPr>
        <w:pStyle w:val="0"/>
        <w:ind w:left="424" w:hanging="424" w:hangingChars="202"/>
        <w:rPr>
          <w:rFonts w:hint="default"/>
        </w:rPr>
      </w:pPr>
      <w:r>
        <w:rPr>
          <w:rFonts w:hint="eastAsia"/>
        </w:rPr>
        <w:t>　</w:t>
      </w:r>
      <w:r>
        <w:rPr>
          <w:rFonts w:hint="eastAsia"/>
        </w:rPr>
        <w:t xml:space="preserve">(5) </w:t>
      </w:r>
      <w:r>
        <w:rPr>
          <w:rFonts w:hint="eastAsia"/>
        </w:rPr>
        <w:t>暴力団排除に関する誓約書及び役員等名簿（別に定める様式による。）</w:t>
      </w:r>
    </w:p>
    <w:p>
      <w:pPr>
        <w:pStyle w:val="0"/>
        <w:ind w:left="210" w:hanging="210"/>
        <w:rPr>
          <w:rFonts w:hint="default"/>
        </w:rPr>
      </w:pPr>
      <w:r>
        <w:rPr>
          <w:rFonts w:hint="eastAsia"/>
        </w:rPr>
        <w:t xml:space="preserve">  (6) </w:t>
      </w:r>
      <w:r>
        <w:rPr>
          <w:rFonts w:hint="eastAsia"/>
        </w:rPr>
        <w:t>その他新商</w:t>
      </w:r>
      <w:r>
        <w:rPr>
          <w:rFonts w:hint="eastAsia"/>
          <w:color w:val="000000" w:themeColor="text1"/>
        </w:rPr>
        <w:t>品等</w:t>
      </w:r>
      <w:r>
        <w:rPr>
          <w:rFonts w:hint="eastAsia"/>
        </w:rPr>
        <w:t>に関する資料</w:t>
      </w:r>
    </w:p>
    <w:p>
      <w:pPr>
        <w:pStyle w:val="0"/>
        <w:ind w:left="210" w:hanging="210"/>
        <w:rPr>
          <w:rFonts w:hint="default"/>
        </w:rPr>
      </w:pPr>
      <w:r>
        <w:rPr>
          <w:rFonts w:hint="eastAsia"/>
        </w:rPr>
        <w:t>３　申請者は、認定申請書を提出する時点において、県の入札参加資格者として登録を受けている場合は、前項のうち、第２号から第５号までの書類の添付を省略することができる。</w:t>
      </w:r>
    </w:p>
    <w:p>
      <w:pPr>
        <w:pStyle w:val="0"/>
        <w:ind w:left="210" w:hanging="210"/>
        <w:rPr>
          <w:rFonts w:hint="default"/>
        </w:rPr>
      </w:pPr>
      <w:r>
        <w:rPr>
          <w:rFonts w:hint="eastAsia"/>
        </w:rPr>
        <w:t>４　申請者から提出のあった第１項及び第２項の認定申請書、実施計画及びその他の書類は、第８条第２項及び第３項により、知事がその写しを市町村長に提出する場合がある。</w:t>
      </w:r>
    </w:p>
    <w:p>
      <w:pPr>
        <w:pStyle w:val="0"/>
        <w:ind w:left="210" w:hanging="210"/>
        <w:rPr>
          <w:rFonts w:hint="default"/>
        </w:rPr>
      </w:pPr>
    </w:p>
    <w:p>
      <w:pPr>
        <w:pStyle w:val="0"/>
        <w:ind w:left="210" w:hanging="210"/>
        <w:rPr>
          <w:rFonts w:hint="default"/>
        </w:rPr>
      </w:pPr>
      <w:r>
        <w:rPr>
          <w:rFonts w:hint="eastAsia"/>
        </w:rPr>
        <w:t>（認定）</w:t>
      </w:r>
      <w:r>
        <w:rPr>
          <w:rFonts w:hint="eastAsia"/>
        </w:rPr>
        <w:t xml:space="preserve"> </w:t>
      </w:r>
    </w:p>
    <w:p>
      <w:pPr>
        <w:pStyle w:val="0"/>
        <w:ind w:left="210" w:hanging="210"/>
        <w:rPr>
          <w:rFonts w:hint="default"/>
        </w:rPr>
      </w:pPr>
      <w:r>
        <w:rPr>
          <w:rFonts w:hint="eastAsia"/>
        </w:rPr>
        <w:t>第４条</w:t>
      </w:r>
      <w:r>
        <w:rPr>
          <w:rFonts w:hint="eastAsia"/>
        </w:rPr>
        <w:t xml:space="preserve">  </w:t>
      </w:r>
      <w:r>
        <w:rPr>
          <w:rFonts w:hint="eastAsia"/>
        </w:rPr>
        <w:t>知事は、認定申請書が提出されたときは、申請者及び対象となる新商品等が第２条に定める申請要件に適合するかどうか確認を行うとともに、認定申請書に記載された実施計画が次条の認定基準に適合するかどうか確認を行い、すべてに適合していると認められるときは、当該申請者を新事業分野開拓者として認定する。</w:t>
      </w:r>
      <w:r>
        <w:rPr>
          <w:rFonts w:hint="eastAsia"/>
        </w:rPr>
        <w:t xml:space="preserve"> </w:t>
      </w:r>
    </w:p>
    <w:p>
      <w:pPr>
        <w:pStyle w:val="0"/>
        <w:ind w:left="210" w:hanging="210"/>
        <w:rPr>
          <w:rFonts w:hint="default"/>
        </w:rPr>
      </w:pPr>
      <w:r>
        <w:rPr>
          <w:rFonts w:hint="eastAsia"/>
        </w:rPr>
        <w:t>２　知事は、前項により認定又は不認定を決定したときは、様式第２号により、その旨を申請者に通知する。</w:t>
      </w:r>
    </w:p>
    <w:p>
      <w:pPr>
        <w:pStyle w:val="0"/>
        <w:ind w:left="210" w:hanging="210"/>
        <w:rPr>
          <w:rFonts w:hint="default"/>
        </w:rPr>
      </w:pPr>
      <w:r>
        <w:rPr>
          <w:rFonts w:hint="eastAsia"/>
        </w:rPr>
        <w:t>３</w:t>
      </w:r>
      <w:r>
        <w:rPr>
          <w:rFonts w:hint="eastAsia"/>
        </w:rPr>
        <w:t xml:space="preserve">  </w:t>
      </w:r>
      <w:r>
        <w:rPr>
          <w:rFonts w:hint="eastAsia"/>
        </w:rPr>
        <w:t>第１項の確認にあたっては、外部有識者の意見を聴取し、参考にすることができる。</w:t>
      </w:r>
    </w:p>
    <w:p>
      <w:pPr>
        <w:pStyle w:val="0"/>
        <w:ind w:left="210" w:hanging="210"/>
        <w:rPr>
          <w:rFonts w:hint="default"/>
          <w:color w:val="000000" w:themeColor="text1"/>
        </w:rPr>
      </w:pPr>
      <w:r>
        <w:rPr>
          <w:rFonts w:hint="eastAsia"/>
          <w:color w:val="000000" w:themeColor="text1"/>
        </w:rPr>
        <w:t>４　知事は、新役務の提供により新たな事業分野の開拓を実施しようとする者から提出された認定申請書を第１項により確認しようとする時は、二人以上の学識経験者の意見を聴くものとする。</w:t>
      </w:r>
    </w:p>
    <w:p>
      <w:pPr>
        <w:pStyle w:val="0"/>
        <w:ind w:left="210" w:hanging="210"/>
        <w:rPr>
          <w:rFonts w:hint="default"/>
          <w:color w:val="000000" w:themeColor="text1"/>
        </w:rPr>
      </w:pPr>
      <w:r>
        <w:rPr>
          <w:rFonts w:hint="eastAsia"/>
          <w:color w:val="000000" w:themeColor="text1"/>
        </w:rPr>
        <w:t>５</w:t>
      </w:r>
      <w:r>
        <w:rPr>
          <w:rFonts w:hint="eastAsia"/>
          <w:color w:val="000000" w:themeColor="text1"/>
        </w:rPr>
        <w:t xml:space="preserve">  </w:t>
      </w:r>
      <w:r>
        <w:rPr>
          <w:rFonts w:hint="eastAsia"/>
          <w:color w:val="000000" w:themeColor="text1"/>
        </w:rPr>
        <w:t>認定の有効期間は、知事が認定した日から５年を経過する日が属する年度の末日までとする。</w:t>
      </w:r>
      <w:r>
        <w:rPr>
          <w:rFonts w:hint="eastAsia"/>
          <w:color w:val="000000" w:themeColor="text1"/>
        </w:rPr>
        <w:t xml:space="preserve"> </w:t>
      </w:r>
    </w:p>
    <w:p>
      <w:pPr>
        <w:pStyle w:val="0"/>
        <w:ind w:left="210" w:hanging="210"/>
        <w:rPr>
          <w:rFonts w:hint="default"/>
          <w:color w:val="000000" w:themeColor="text1"/>
        </w:rPr>
      </w:pPr>
      <w:r>
        <w:rPr>
          <w:rFonts w:hint="default"/>
          <w:color w:val="000000" w:themeColor="text1"/>
        </w:rPr>
        <w:t xml:space="preserve"> </w:t>
      </w:r>
    </w:p>
    <w:p>
      <w:pPr>
        <w:pStyle w:val="0"/>
        <w:ind w:left="210" w:hanging="210"/>
        <w:rPr>
          <w:rFonts w:hint="default"/>
          <w:color w:val="000000" w:themeColor="text1"/>
        </w:rPr>
      </w:pPr>
      <w:r>
        <w:rPr>
          <w:rFonts w:hint="eastAsia"/>
          <w:color w:val="000000" w:themeColor="text1"/>
        </w:rPr>
        <w:t>（認定基準）</w:t>
      </w:r>
      <w:r>
        <w:rPr>
          <w:rFonts w:hint="eastAsia"/>
          <w:color w:val="000000" w:themeColor="text1"/>
        </w:rPr>
        <w:t xml:space="preserve"> </w:t>
      </w:r>
    </w:p>
    <w:p>
      <w:pPr>
        <w:pStyle w:val="0"/>
        <w:ind w:left="210" w:hanging="210"/>
        <w:rPr>
          <w:rFonts w:hint="default"/>
          <w:color w:val="000000" w:themeColor="text1"/>
        </w:rPr>
      </w:pPr>
      <w:r>
        <w:rPr>
          <w:rFonts w:hint="eastAsia"/>
          <w:color w:val="000000" w:themeColor="text1"/>
        </w:rPr>
        <w:t>第５条</w:t>
      </w:r>
      <w:r>
        <w:rPr>
          <w:rFonts w:hint="eastAsia"/>
          <w:color w:val="000000" w:themeColor="text1"/>
        </w:rPr>
        <w:t xml:space="preserve">  </w:t>
      </w:r>
      <w:r>
        <w:rPr>
          <w:rFonts w:hint="eastAsia"/>
          <w:color w:val="000000" w:themeColor="text1"/>
        </w:rPr>
        <w:t>認定基準は、次の各号に定めるところによるものとする。</w:t>
      </w:r>
      <w:r>
        <w:rPr>
          <w:rFonts w:hint="eastAsia"/>
          <w:color w:val="000000" w:themeColor="text1"/>
        </w:rPr>
        <w:t xml:space="preserve"> </w:t>
      </w:r>
    </w:p>
    <w:p>
      <w:pPr>
        <w:pStyle w:val="0"/>
        <w:ind w:left="420" w:hanging="420" w:hangingChars="200"/>
        <w:rPr>
          <w:rFonts w:hint="default"/>
          <w:color w:val="000000" w:themeColor="text1"/>
        </w:rPr>
      </w:pPr>
      <w:r>
        <w:rPr>
          <w:rFonts w:hint="eastAsia"/>
          <w:color w:val="000000" w:themeColor="text1"/>
        </w:rPr>
        <w:t xml:space="preserve">  (1) </w:t>
      </w:r>
      <w:r>
        <w:rPr>
          <w:rFonts w:hint="eastAsia"/>
          <w:color w:val="000000" w:themeColor="text1"/>
        </w:rPr>
        <w:t>実施計画に係る新商品等（以下「当該新商品等」という。）が、既に企業化されている商品又は役務とは通常の取引において若しくは社会通念上別個の範疇に属するもの又は既に企業化されている商品と同一の範疇に属するものであっても既存の商品とは著しく異なる使用価値を有し、実質的に別個の範疇に属するものであること。</w:t>
      </w:r>
      <w:r>
        <w:rPr>
          <w:rFonts w:hint="eastAsia"/>
          <w:color w:val="000000" w:themeColor="text1"/>
        </w:rPr>
        <w:t xml:space="preserve"> </w:t>
      </w:r>
    </w:p>
    <w:p>
      <w:pPr>
        <w:pStyle w:val="0"/>
        <w:ind w:left="420" w:hanging="420" w:hangingChars="200"/>
        <w:rPr>
          <w:rFonts w:hint="default"/>
          <w:color w:val="000000" w:themeColor="text1"/>
        </w:rPr>
      </w:pPr>
      <w:r>
        <w:rPr>
          <w:rFonts w:hint="eastAsia"/>
          <w:color w:val="000000" w:themeColor="text1"/>
        </w:rPr>
        <w:t xml:space="preserve">  (2) </w:t>
      </w:r>
      <w:r>
        <w:rPr>
          <w:rFonts w:hint="eastAsia"/>
          <w:color w:val="000000" w:themeColor="text1"/>
        </w:rPr>
        <w:t>当該新商品等が、事業活動に係る技術の高度化若しくは経営の能率の向上又は住民生活の利便の増進に寄与するものであること。</w:t>
      </w:r>
      <w:r>
        <w:rPr>
          <w:rFonts w:hint="eastAsia"/>
          <w:color w:val="000000" w:themeColor="text1"/>
        </w:rPr>
        <w:t xml:space="preserve"> </w:t>
      </w:r>
    </w:p>
    <w:p>
      <w:pPr>
        <w:pStyle w:val="0"/>
        <w:ind w:left="420" w:hanging="420" w:hangingChars="200"/>
        <w:rPr>
          <w:rFonts w:hint="default"/>
        </w:rPr>
      </w:pPr>
      <w:r>
        <w:rPr>
          <w:rFonts w:hint="eastAsia"/>
          <w:color w:val="000000" w:themeColor="text1"/>
        </w:rPr>
        <w:t xml:space="preserve">  (3) </w:t>
      </w:r>
      <w:r>
        <w:rPr>
          <w:rFonts w:hint="eastAsia"/>
          <w:color w:val="000000" w:themeColor="text1"/>
        </w:rPr>
        <w:t>当該新商品等の生産又は提供の</w:t>
      </w:r>
      <w:r>
        <w:rPr>
          <w:rFonts w:hint="eastAsia"/>
        </w:rPr>
        <w:t>実施方法並びに実施に必要な資金の額及びその調達方法が適切なものであること。</w:t>
      </w:r>
      <w:r>
        <w:rPr>
          <w:rFonts w:hint="eastAsia"/>
        </w:rPr>
        <w:t xml:space="preserve"> </w:t>
      </w:r>
    </w:p>
    <w:p>
      <w:pPr>
        <w:pStyle w:val="0"/>
        <w:ind w:left="210" w:hanging="210"/>
        <w:rPr>
          <w:rFonts w:hint="default"/>
        </w:rPr>
      </w:pPr>
      <w:r>
        <w:rPr>
          <w:rFonts w:hint="eastAsia"/>
        </w:rPr>
        <w:t xml:space="preserve">  (4) </w:t>
      </w:r>
      <w:r>
        <w:rPr>
          <w:rFonts w:hint="eastAsia"/>
        </w:rPr>
        <w:t>実施計画が公序良俗に反しないこと。</w:t>
      </w:r>
      <w:r>
        <w:rPr>
          <w:rFonts w:hint="eastAsia"/>
        </w:rPr>
        <w:t xml:space="preserve"> </w:t>
      </w:r>
    </w:p>
    <w:p>
      <w:pPr>
        <w:pStyle w:val="0"/>
        <w:ind w:left="210" w:hanging="210"/>
        <w:rPr>
          <w:rFonts w:hint="default"/>
        </w:rPr>
      </w:pPr>
      <w:r>
        <w:rPr>
          <w:rFonts w:hint="eastAsia"/>
        </w:rPr>
        <w:t xml:space="preserve">  (5) </w:t>
      </w:r>
      <w:r>
        <w:rPr>
          <w:rFonts w:hint="eastAsia"/>
        </w:rPr>
        <w:t>実施計画が関係法令に違反しないこと。</w:t>
      </w:r>
      <w:r>
        <w:rPr>
          <w:rFonts w:hint="eastAsia"/>
        </w:rPr>
        <w:t xml:space="preserve"> </w:t>
      </w:r>
    </w:p>
    <w:p>
      <w:pPr>
        <w:pStyle w:val="0"/>
        <w:ind w:left="210" w:hanging="210"/>
        <w:rPr>
          <w:rFonts w:hint="default"/>
        </w:rPr>
      </w:pPr>
      <w:r>
        <w:rPr>
          <w:rFonts w:hint="default"/>
        </w:rPr>
        <w:t xml:space="preserve"> </w:t>
      </w:r>
    </w:p>
    <w:p>
      <w:pPr>
        <w:pStyle w:val="0"/>
        <w:ind w:left="210" w:hanging="210"/>
        <w:rPr>
          <w:rFonts w:hint="default"/>
        </w:rPr>
      </w:pPr>
      <w:r>
        <w:rPr>
          <w:rFonts w:hint="eastAsia"/>
        </w:rPr>
        <w:t>（実施計画の変更）</w:t>
      </w:r>
      <w:r>
        <w:rPr>
          <w:rFonts w:hint="eastAsia"/>
        </w:rPr>
        <w:t xml:space="preserve"> </w:t>
      </w:r>
    </w:p>
    <w:p>
      <w:pPr>
        <w:pStyle w:val="0"/>
        <w:ind w:left="210" w:hanging="210"/>
        <w:rPr>
          <w:rFonts w:hint="default"/>
        </w:rPr>
      </w:pPr>
      <w:r>
        <w:rPr>
          <w:rFonts w:hint="eastAsia"/>
        </w:rPr>
        <w:t>第６条</w:t>
      </w:r>
      <w:r>
        <w:rPr>
          <w:rFonts w:hint="eastAsia"/>
        </w:rPr>
        <w:t xml:space="preserve">  </w:t>
      </w:r>
      <w:r>
        <w:rPr>
          <w:rFonts w:hint="eastAsia"/>
        </w:rPr>
        <w:t>第４条第１項の認定を受けた者（以下「認定事業者」という。）は、認定に係る実施計画について変更しようとするときは、変更承認申請書（様式第３号）を提出し、知事の承認を受けなければならない。ただし、知事が軽微な変更と認める場合はこの限りではない。</w:t>
      </w:r>
      <w:r>
        <w:rPr>
          <w:rFonts w:hint="eastAsia"/>
        </w:rPr>
        <w:t xml:space="preserve"> </w:t>
      </w:r>
    </w:p>
    <w:p>
      <w:pPr>
        <w:pStyle w:val="0"/>
        <w:ind w:left="210" w:hanging="210"/>
        <w:rPr>
          <w:rFonts w:hint="default"/>
        </w:rPr>
      </w:pPr>
      <w:r>
        <w:rPr>
          <w:rFonts w:hint="eastAsia"/>
        </w:rPr>
        <w:t>２</w:t>
      </w:r>
      <w:r>
        <w:rPr>
          <w:rFonts w:hint="eastAsia"/>
        </w:rPr>
        <w:t xml:space="preserve">  </w:t>
      </w:r>
      <w:r>
        <w:rPr>
          <w:rFonts w:hint="eastAsia"/>
        </w:rPr>
        <w:t>知事は、変更承認申請書が提出されたときは、変更後の実施計画が前条の認定基準に適合するかどうか確認を行い、すべてに適合していると認められるときは、これを承認する。</w:t>
      </w:r>
      <w:r>
        <w:rPr>
          <w:rFonts w:hint="eastAsia"/>
        </w:rPr>
        <w:t xml:space="preserve"> </w:t>
      </w:r>
    </w:p>
    <w:p>
      <w:pPr>
        <w:pStyle w:val="0"/>
        <w:ind w:left="210" w:hanging="210"/>
        <w:rPr>
          <w:rFonts w:hint="default"/>
        </w:rPr>
      </w:pPr>
      <w:r>
        <w:rPr>
          <w:rFonts w:hint="eastAsia"/>
        </w:rPr>
        <w:t>３</w:t>
      </w:r>
      <w:r>
        <w:rPr>
          <w:rFonts w:hint="eastAsia"/>
        </w:rPr>
        <w:t xml:space="preserve">  </w:t>
      </w:r>
      <w:r>
        <w:rPr>
          <w:rFonts w:hint="eastAsia"/>
        </w:rPr>
        <w:t>知事は、前項により変更の承認又は不承認を決定したときは、様式第４号により、その旨を認定事業者に通知する。</w:t>
      </w:r>
      <w:r>
        <w:rPr>
          <w:rFonts w:hint="eastAsia"/>
        </w:rPr>
        <w:t xml:space="preserve"> </w:t>
      </w:r>
    </w:p>
    <w:p>
      <w:pPr>
        <w:pStyle w:val="0"/>
        <w:ind w:left="210" w:hanging="210"/>
        <w:rPr>
          <w:rFonts w:hint="default"/>
        </w:rPr>
      </w:pPr>
      <w:r>
        <w:rPr>
          <w:rFonts w:hint="eastAsia"/>
        </w:rPr>
        <w:t>４　第２項の確認にあたっては、第４条第３項の規定を準用する。</w:t>
      </w:r>
      <w:r>
        <w:rPr>
          <w:rFonts w:hint="default"/>
        </w:rPr>
        <w:t xml:space="preserve"> </w:t>
      </w:r>
    </w:p>
    <w:p>
      <w:pPr>
        <w:pStyle w:val="0"/>
        <w:ind w:left="210" w:hanging="210"/>
        <w:rPr>
          <w:rFonts w:hint="default"/>
        </w:rPr>
      </w:pPr>
      <w:r>
        <w:rPr>
          <w:rFonts w:hint="eastAsia"/>
        </w:rPr>
        <w:t>（認定の取消し）</w:t>
      </w:r>
      <w:r>
        <w:rPr>
          <w:rFonts w:hint="eastAsia"/>
        </w:rPr>
        <w:t xml:space="preserve"> </w:t>
      </w:r>
    </w:p>
    <w:p>
      <w:pPr>
        <w:pStyle w:val="0"/>
        <w:ind w:left="210" w:hanging="210"/>
        <w:rPr>
          <w:rFonts w:hint="default"/>
        </w:rPr>
      </w:pPr>
      <w:r>
        <w:rPr>
          <w:rFonts w:hint="eastAsia"/>
        </w:rPr>
        <w:t>第７条</w:t>
      </w:r>
      <w:r>
        <w:rPr>
          <w:rFonts w:hint="eastAsia"/>
        </w:rPr>
        <w:t xml:space="preserve">  </w:t>
      </w:r>
      <w:r>
        <w:rPr>
          <w:rFonts w:hint="eastAsia"/>
        </w:rPr>
        <w:t>知事は、認定事業者又は認定に係る実施計画が次のいずれかに該当するときは、第４条第１項の認定を取り消すことができる。</w:t>
      </w:r>
    </w:p>
    <w:p>
      <w:pPr>
        <w:pStyle w:val="0"/>
        <w:ind w:left="210" w:hanging="210"/>
        <w:rPr>
          <w:rFonts w:hint="default"/>
        </w:rPr>
      </w:pPr>
      <w:r>
        <w:rPr>
          <w:rFonts w:hint="eastAsia"/>
        </w:rPr>
        <w:t xml:space="preserve">  (1) </w:t>
      </w:r>
      <w:r>
        <w:rPr>
          <w:rFonts w:hint="eastAsia"/>
        </w:rPr>
        <w:t>実施計画に従って事業を実施していないと認められるとき</w:t>
      </w:r>
      <w:r>
        <w:rPr>
          <w:rFonts w:hint="eastAsia"/>
        </w:rPr>
        <w:t xml:space="preserve"> </w:t>
      </w:r>
    </w:p>
    <w:p>
      <w:pPr>
        <w:pStyle w:val="0"/>
        <w:ind w:left="210" w:hanging="210"/>
        <w:rPr>
          <w:rFonts w:hint="default"/>
        </w:rPr>
      </w:pPr>
      <w:r>
        <w:rPr>
          <w:rFonts w:hint="eastAsia"/>
        </w:rPr>
        <w:t xml:space="preserve">  (2) </w:t>
      </w:r>
      <w:r>
        <w:rPr>
          <w:rFonts w:hint="eastAsia"/>
        </w:rPr>
        <w:t>第５条の認定基準に適合しなくなったと認められるとき。</w:t>
      </w:r>
    </w:p>
    <w:p>
      <w:pPr>
        <w:pStyle w:val="0"/>
        <w:ind w:left="210" w:leftChars="100"/>
        <w:rPr>
          <w:rFonts w:hint="default"/>
        </w:rPr>
      </w:pPr>
      <w:r>
        <w:rPr>
          <w:rFonts w:hint="eastAsia"/>
        </w:rPr>
        <w:t xml:space="preserve">(3) </w:t>
      </w:r>
      <w:r>
        <w:rPr>
          <w:rFonts w:hint="eastAsia"/>
        </w:rPr>
        <w:t>偽りその他不正な手段により認定を受けたことが判明したとき。</w:t>
      </w:r>
    </w:p>
    <w:p>
      <w:pPr>
        <w:pStyle w:val="0"/>
        <w:ind w:firstLine="210" w:firstLineChars="100"/>
        <w:rPr>
          <w:rFonts w:hint="default"/>
        </w:rPr>
      </w:pPr>
      <w:r>
        <w:rPr>
          <w:rFonts w:hint="eastAsia"/>
        </w:rPr>
        <w:t xml:space="preserve">(4) </w:t>
      </w:r>
      <w:r>
        <w:rPr>
          <w:rFonts w:hint="eastAsia"/>
        </w:rPr>
        <w:t>第２条第１項第５号アからケのいずれかに該当するに至ったとき。</w:t>
      </w:r>
    </w:p>
    <w:p>
      <w:pPr>
        <w:pStyle w:val="0"/>
        <w:ind w:left="210" w:hanging="210"/>
        <w:rPr>
          <w:rFonts w:hint="default"/>
        </w:rPr>
      </w:pPr>
      <w:r>
        <w:rPr>
          <w:rFonts w:hint="eastAsia"/>
        </w:rPr>
        <w:t>２</w:t>
      </w:r>
      <w:r>
        <w:rPr>
          <w:rFonts w:hint="eastAsia"/>
        </w:rPr>
        <w:t xml:space="preserve">  </w:t>
      </w:r>
      <w:r>
        <w:rPr>
          <w:rFonts w:hint="eastAsia"/>
        </w:rPr>
        <w:t>知事は、前項の規定により認定を取り消したときは、様式第５号により、その旨を認定事業者に通知する。</w:t>
      </w:r>
    </w:p>
    <w:p>
      <w:pPr>
        <w:pStyle w:val="0"/>
        <w:ind w:left="210" w:hanging="210"/>
        <w:rPr>
          <w:rFonts w:hint="default"/>
        </w:rPr>
      </w:pPr>
      <w:r>
        <w:rPr>
          <w:rFonts w:hint="eastAsia"/>
        </w:rPr>
        <w:t>３</w:t>
      </w:r>
      <w:r>
        <w:rPr>
          <w:rFonts w:hint="eastAsia"/>
        </w:rPr>
        <w:t xml:space="preserve">  </w:t>
      </w:r>
      <w:r>
        <w:rPr>
          <w:rFonts w:hint="eastAsia"/>
        </w:rPr>
        <w:t>前項の規定による認定の取消しにより損失が生じたときは、その損失は認定事業者の負担とする。</w:t>
      </w:r>
    </w:p>
    <w:p>
      <w:pPr>
        <w:pStyle w:val="0"/>
        <w:ind w:left="210" w:hanging="210"/>
        <w:rPr>
          <w:rFonts w:hint="default"/>
        </w:rPr>
      </w:pPr>
    </w:p>
    <w:p>
      <w:pPr>
        <w:pStyle w:val="0"/>
        <w:ind w:left="210" w:hanging="210"/>
        <w:rPr>
          <w:rFonts w:hint="default"/>
        </w:rPr>
      </w:pPr>
      <w:r>
        <w:rPr>
          <w:rFonts w:hint="eastAsia"/>
        </w:rPr>
        <w:t>（相互認定）</w:t>
      </w:r>
    </w:p>
    <w:p>
      <w:pPr>
        <w:pStyle w:val="0"/>
        <w:ind w:left="210" w:hanging="210"/>
        <w:rPr>
          <w:rFonts w:hint="default"/>
        </w:rPr>
      </w:pPr>
      <w:r>
        <w:rPr>
          <w:rFonts w:hint="eastAsia"/>
        </w:rPr>
        <w:t>第８条　知事は、第４条第１項により申請者を認定しようとする場合において、既に県内の市町村長が新事業分野開拓者として当該申請者を認定しているときは、その認定に係る実施計画の写しをもって第４条第１項の確認をすることができる。</w:t>
      </w:r>
    </w:p>
    <w:p>
      <w:pPr>
        <w:pStyle w:val="0"/>
        <w:autoSpaceDE w:val="0"/>
        <w:autoSpaceDN w:val="0"/>
        <w:adjustRightInd w:val="0"/>
        <w:ind w:left="210" w:hanging="210" w:hangingChars="100"/>
        <w:jc w:val="left"/>
        <w:rPr>
          <w:rFonts w:hint="default"/>
        </w:rPr>
      </w:pPr>
      <w:r>
        <w:rPr>
          <w:rFonts w:hint="eastAsia"/>
          <w:kern w:val="0"/>
        </w:rPr>
        <w:t>２　県内の市町村長が</w:t>
      </w:r>
      <w:r>
        <w:rPr>
          <w:rFonts w:hint="eastAsia"/>
        </w:rPr>
        <w:t>新事業分野開拓者として申請があった者を認定しようとする場合において、既に知事が当該申請者を認定しており、かつ、当該市町村長から請求があったときは、原則として、当該認定に係る実施計画の写しを当該市町村長に提出する。</w:t>
      </w:r>
    </w:p>
    <w:p>
      <w:pPr>
        <w:pStyle w:val="0"/>
        <w:ind w:left="210" w:hanging="210"/>
        <w:rPr>
          <w:rFonts w:hint="default"/>
        </w:rPr>
      </w:pPr>
      <w:r>
        <w:rPr>
          <w:rFonts w:hint="eastAsia"/>
        </w:rPr>
        <w:t>３　前二項の規定は、第６条の実施計画の変更について準用する。</w:t>
      </w:r>
    </w:p>
    <w:p>
      <w:pPr>
        <w:pStyle w:val="0"/>
        <w:ind w:left="210" w:hanging="210"/>
        <w:rPr>
          <w:rFonts w:hint="default"/>
        </w:rPr>
      </w:pPr>
    </w:p>
    <w:p>
      <w:pPr>
        <w:pStyle w:val="0"/>
        <w:ind w:left="210" w:hanging="210"/>
        <w:rPr>
          <w:rFonts w:hint="default"/>
        </w:rPr>
      </w:pPr>
      <w:r>
        <w:rPr>
          <w:rFonts w:hint="eastAsia"/>
        </w:rPr>
        <w:t>（報告）</w:t>
      </w:r>
      <w:r>
        <w:rPr>
          <w:rFonts w:hint="eastAsia"/>
        </w:rPr>
        <w:t xml:space="preserve"> </w:t>
      </w:r>
    </w:p>
    <w:p>
      <w:pPr>
        <w:pStyle w:val="0"/>
        <w:ind w:left="210" w:hanging="210"/>
        <w:rPr>
          <w:rFonts w:hint="default"/>
        </w:rPr>
      </w:pPr>
      <w:r>
        <w:rPr>
          <w:rFonts w:hint="eastAsia"/>
        </w:rPr>
        <w:t>第９条</w:t>
      </w:r>
      <w:r>
        <w:rPr>
          <w:rFonts w:hint="eastAsia"/>
        </w:rPr>
        <w:t xml:space="preserve">  </w:t>
      </w:r>
      <w:r>
        <w:rPr>
          <w:rFonts w:hint="eastAsia"/>
        </w:rPr>
        <w:t>知事は、必要に応じて認定事業者に対して実施計画の実施状況等について報告を求め、又は実地に調査することができる。</w:t>
      </w:r>
      <w:r>
        <w:rPr>
          <w:rFonts w:hint="eastAsia"/>
        </w:rPr>
        <w:t xml:space="preserve"> </w:t>
      </w:r>
    </w:p>
    <w:p>
      <w:pPr>
        <w:pStyle w:val="0"/>
        <w:ind w:left="210" w:hanging="210"/>
        <w:rPr>
          <w:rFonts w:hint="default"/>
        </w:rPr>
      </w:pPr>
      <w:r>
        <w:rPr>
          <w:rFonts w:hint="eastAsia"/>
        </w:rPr>
        <w:t>２</w:t>
      </w:r>
      <w:r>
        <w:rPr>
          <w:rFonts w:hint="eastAsia"/>
        </w:rPr>
        <w:t xml:space="preserve">  </w:t>
      </w:r>
      <w:r>
        <w:rPr>
          <w:rFonts w:hint="eastAsia"/>
        </w:rPr>
        <w:t>認定事業者は、実施計画に係る事業を中止したときは、様式第６号により、知事に届け出なければならない。</w:t>
      </w:r>
      <w:r>
        <w:rPr>
          <w:rFonts w:hint="eastAsia"/>
        </w:rPr>
        <w:t xml:space="preserve"> </w:t>
      </w:r>
    </w:p>
    <w:p>
      <w:pPr>
        <w:pStyle w:val="0"/>
        <w:ind w:left="210" w:hanging="210"/>
        <w:rPr>
          <w:rFonts w:hint="default"/>
        </w:rPr>
      </w:pPr>
      <w:r>
        <w:rPr>
          <w:rFonts w:hint="default"/>
        </w:rPr>
        <w:t xml:space="preserve"> </w:t>
      </w:r>
    </w:p>
    <w:p>
      <w:pPr>
        <w:pStyle w:val="0"/>
        <w:ind w:left="210" w:hanging="210"/>
        <w:rPr>
          <w:rFonts w:hint="default"/>
        </w:rPr>
      </w:pPr>
      <w:r>
        <w:rPr>
          <w:rFonts w:hint="eastAsia"/>
        </w:rPr>
        <w:t>（認定後の事務等）</w:t>
      </w:r>
    </w:p>
    <w:p>
      <w:pPr>
        <w:pStyle w:val="0"/>
        <w:ind w:left="210" w:hanging="210"/>
        <w:rPr>
          <w:rFonts w:hint="default"/>
        </w:rPr>
      </w:pPr>
      <w:r>
        <w:rPr>
          <w:rFonts w:hint="eastAsia"/>
        </w:rPr>
        <w:t>第</w:t>
      </w:r>
      <w:r>
        <w:rPr>
          <w:rFonts w:hint="eastAsia"/>
        </w:rPr>
        <w:t>10</w:t>
      </w:r>
      <w:r>
        <w:rPr>
          <w:rFonts w:hint="eastAsia"/>
        </w:rPr>
        <w:t>条　県は、認定された新商品等（以下「認定商品」という。）の利用促進を図るため、認定商品の名称及び概要、認定事業者その他必要な事項を公表し、周知に努める。</w:t>
      </w:r>
    </w:p>
    <w:p>
      <w:pPr>
        <w:pStyle w:val="0"/>
        <w:ind w:left="210" w:hanging="210"/>
        <w:rPr>
          <w:rFonts w:hint="default"/>
        </w:rPr>
      </w:pPr>
      <w:r>
        <w:rPr>
          <w:rFonts w:hint="eastAsia"/>
        </w:rPr>
        <w:t>２　県は、物品を買い入れ若しくは借り入れる契約又は役務の提供を受ける契約（以下「調達」という。）を行う時は、認定商品の優先的な調達に努める。</w:t>
      </w:r>
    </w:p>
    <w:p>
      <w:pPr>
        <w:pStyle w:val="0"/>
        <w:ind w:left="210" w:hanging="210"/>
        <w:rPr>
          <w:rFonts w:hint="default"/>
        </w:rPr>
      </w:pPr>
      <w:r>
        <w:rPr>
          <w:rFonts w:hint="eastAsia"/>
        </w:rPr>
        <w:t>３　県の機関が認定商品を調達する際の具体的な随意契約に関する手続きについては、高知県契約規則（昭和</w:t>
      </w:r>
      <w:r>
        <w:rPr>
          <w:rFonts w:hint="eastAsia"/>
        </w:rPr>
        <w:t>39</w:t>
      </w:r>
      <w:r>
        <w:rPr>
          <w:rFonts w:hint="eastAsia"/>
        </w:rPr>
        <w:t>年規則第</w:t>
      </w:r>
      <w:r>
        <w:rPr>
          <w:rFonts w:hint="eastAsia"/>
        </w:rPr>
        <w:t>12</w:t>
      </w:r>
      <w:r>
        <w:rPr>
          <w:rFonts w:hint="eastAsia"/>
        </w:rPr>
        <w:t>号）等関係法令による。</w:t>
      </w:r>
    </w:p>
    <w:p>
      <w:pPr>
        <w:pStyle w:val="0"/>
        <w:ind w:left="210" w:hanging="210"/>
        <w:rPr>
          <w:rFonts w:hint="default"/>
        </w:rPr>
      </w:pPr>
      <w:r>
        <w:rPr>
          <w:rFonts w:hint="eastAsia"/>
        </w:rPr>
        <w:t>４　認定商品を調達した県の機関は、原則として、使用開始から６月を経過したときは、その有用性等について評価し、県は、その評価の結果について当該認定事業者に通知する。</w:t>
      </w:r>
    </w:p>
    <w:p>
      <w:pPr>
        <w:pStyle w:val="0"/>
        <w:rPr>
          <w:rFonts w:hint="default"/>
        </w:rPr>
      </w:pPr>
    </w:p>
    <w:p>
      <w:pPr>
        <w:pStyle w:val="0"/>
        <w:ind w:left="210" w:hanging="210"/>
        <w:rPr>
          <w:rFonts w:hint="default"/>
        </w:rPr>
      </w:pPr>
      <w:r>
        <w:rPr>
          <w:rFonts w:hint="eastAsia"/>
        </w:rPr>
        <w:t>（庶務）</w:t>
      </w:r>
      <w:r>
        <w:rPr>
          <w:rFonts w:hint="eastAsia"/>
        </w:rPr>
        <w:t xml:space="preserve"> </w:t>
      </w:r>
    </w:p>
    <w:p>
      <w:pPr>
        <w:pStyle w:val="0"/>
        <w:ind w:left="210" w:hanging="210"/>
        <w:rPr>
          <w:rFonts w:hint="default"/>
        </w:rPr>
      </w:pPr>
      <w:r>
        <w:rPr>
          <w:rFonts w:hint="eastAsia"/>
        </w:rPr>
        <w:t>第</w:t>
      </w:r>
      <w:r>
        <w:rPr>
          <w:rFonts w:hint="eastAsia"/>
        </w:rPr>
        <w:t>11</w:t>
      </w:r>
      <w:r>
        <w:rPr>
          <w:rFonts w:hint="eastAsia"/>
        </w:rPr>
        <w:t>条</w:t>
      </w:r>
      <w:r>
        <w:rPr>
          <w:rFonts w:hint="eastAsia"/>
        </w:rPr>
        <w:t xml:space="preserve">  </w:t>
      </w:r>
      <w:r>
        <w:rPr>
          <w:rFonts w:hint="eastAsia"/>
        </w:rPr>
        <w:t>この事業の実施に関する事務は、商工労働部工業振興課において処理する。</w:t>
      </w:r>
      <w:r>
        <w:rPr>
          <w:rFonts w:hint="eastAsia"/>
        </w:rPr>
        <w:t xml:space="preserve"> </w:t>
      </w:r>
    </w:p>
    <w:p>
      <w:pPr>
        <w:pStyle w:val="0"/>
        <w:ind w:left="210" w:hanging="210"/>
        <w:rPr>
          <w:rFonts w:hint="default"/>
        </w:rPr>
      </w:pPr>
      <w:r>
        <w:rPr>
          <w:rFonts w:hint="default"/>
        </w:rPr>
        <w:t xml:space="preserve"> </w:t>
      </w:r>
    </w:p>
    <w:p>
      <w:pPr>
        <w:pStyle w:val="0"/>
        <w:ind w:left="210" w:hanging="210"/>
        <w:rPr>
          <w:rFonts w:hint="default"/>
        </w:rPr>
      </w:pPr>
      <w:r>
        <w:rPr>
          <w:rFonts w:hint="eastAsia"/>
        </w:rPr>
        <w:t>（その他）</w:t>
      </w:r>
      <w:r>
        <w:rPr>
          <w:rFonts w:hint="eastAsia"/>
        </w:rPr>
        <w:t xml:space="preserve"> </w:t>
      </w:r>
    </w:p>
    <w:p>
      <w:pPr>
        <w:pStyle w:val="0"/>
        <w:ind w:left="210" w:hanging="210"/>
        <w:rPr>
          <w:rFonts w:hint="default"/>
        </w:rPr>
      </w:pPr>
      <w:r>
        <w:rPr>
          <w:rFonts w:hint="eastAsia"/>
        </w:rPr>
        <w:t>第</w:t>
      </w:r>
      <w:r>
        <w:rPr>
          <w:rFonts w:hint="eastAsia"/>
        </w:rPr>
        <w:t>12</w:t>
      </w:r>
      <w:r>
        <w:rPr>
          <w:rFonts w:hint="eastAsia"/>
        </w:rPr>
        <w:t>条</w:t>
      </w:r>
      <w:r>
        <w:rPr>
          <w:rFonts w:hint="eastAsia"/>
        </w:rPr>
        <w:t xml:space="preserve">  </w:t>
      </w:r>
      <w:r>
        <w:rPr>
          <w:rFonts w:hint="eastAsia"/>
        </w:rPr>
        <w:t>この要綱に定めるもののほか、この要綱の施行に関し必要な事項は別に定める。</w:t>
      </w:r>
      <w:r>
        <w:rPr>
          <w:rFonts w:hint="eastAsia"/>
        </w:rPr>
        <w:t xml:space="preserve"> </w:t>
      </w:r>
    </w:p>
    <w:p>
      <w:pPr>
        <w:pStyle w:val="0"/>
        <w:ind w:left="210" w:hanging="210"/>
        <w:rPr>
          <w:rFonts w:hint="default"/>
        </w:rPr>
      </w:pPr>
      <w:r>
        <w:rPr>
          <w:rFonts w:hint="default"/>
        </w:rPr>
        <w:t xml:space="preserve"> </w:t>
      </w:r>
    </w:p>
    <w:p>
      <w:pPr>
        <w:pStyle w:val="0"/>
        <w:ind w:left="210" w:hanging="210"/>
        <w:rPr>
          <w:rFonts w:hint="default"/>
        </w:rPr>
      </w:pPr>
      <w:r>
        <w:rPr>
          <w:rFonts w:hint="eastAsia"/>
        </w:rPr>
        <w:t>附</w:t>
      </w:r>
      <w:r>
        <w:rPr>
          <w:rFonts w:hint="eastAsia"/>
        </w:rPr>
        <w:t xml:space="preserve">  </w:t>
      </w:r>
      <w:r>
        <w:rPr>
          <w:rFonts w:hint="eastAsia"/>
        </w:rPr>
        <w:t>則</w:t>
      </w:r>
      <w:r>
        <w:rPr>
          <w:rFonts w:hint="eastAsia"/>
        </w:rPr>
        <w:t xml:space="preserve"> </w:t>
      </w:r>
    </w:p>
    <w:p>
      <w:pPr>
        <w:pStyle w:val="0"/>
        <w:ind w:left="210" w:hanging="210"/>
        <w:rPr>
          <w:rFonts w:hint="default"/>
        </w:rPr>
      </w:pPr>
      <w:r>
        <w:rPr>
          <w:rFonts w:hint="eastAsia"/>
        </w:rPr>
        <w:t xml:space="preserve">  </w:t>
      </w:r>
      <w:r>
        <w:rPr>
          <w:rFonts w:hint="eastAsia"/>
        </w:rPr>
        <w:t>この要綱は、平成</w:t>
      </w:r>
      <w:r>
        <w:rPr>
          <w:rFonts w:hint="eastAsia"/>
        </w:rPr>
        <w:t>24</w:t>
      </w:r>
      <w:r>
        <w:rPr>
          <w:rFonts w:hint="eastAsia"/>
        </w:rPr>
        <w:t>年</w:t>
      </w:r>
      <w:r>
        <w:rPr>
          <w:rFonts w:hint="eastAsia"/>
        </w:rPr>
        <w:t>12</w:t>
      </w:r>
      <w:r>
        <w:rPr>
          <w:rFonts w:hint="eastAsia"/>
        </w:rPr>
        <w:t>月３日から施行する。</w:t>
      </w:r>
      <w:r>
        <w:rPr>
          <w:rFonts w:hint="eastAsia"/>
        </w:rPr>
        <w:t xml:space="preserve"> </w:t>
      </w:r>
    </w:p>
    <w:p>
      <w:pPr>
        <w:pStyle w:val="0"/>
        <w:ind w:left="210" w:hanging="210"/>
        <w:rPr>
          <w:rFonts w:hint="default"/>
        </w:rPr>
      </w:pPr>
      <w:r>
        <w:rPr>
          <w:rFonts w:hint="eastAsia"/>
        </w:rPr>
        <w:t>　この要綱は、平成</w:t>
      </w:r>
      <w:r>
        <w:rPr>
          <w:rFonts w:hint="eastAsia"/>
        </w:rPr>
        <w:t>25</w:t>
      </w:r>
      <w:r>
        <w:rPr>
          <w:rFonts w:hint="eastAsia"/>
        </w:rPr>
        <w:t>年</w:t>
      </w:r>
      <w:r>
        <w:rPr>
          <w:rFonts w:hint="eastAsia"/>
        </w:rPr>
        <w:t>7</w:t>
      </w:r>
      <w:r>
        <w:rPr>
          <w:rFonts w:hint="eastAsia"/>
        </w:rPr>
        <w:t>月</w:t>
      </w:r>
      <w:r>
        <w:rPr>
          <w:rFonts w:hint="eastAsia"/>
        </w:rPr>
        <w:t>11</w:t>
      </w:r>
      <w:r>
        <w:rPr>
          <w:rFonts w:hint="eastAsia"/>
        </w:rPr>
        <w:t>日から施行する。</w:t>
      </w:r>
    </w:p>
    <w:p>
      <w:pPr>
        <w:pStyle w:val="0"/>
        <w:ind w:left="210" w:hanging="210"/>
        <w:rPr>
          <w:rFonts w:hint="default"/>
        </w:rPr>
      </w:pPr>
      <w:r>
        <w:rPr>
          <w:rFonts w:hint="eastAsia"/>
        </w:rPr>
        <w:t>　この要綱は、平成</w:t>
      </w:r>
      <w:r>
        <w:rPr>
          <w:rFonts w:hint="eastAsia"/>
        </w:rPr>
        <w:t>26</w:t>
      </w:r>
      <w:r>
        <w:rPr>
          <w:rFonts w:hint="eastAsia"/>
        </w:rPr>
        <w:t>年１月</w:t>
      </w:r>
      <w:r>
        <w:rPr>
          <w:rFonts w:hint="eastAsia"/>
        </w:rPr>
        <w:t>10</w:t>
      </w:r>
      <w:r>
        <w:rPr>
          <w:rFonts w:hint="eastAsia"/>
        </w:rPr>
        <w:t>日から施行する。</w:t>
      </w:r>
    </w:p>
    <w:p>
      <w:pPr>
        <w:pStyle w:val="0"/>
        <w:ind w:left="210" w:hanging="210"/>
        <w:rPr>
          <w:rFonts w:hint="default"/>
        </w:rPr>
      </w:pPr>
      <w:r>
        <w:rPr>
          <w:rFonts w:hint="eastAsia"/>
        </w:rPr>
        <w:t>　この要綱は、平成</w:t>
      </w:r>
      <w:r>
        <w:rPr>
          <w:rFonts w:hint="eastAsia"/>
        </w:rPr>
        <w:t>26</w:t>
      </w:r>
      <w:r>
        <w:rPr>
          <w:rFonts w:hint="eastAsia"/>
        </w:rPr>
        <w:t>年</w:t>
      </w:r>
      <w:r>
        <w:rPr>
          <w:rFonts w:hint="eastAsia"/>
        </w:rPr>
        <w:t>5</w:t>
      </w:r>
      <w:r>
        <w:rPr>
          <w:rFonts w:hint="eastAsia"/>
        </w:rPr>
        <w:t>月</w:t>
      </w:r>
      <w:r>
        <w:rPr>
          <w:rFonts w:hint="eastAsia"/>
        </w:rPr>
        <w:t>26</w:t>
      </w:r>
      <w:r>
        <w:rPr>
          <w:rFonts w:hint="eastAsia"/>
        </w:rPr>
        <w:t>日から施行する。</w:t>
      </w:r>
    </w:p>
    <w:p>
      <w:pPr>
        <w:pStyle w:val="0"/>
        <w:ind w:left="210" w:hanging="210"/>
        <w:rPr>
          <w:rFonts w:hint="default"/>
          <w:color w:val="000000" w:themeColor="text1"/>
        </w:rPr>
      </w:pPr>
      <w:r>
        <w:rPr>
          <w:rFonts w:hint="eastAsia"/>
          <w:color w:val="FF0000"/>
        </w:rPr>
        <w:t>　</w:t>
      </w:r>
      <w:r>
        <w:rPr>
          <w:rFonts w:hint="eastAsia"/>
          <w:color w:val="000000" w:themeColor="text1"/>
        </w:rPr>
        <w:t>この要綱は、平成</w:t>
      </w:r>
      <w:r>
        <w:rPr>
          <w:rFonts w:hint="eastAsia"/>
          <w:color w:val="000000" w:themeColor="text1"/>
        </w:rPr>
        <w:t>28</w:t>
      </w:r>
      <w:r>
        <w:rPr>
          <w:rFonts w:hint="eastAsia"/>
          <w:color w:val="000000" w:themeColor="text1"/>
        </w:rPr>
        <w:t>年</w:t>
      </w:r>
      <w:r>
        <w:rPr>
          <w:rFonts w:hint="eastAsia"/>
          <w:color w:val="000000" w:themeColor="text1"/>
        </w:rPr>
        <w:t>2</w:t>
      </w:r>
      <w:r>
        <w:rPr>
          <w:rFonts w:hint="eastAsia"/>
          <w:color w:val="000000" w:themeColor="text1"/>
        </w:rPr>
        <w:t>月</w:t>
      </w:r>
      <w:r>
        <w:rPr>
          <w:rFonts w:hint="eastAsia"/>
          <w:color w:val="000000" w:themeColor="text1"/>
        </w:rPr>
        <w:t>22</w:t>
      </w:r>
      <w:r>
        <w:rPr>
          <w:rFonts w:hint="eastAsia"/>
          <w:color w:val="000000" w:themeColor="text1"/>
        </w:rPr>
        <w:t>日から施行する。</w:t>
      </w:r>
    </w:p>
    <w:p>
      <w:pPr>
        <w:pStyle w:val="0"/>
        <w:ind w:left="210" w:leftChars="0" w:firstLine="0" w:firstLineChars="0"/>
        <w:rPr>
          <w:rFonts w:hint="default"/>
          <w:color w:val="000000" w:themeColor="text1"/>
        </w:rPr>
      </w:pPr>
      <w:r>
        <w:rPr>
          <w:rFonts w:hint="eastAsia"/>
          <w:color w:val="000000" w:themeColor="text1"/>
        </w:rPr>
        <w:t>この要綱は、平成</w:t>
      </w:r>
      <w:r>
        <w:rPr>
          <w:rFonts w:hint="eastAsia"/>
          <w:color w:val="000000" w:themeColor="text1"/>
        </w:rPr>
        <w:t>30</w:t>
      </w:r>
      <w:r>
        <w:rPr>
          <w:rFonts w:hint="eastAsia"/>
          <w:color w:val="000000" w:themeColor="text1"/>
        </w:rPr>
        <w:t>年</w:t>
      </w:r>
      <w:r>
        <w:rPr>
          <w:rFonts w:hint="eastAsia"/>
          <w:color w:val="000000" w:themeColor="text1"/>
        </w:rPr>
        <w:t>11</w:t>
      </w:r>
      <w:r>
        <w:rPr>
          <w:rFonts w:hint="eastAsia"/>
          <w:color w:val="000000" w:themeColor="text1"/>
        </w:rPr>
        <w:t>月１</w:t>
      </w:r>
      <w:bookmarkStart w:id="0" w:name="_GoBack"/>
      <w:bookmarkEnd w:id="0"/>
      <w:r>
        <w:rPr>
          <w:rFonts w:hint="eastAsia"/>
          <w:color w:val="000000" w:themeColor="text1"/>
        </w:rPr>
        <w:t>日から施行する。</w:t>
      </w:r>
    </w:p>
    <w:sectPr>
      <w:headerReference r:id="rId5" w:type="default"/>
      <w:pgSz w:w="11906" w:h="16838"/>
      <w:pgMar w:top="1418" w:right="1418" w:bottom="1418" w:left="1418" w:header="284" w:footer="992" w:gutter="0"/>
      <w:cols w:space="720"/>
      <w:textDirection w:val="lrTb"/>
      <w:docGrid w:type="linesAndChar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00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ind w:right="105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rawingGridHorizontalSpacing w:val="105"/>
  <w:drawingGridVerticalSpacing w:val="29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sz w:val="18"/>
    </w:rPr>
  </w:style>
  <w:style w:type="paragraph" w:styleId="26">
    <w:name w:val="Revision"/>
    <w:next w:val="26"/>
    <w:link w:val="0"/>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header1.xml" Id="rId5" Type="http://schemas.openxmlformats.org/officeDocument/2006/relationships/header"/><Relationship Target="styles.xml" Id="rId2" Type="http://schemas.openxmlformats.org/officeDocument/2006/relationships/styles"/><Relationship Target="theme/theme1.xml" Id="rId4" Type="http://schemas.openxmlformats.org/officeDocument/2006/relationships/theme"/><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4</Pages>
  <Words>54</Words>
  <Characters>4044</Characters>
  <Application>JUST Note</Application>
  <Lines>148</Lines>
  <Paragraphs>91</Paragraphs>
  <CharactersWithSpaces>4221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483823</cp:lastModifiedBy>
  <cp:lastPrinted>2016-02-10T01:58:00Z</cp:lastPrinted>
  <dcterms:created xsi:type="dcterms:W3CDTF">2014-01-07T01:21:00Z</dcterms:created>
  <dcterms:modified xsi:type="dcterms:W3CDTF">2016-02-17T06:11:19Z</dcterms:modified>
  <cp:revision>14</cp:revision>
</cp:coreProperties>
</file>