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高知県食品海外ビジネスサポーターの旅費等に関する運用規程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（目的）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第１条　この規程は、高知県食品海外ビジネスサポーター（以下「サポーター」という）の旅費の運用について定めることを目的とする。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（用語の定義）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第２条　この規程において、次の各号に掲げる用語の意義は、それぞれ当該各号に定めるところによる。</w:t>
      </w: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　１　サポーターの支援とは、ビジネス相談、ビジネス情報の調査、商談サポート等の役務の提供をいう。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２　会長とは、</w:t>
      </w:r>
      <w:r>
        <w:rPr>
          <w:rFonts w:hint="eastAsia"/>
          <w:color w:val="000000"/>
        </w:rPr>
        <w:t>公益社団法人高知県貿易協会会長</w:t>
      </w:r>
      <w:r>
        <w:rPr>
          <w:rFonts w:hint="eastAsia"/>
          <w:sz w:val="22"/>
        </w:rPr>
        <w:t>をいう。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（受益者負担）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第３条　サポーターの支援を受けようとする者は、役務の提供に要する旅費等について負担しなければならない。</w:t>
      </w:r>
    </w:p>
    <w:p>
      <w:pPr>
        <w:pStyle w:val="0"/>
        <w:ind w:left="210" w:leftChars="100"/>
        <w:rPr>
          <w:rFonts w:hint="default"/>
          <w:sz w:val="22"/>
        </w:rPr>
      </w:pPr>
      <w:r>
        <w:rPr>
          <w:rFonts w:hint="eastAsia"/>
          <w:sz w:val="22"/>
        </w:rPr>
        <w:t>　ただし、会長が特に必要と認める場合は、この限りではない。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（経費の範囲）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第４条　前条に定める旅費・</w:t>
      </w:r>
      <w:r>
        <w:rPr>
          <w:rFonts w:hint="eastAsia"/>
          <w:color w:val="000000" w:themeColor="text1"/>
          <w:sz w:val="22"/>
        </w:rPr>
        <w:t>通信費等</w:t>
      </w:r>
      <w:r>
        <w:rPr>
          <w:rFonts w:hint="eastAsia"/>
          <w:sz w:val="22"/>
        </w:rPr>
        <w:t>の範囲は、航空券、鉄道賃、タクシー利用料金等交通費、宿泊料金及び商談サポートに必要な飲食費及び</w:t>
      </w:r>
      <w:r>
        <w:rPr>
          <w:rFonts w:hint="eastAsia"/>
          <w:color w:val="000000" w:themeColor="text1"/>
          <w:sz w:val="22"/>
        </w:rPr>
        <w:t>WIFI</w:t>
      </w:r>
      <w:r>
        <w:rPr>
          <w:rFonts w:hint="eastAsia"/>
          <w:color w:val="000000" w:themeColor="text1"/>
          <w:sz w:val="22"/>
        </w:rPr>
        <w:t>レンタル料など国際通信に必要な費用</w:t>
      </w:r>
      <w:r>
        <w:rPr>
          <w:rFonts w:hint="eastAsia"/>
          <w:sz w:val="22"/>
        </w:rPr>
        <w:t>の実費相当額とする。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（補則）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第５条　この規程に定めるもののほか、旅費等の運用及び必要な事務手続きに関しては別に定める。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（付則）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この規程は、令和元年１２月１日から施行する。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418" w:right="1418" w:bottom="1134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2</Words>
  <Characters>478</Characters>
  <Application>JUST Note</Application>
  <Lines>31</Lines>
  <Paragraphs>16</Paragraphs>
  <CharactersWithSpaces>487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高知県貿易協会</dc:creator>
  <cp:lastModifiedBy>423825</cp:lastModifiedBy>
  <cp:lastPrinted>2019-11-27T10:38:51Z</cp:lastPrinted>
  <dcterms:created xsi:type="dcterms:W3CDTF">2014-03-24T04:45:00Z</dcterms:created>
  <dcterms:modified xsi:type="dcterms:W3CDTF">2019-11-27T10:39:03Z</dcterms:modified>
  <cp:revision>3</cp:revision>
</cp:coreProperties>
</file>