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E4" w:rsidRDefault="002D7BA5">
      <w:r>
        <w:rPr>
          <w:rFonts w:hint="eastAsia"/>
        </w:rPr>
        <w:t>高知県</w:t>
      </w:r>
      <w:r w:rsidR="000D1BD2">
        <w:rPr>
          <w:rFonts w:hint="eastAsia"/>
        </w:rPr>
        <w:t>畜産環境対策推進</w:t>
      </w:r>
      <w:r>
        <w:rPr>
          <w:rFonts w:hint="eastAsia"/>
        </w:rPr>
        <w:t>事業費補助金交付要綱　新旧対照表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087"/>
        <w:gridCol w:w="7087"/>
      </w:tblGrid>
      <w:tr w:rsidR="00B95BE4">
        <w:tc>
          <w:tcPr>
            <w:tcW w:w="7087" w:type="dxa"/>
          </w:tcPr>
          <w:p w:rsidR="00B95BE4" w:rsidRDefault="002D7BA5">
            <w:pPr>
              <w:jc w:val="center"/>
            </w:pPr>
            <w:r>
              <w:rPr>
                <w:rFonts w:hint="eastAsia"/>
              </w:rPr>
              <w:t>改　　正　　案</w:t>
            </w:r>
          </w:p>
        </w:tc>
        <w:tc>
          <w:tcPr>
            <w:tcW w:w="7087" w:type="dxa"/>
          </w:tcPr>
          <w:p w:rsidR="00B95BE4" w:rsidRDefault="002D7BA5">
            <w:pPr>
              <w:jc w:val="center"/>
            </w:pPr>
            <w:r>
              <w:rPr>
                <w:rFonts w:hint="eastAsia"/>
              </w:rPr>
              <w:t>現　　　　　行</w:t>
            </w:r>
          </w:p>
        </w:tc>
      </w:tr>
      <w:tr w:rsidR="00B95BE4">
        <w:trPr>
          <w:trHeight w:val="8240"/>
        </w:trPr>
        <w:tc>
          <w:tcPr>
            <w:tcW w:w="7087" w:type="dxa"/>
          </w:tcPr>
          <w:p w:rsidR="00B95BE4" w:rsidRDefault="002D7BA5">
            <w:pPr>
              <w:spacing w:line="300" w:lineRule="exact"/>
            </w:pPr>
            <w:r>
              <w:rPr>
                <w:rFonts w:hint="eastAsia"/>
              </w:rPr>
              <w:t>（略）</w:t>
            </w:r>
          </w:p>
          <w:p w:rsidR="00B95BE4" w:rsidRDefault="00B95BE4">
            <w:pPr>
              <w:spacing w:line="300" w:lineRule="exact"/>
              <w:ind w:left="630" w:hangingChars="300" w:hanging="630"/>
              <w:rPr>
                <w:u w:val="single"/>
              </w:rPr>
            </w:pPr>
          </w:p>
          <w:p w:rsidR="00B95BE4" w:rsidRDefault="002D7B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附則</w:t>
            </w:r>
          </w:p>
          <w:p w:rsidR="00B95BE4" w:rsidRDefault="002D7B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この要綱は、平成</w:t>
            </w:r>
            <w:r w:rsidR="000D1BD2">
              <w:rPr>
                <w:rFonts w:ascii="ＭＳ 明朝" w:hAnsi="ＭＳ 明朝" w:hint="eastAsia"/>
              </w:rPr>
              <w:t>31年４</w:t>
            </w:r>
            <w:r>
              <w:rPr>
                <w:rFonts w:ascii="ＭＳ 明朝" w:hAnsi="ＭＳ 明朝" w:hint="eastAsia"/>
              </w:rPr>
              <w:t>月</w:t>
            </w:r>
            <w:r w:rsidR="000D1BD2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日から施行する。</w:t>
            </w:r>
          </w:p>
          <w:p w:rsidR="00B95BE4" w:rsidRPr="000D1BD2" w:rsidRDefault="002D7BA5" w:rsidP="000D1BD2">
            <w:pPr>
              <w:pStyle w:val="a3"/>
              <w:spacing w:line="300" w:lineRule="exact"/>
              <w:ind w:left="283" w:hangingChars="118" w:hanging="2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この要綱は、</w:t>
            </w:r>
            <w:r w:rsidR="00D9184C" w:rsidRPr="00D9184C">
              <w:rPr>
                <w:rFonts w:ascii="ＭＳ 明朝" w:hAnsi="ＭＳ 明朝" w:hint="eastAsia"/>
                <w:u w:val="single"/>
              </w:rPr>
              <w:t>令和３</w:t>
            </w:r>
            <w:r w:rsidRPr="00D9184C">
              <w:rPr>
                <w:rFonts w:ascii="ＭＳ 明朝" w:hAnsi="ＭＳ 明朝" w:hint="eastAsia"/>
                <w:u w:val="single"/>
              </w:rPr>
              <w:t>年</w:t>
            </w:r>
            <w:r>
              <w:rPr>
                <w:rFonts w:ascii="ＭＳ 明朝" w:hAnsi="ＭＳ 明朝" w:hint="eastAsia"/>
              </w:rPr>
              <w:t>５月31日限り、その効力を失う。ただし、</w:t>
            </w:r>
            <w:r w:rsidR="000D1BD2">
              <w:rPr>
                <w:rFonts w:ascii="ＭＳ 明朝" w:hAnsi="ＭＳ 明朝" w:hint="eastAsia"/>
              </w:rPr>
              <w:t>第６条第２項第３号から第５号まで、第８条、第９条第３項、第11条および第13条の規定は、同日以降もなおその効力を有する。</w:t>
            </w:r>
          </w:p>
          <w:p w:rsidR="009250D3" w:rsidRPr="009250D3" w:rsidRDefault="009250D3" w:rsidP="009250D3">
            <w:pPr>
              <w:spacing w:line="300" w:lineRule="exact"/>
              <w:ind w:left="630" w:hangingChars="300" w:hanging="630"/>
              <w:rPr>
                <w:u w:val="single"/>
              </w:rPr>
            </w:pPr>
            <w:r w:rsidRPr="009250D3">
              <w:rPr>
                <w:rFonts w:ascii="ＭＳ 明朝" w:hAnsi="ＭＳ 明朝" w:hint="eastAsia"/>
                <w:u w:val="single"/>
              </w:rPr>
              <w:t>附則</w:t>
            </w:r>
          </w:p>
          <w:p w:rsidR="009250D3" w:rsidRDefault="009250D3" w:rsidP="009250D3">
            <w:pPr>
              <w:spacing w:line="300" w:lineRule="exact"/>
              <w:ind w:left="630" w:hangingChars="300" w:hanging="630"/>
            </w:pPr>
            <w:r w:rsidRPr="009250D3">
              <w:rPr>
                <w:rFonts w:ascii="ＭＳ 明朝" w:hAnsi="ＭＳ 明朝" w:hint="eastAsia"/>
                <w:u w:val="single"/>
              </w:rPr>
              <w:t xml:space="preserve">　この要綱は、令和</w:t>
            </w:r>
            <w:r w:rsidRPr="009250D3">
              <w:rPr>
                <w:rFonts w:asciiTheme="minorEastAsia" w:hAnsiTheme="minorEastAsia" w:hint="eastAsia"/>
                <w:u w:val="single"/>
              </w:rPr>
              <w:t>２</w:t>
            </w:r>
            <w:r w:rsidRPr="009250D3">
              <w:rPr>
                <w:rFonts w:ascii="ＭＳ 明朝" w:hAnsi="ＭＳ 明朝" w:hint="eastAsia"/>
                <w:u w:val="single"/>
              </w:rPr>
              <w:t>年</w:t>
            </w:r>
            <w:r w:rsidR="00304D8C">
              <w:rPr>
                <w:rFonts w:ascii="ＭＳ 明朝" w:hAnsi="ＭＳ 明朝" w:hint="eastAsia"/>
                <w:u w:val="single"/>
              </w:rPr>
              <w:t>４</w:t>
            </w:r>
            <w:r w:rsidRPr="009250D3">
              <w:rPr>
                <w:rFonts w:ascii="ＭＳ 明朝" w:hAnsi="ＭＳ 明朝" w:hint="eastAsia"/>
                <w:u w:val="single"/>
              </w:rPr>
              <w:t>月</w:t>
            </w:r>
            <w:r w:rsidR="00304D8C">
              <w:rPr>
                <w:rFonts w:ascii="ＭＳ 明朝" w:hAnsi="ＭＳ 明朝" w:hint="eastAsia"/>
                <w:u w:val="single"/>
              </w:rPr>
              <w:t>１</w:t>
            </w:r>
            <w:r w:rsidRPr="009250D3">
              <w:rPr>
                <w:rFonts w:ascii="ＭＳ 明朝" w:hAnsi="ＭＳ 明朝" w:hint="eastAsia"/>
                <w:u w:val="single"/>
              </w:rPr>
              <w:t>日か</w:t>
            </w:r>
            <w:bookmarkStart w:id="0" w:name="_GoBack"/>
            <w:bookmarkEnd w:id="0"/>
            <w:r w:rsidRPr="009250D3">
              <w:rPr>
                <w:rFonts w:ascii="ＭＳ 明朝" w:hAnsi="ＭＳ 明朝" w:hint="eastAsia"/>
                <w:u w:val="single"/>
              </w:rPr>
              <w:t>ら施行する。</w:t>
            </w:r>
          </w:p>
        </w:tc>
        <w:tc>
          <w:tcPr>
            <w:tcW w:w="7087" w:type="dxa"/>
          </w:tcPr>
          <w:p w:rsidR="00B95BE4" w:rsidRDefault="002D7BA5">
            <w:pPr>
              <w:spacing w:line="300" w:lineRule="exact"/>
            </w:pPr>
            <w:r>
              <w:rPr>
                <w:rFonts w:hint="eastAsia"/>
              </w:rPr>
              <w:t>（略）</w:t>
            </w:r>
          </w:p>
          <w:p w:rsidR="00B95BE4" w:rsidRDefault="00B95BE4">
            <w:pPr>
              <w:spacing w:line="300" w:lineRule="exact"/>
              <w:ind w:left="630" w:hangingChars="300" w:hanging="630"/>
            </w:pPr>
          </w:p>
          <w:p w:rsidR="00B95BE4" w:rsidRDefault="002D7BA5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附則</w:t>
            </w:r>
          </w:p>
          <w:p w:rsidR="000D1BD2" w:rsidRDefault="000D1BD2" w:rsidP="000D1BD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　この要綱は、平成31年４月１日から施行する。</w:t>
            </w:r>
          </w:p>
          <w:p w:rsidR="00B95BE4" w:rsidRDefault="002D7BA5">
            <w:pPr>
              <w:pStyle w:val="a3"/>
              <w:spacing w:line="300" w:lineRule="exact"/>
              <w:ind w:left="283" w:hangingChars="118" w:hanging="28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この要綱は、</w:t>
            </w:r>
            <w:r w:rsidRPr="00D9184C">
              <w:rPr>
                <w:rFonts w:ascii="ＭＳ 明朝" w:hAnsi="ＭＳ 明朝" w:hint="eastAsia"/>
                <w:u w:val="single"/>
              </w:rPr>
              <w:t>平成</w:t>
            </w:r>
            <w:r w:rsidR="00304D8C">
              <w:rPr>
                <w:rFonts w:ascii="ＭＳ 明朝" w:hAnsi="ＭＳ 明朝" w:hint="eastAsia"/>
                <w:u w:val="single"/>
              </w:rPr>
              <w:t>32</w:t>
            </w:r>
            <w:r w:rsidRPr="00304D8C">
              <w:rPr>
                <w:rFonts w:ascii="ＭＳ 明朝" w:hAnsi="ＭＳ 明朝" w:hint="eastAsia"/>
                <w:u w:val="single"/>
              </w:rPr>
              <w:t>年</w:t>
            </w:r>
            <w:r>
              <w:rPr>
                <w:rFonts w:ascii="ＭＳ 明朝" w:hAnsi="ＭＳ 明朝" w:hint="eastAsia"/>
              </w:rPr>
              <w:t>５月31日限り、その効力を失う。ただし、第６条第</w:t>
            </w:r>
            <w:r w:rsidR="000D1BD2">
              <w:rPr>
                <w:rFonts w:ascii="ＭＳ 明朝" w:hAnsi="ＭＳ 明朝" w:hint="eastAsia"/>
              </w:rPr>
              <w:t>２</w:t>
            </w:r>
            <w:r>
              <w:rPr>
                <w:rFonts w:ascii="ＭＳ 明朝" w:hAnsi="ＭＳ 明朝" w:hint="eastAsia"/>
              </w:rPr>
              <w:t>項</w:t>
            </w:r>
            <w:r w:rsidR="000D1BD2">
              <w:rPr>
                <w:rFonts w:ascii="ＭＳ 明朝" w:hAnsi="ＭＳ 明朝" w:hint="eastAsia"/>
              </w:rPr>
              <w:t>第３号から第５号まで</w:t>
            </w:r>
            <w:r>
              <w:rPr>
                <w:rFonts w:ascii="ＭＳ 明朝" w:hAnsi="ＭＳ 明朝" w:hint="eastAsia"/>
              </w:rPr>
              <w:t>、</w:t>
            </w:r>
            <w:r w:rsidR="000D1BD2">
              <w:rPr>
                <w:rFonts w:ascii="ＭＳ 明朝" w:hAnsi="ＭＳ 明朝" w:hint="eastAsia"/>
              </w:rPr>
              <w:t>第８条、</w:t>
            </w:r>
            <w:r>
              <w:rPr>
                <w:rFonts w:ascii="ＭＳ 明朝" w:hAnsi="ＭＳ 明朝" w:hint="eastAsia"/>
              </w:rPr>
              <w:t>第９条</w:t>
            </w:r>
            <w:r w:rsidR="000D1BD2">
              <w:rPr>
                <w:rFonts w:ascii="ＭＳ 明朝" w:hAnsi="ＭＳ 明朝" w:hint="eastAsia"/>
              </w:rPr>
              <w:t>第３項</w:t>
            </w:r>
            <w:r>
              <w:rPr>
                <w:rFonts w:ascii="ＭＳ 明朝" w:hAnsi="ＭＳ 明朝" w:hint="eastAsia"/>
              </w:rPr>
              <w:t>、第</w:t>
            </w:r>
            <w:r w:rsidR="000D1BD2"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>条</w:t>
            </w:r>
            <w:r w:rsidR="000D1BD2">
              <w:rPr>
                <w:rFonts w:ascii="ＭＳ 明朝" w:hAnsi="ＭＳ 明朝" w:hint="eastAsia"/>
              </w:rPr>
              <w:t>および第13条</w:t>
            </w:r>
            <w:r>
              <w:rPr>
                <w:rFonts w:ascii="ＭＳ 明朝" w:hAnsi="ＭＳ 明朝" w:hint="eastAsia"/>
              </w:rPr>
              <w:t>の規定は、同日以降もなおその効力を有する。</w:t>
            </w:r>
          </w:p>
          <w:p w:rsidR="00B95BE4" w:rsidRDefault="000D1BD2" w:rsidP="009250D3">
            <w:pPr>
              <w:spacing w:line="300" w:lineRule="exact"/>
              <w:ind w:left="630" w:hangingChars="300" w:hanging="630"/>
            </w:pP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 w:rsidR="002D7BA5">
              <w:rPr>
                <w:rFonts w:ascii="ＭＳ 明朝" w:hAnsi="ＭＳ 明朝" w:hint="eastAsia"/>
                <w:u w:val="single"/>
              </w:rPr>
              <w:t>[新設]</w:t>
            </w:r>
          </w:p>
        </w:tc>
      </w:tr>
    </w:tbl>
    <w:p w:rsidR="00B95BE4" w:rsidRDefault="00B95BE4"/>
    <w:sectPr w:rsidR="00B95BE4">
      <w:pgSz w:w="16838" w:h="11906" w:orient="landscape"/>
      <w:pgMar w:top="1080" w:right="1440" w:bottom="1080" w:left="1440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EC" w:rsidRDefault="00D80DEC">
      <w:r>
        <w:separator/>
      </w:r>
    </w:p>
  </w:endnote>
  <w:endnote w:type="continuationSeparator" w:id="0">
    <w:p w:rsidR="00D80DEC" w:rsidRDefault="00D80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EC" w:rsidRDefault="00D80DEC">
      <w:r>
        <w:separator/>
      </w:r>
    </w:p>
  </w:footnote>
  <w:footnote w:type="continuationSeparator" w:id="0">
    <w:p w:rsidR="00D80DEC" w:rsidRDefault="00D80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95BE4"/>
    <w:rsid w:val="000D1BD2"/>
    <w:rsid w:val="002D7BA5"/>
    <w:rsid w:val="00304D8C"/>
    <w:rsid w:val="0042768C"/>
    <w:rsid w:val="009250D3"/>
    <w:rsid w:val="00A33471"/>
    <w:rsid w:val="00B95BE4"/>
    <w:rsid w:val="00D80DEC"/>
    <w:rsid w:val="00D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spacing w:val="15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1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184C"/>
  </w:style>
  <w:style w:type="paragraph" w:styleId="a8">
    <w:name w:val="footer"/>
    <w:basedOn w:val="a"/>
    <w:link w:val="a9"/>
    <w:uiPriority w:val="99"/>
    <w:unhideWhenUsed/>
    <w:rsid w:val="00D918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1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spacing w:val="15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91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184C"/>
  </w:style>
  <w:style w:type="paragraph" w:styleId="a8">
    <w:name w:val="footer"/>
    <w:basedOn w:val="a"/>
    <w:link w:val="a9"/>
    <w:uiPriority w:val="99"/>
    <w:unhideWhenUsed/>
    <w:rsid w:val="00D918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458016</dc:creator>
  <cp:lastModifiedBy>ioas_user</cp:lastModifiedBy>
  <cp:revision>5</cp:revision>
  <cp:lastPrinted>2020-03-09T05:15:00Z</cp:lastPrinted>
  <dcterms:created xsi:type="dcterms:W3CDTF">2018-03-20T10:03:00Z</dcterms:created>
  <dcterms:modified xsi:type="dcterms:W3CDTF">2020-03-12T09:04:00Z</dcterms:modified>
</cp:coreProperties>
</file>