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BE950" w14:textId="35563441" w:rsidR="003D442A" w:rsidRPr="006E4B8F" w:rsidRDefault="0005268D" w:rsidP="006E4B8F">
      <w:pPr>
        <w:spacing w:line="240" w:lineRule="exact"/>
        <w:rPr>
          <w:sz w:val="24"/>
          <w:szCs w:val="24"/>
        </w:rPr>
      </w:pPr>
      <w:r w:rsidRPr="006E4B8F">
        <w:rPr>
          <w:rFonts w:hint="eastAsia"/>
          <w:sz w:val="24"/>
          <w:szCs w:val="24"/>
        </w:rPr>
        <w:t>単元</w:t>
      </w:r>
      <w:r w:rsidR="003D442A" w:rsidRPr="006E4B8F">
        <w:rPr>
          <w:rFonts w:hint="eastAsia"/>
          <w:sz w:val="24"/>
          <w:szCs w:val="24"/>
        </w:rPr>
        <w:t>構想</w:t>
      </w:r>
      <w:r w:rsidR="00F531F3" w:rsidRPr="006E4B8F">
        <w:rPr>
          <w:rFonts w:hint="eastAsia"/>
          <w:sz w:val="24"/>
          <w:szCs w:val="24"/>
        </w:rPr>
        <w:t>表（例）</w:t>
      </w:r>
      <w:r w:rsidR="003D442A" w:rsidRPr="006E4B8F">
        <w:rPr>
          <w:rFonts w:hint="eastAsia"/>
          <w:sz w:val="24"/>
          <w:szCs w:val="24"/>
        </w:rPr>
        <w:t xml:space="preserve">　教科（</w:t>
      </w:r>
      <w:r w:rsidR="00F531F3" w:rsidRPr="006E4B8F">
        <w:rPr>
          <w:rFonts w:hint="eastAsia"/>
          <w:sz w:val="24"/>
          <w:szCs w:val="24"/>
        </w:rPr>
        <w:t>理科</w:t>
      </w:r>
      <w:r w:rsidR="003D442A" w:rsidRPr="006E4B8F">
        <w:rPr>
          <w:rFonts w:hint="eastAsia"/>
          <w:sz w:val="24"/>
          <w:szCs w:val="24"/>
        </w:rPr>
        <w:t>）　学年（</w:t>
      </w:r>
      <w:r w:rsidR="00A76766">
        <w:rPr>
          <w:rFonts w:hint="eastAsia"/>
          <w:sz w:val="24"/>
          <w:szCs w:val="24"/>
        </w:rPr>
        <w:t>４</w:t>
      </w:r>
      <w:r w:rsidR="003D442A" w:rsidRPr="006E4B8F">
        <w:rPr>
          <w:rFonts w:hint="eastAsia"/>
          <w:sz w:val="24"/>
          <w:szCs w:val="24"/>
        </w:rPr>
        <w:t xml:space="preserve">）年　　作成者（　</w:t>
      </w:r>
      <w:r w:rsidR="008969B9">
        <w:rPr>
          <w:rFonts w:hint="eastAsia"/>
          <w:sz w:val="24"/>
          <w:szCs w:val="24"/>
        </w:rPr>
        <w:t>中部　太郎</w:t>
      </w:r>
      <w:r w:rsidR="003D442A" w:rsidRPr="006E4B8F">
        <w:rPr>
          <w:rFonts w:hint="eastAsia"/>
          <w:sz w:val="24"/>
          <w:szCs w:val="24"/>
        </w:rPr>
        <w:t xml:space="preserve">　　）</w:t>
      </w:r>
      <w:r w:rsidR="00324445" w:rsidRPr="006E4B8F">
        <w:rPr>
          <w:rFonts w:hint="eastAsia"/>
          <w:sz w:val="24"/>
          <w:szCs w:val="24"/>
        </w:rPr>
        <w:t xml:space="preserve">　期間　</w:t>
      </w:r>
      <w:r w:rsidR="00F531F3" w:rsidRPr="006E4B8F">
        <w:rPr>
          <w:rFonts w:hint="eastAsia"/>
          <w:sz w:val="24"/>
          <w:szCs w:val="24"/>
        </w:rPr>
        <w:t>６</w:t>
      </w:r>
      <w:r w:rsidR="00324445" w:rsidRPr="006E4B8F">
        <w:rPr>
          <w:rFonts w:hint="eastAsia"/>
          <w:sz w:val="24"/>
          <w:szCs w:val="24"/>
        </w:rPr>
        <w:t>月</w:t>
      </w:r>
      <w:r w:rsidR="00C210C0">
        <w:rPr>
          <w:rFonts w:hint="eastAsia"/>
          <w:sz w:val="24"/>
          <w:szCs w:val="24"/>
        </w:rPr>
        <w:t>○</w:t>
      </w:r>
      <w:r w:rsidR="00324445" w:rsidRPr="006E4B8F">
        <w:rPr>
          <w:rFonts w:hint="eastAsia"/>
          <w:sz w:val="24"/>
          <w:szCs w:val="24"/>
        </w:rPr>
        <w:t>日～</w:t>
      </w:r>
      <w:r w:rsidR="00F531F3" w:rsidRPr="006E4B8F">
        <w:rPr>
          <w:rFonts w:hint="eastAsia"/>
          <w:sz w:val="24"/>
          <w:szCs w:val="24"/>
        </w:rPr>
        <w:t>６</w:t>
      </w:r>
      <w:r w:rsidR="00324445" w:rsidRPr="006E4B8F">
        <w:rPr>
          <w:rFonts w:hint="eastAsia"/>
          <w:sz w:val="24"/>
          <w:szCs w:val="24"/>
        </w:rPr>
        <w:t>月</w:t>
      </w:r>
      <w:r w:rsidR="00C210C0">
        <w:rPr>
          <w:rFonts w:hint="eastAsia"/>
          <w:sz w:val="24"/>
          <w:szCs w:val="24"/>
        </w:rPr>
        <w:t>△</w:t>
      </w:r>
      <w:r w:rsidR="00324445" w:rsidRPr="006E4B8F">
        <w:rPr>
          <w:rFonts w:hint="eastAsia"/>
          <w:sz w:val="24"/>
          <w:szCs w:val="24"/>
        </w:rPr>
        <w:t>日</w:t>
      </w:r>
    </w:p>
    <w:p w14:paraId="6B957E30" w14:textId="4F755B49" w:rsidR="00CF42A3" w:rsidRDefault="002C2F7C" w:rsidP="006E4B8F">
      <w:pPr>
        <w:spacing w:line="240" w:lineRule="exact"/>
        <w:rPr>
          <w:sz w:val="28"/>
          <w:szCs w:val="28"/>
        </w:rPr>
      </w:pPr>
      <w:r w:rsidRPr="002C2F7C">
        <w:rPr>
          <w:rFonts w:hint="eastAsia"/>
          <w:sz w:val="24"/>
          <w:szCs w:val="28"/>
        </w:rPr>
        <w:t>単元名</w:t>
      </w:r>
      <w:r>
        <w:rPr>
          <w:rFonts w:hint="eastAsia"/>
          <w:sz w:val="24"/>
          <w:szCs w:val="28"/>
        </w:rPr>
        <w:t>：</w:t>
      </w:r>
      <w:r w:rsidR="008969B9">
        <w:rPr>
          <w:rFonts w:hint="eastAsia"/>
          <w:sz w:val="24"/>
          <w:szCs w:val="28"/>
        </w:rPr>
        <w:t>「</w:t>
      </w:r>
      <w:r w:rsidR="00A76766">
        <w:rPr>
          <w:rFonts w:hint="eastAsia"/>
          <w:sz w:val="24"/>
          <w:szCs w:val="28"/>
        </w:rPr>
        <w:t>電流のはたらき</w:t>
      </w:r>
      <w:r w:rsidR="00B778EF">
        <w:rPr>
          <w:rFonts w:hint="eastAsia"/>
          <w:sz w:val="24"/>
          <w:szCs w:val="28"/>
        </w:rPr>
        <w:t>」</w:t>
      </w:r>
    </w:p>
    <w:p w14:paraId="1BB432F3" w14:textId="1EFA155E" w:rsidR="00CF42A3" w:rsidRDefault="00AE0431" w:rsidP="006E4B8F">
      <w:pPr>
        <w:spacing w:line="240" w:lineRule="exact"/>
        <w:rPr>
          <w:sz w:val="28"/>
          <w:szCs w:val="28"/>
        </w:rPr>
      </w:pPr>
      <w:r>
        <w:rPr>
          <w:noProof/>
          <w:sz w:val="28"/>
          <w:szCs w:val="28"/>
        </w:rPr>
        <mc:AlternateContent>
          <mc:Choice Requires="wps">
            <w:drawing>
              <wp:anchor distT="0" distB="0" distL="114300" distR="114300" simplePos="0" relativeHeight="251660288" behindDoc="0" locked="0" layoutInCell="1" allowOverlap="1" wp14:anchorId="6A76F0FE" wp14:editId="412552FC">
                <wp:simplePos x="0" y="0"/>
                <wp:positionH relativeFrom="margin">
                  <wp:posOffset>21771</wp:posOffset>
                </wp:positionH>
                <wp:positionV relativeFrom="paragraph">
                  <wp:posOffset>52874</wp:posOffset>
                </wp:positionV>
                <wp:extent cx="9959340" cy="2027854"/>
                <wp:effectExtent l="0" t="0" r="22860" b="10795"/>
                <wp:wrapNone/>
                <wp:docPr id="1" name="正方形/長方形 1"/>
                <wp:cNvGraphicFramePr/>
                <a:graphic xmlns:a="http://schemas.openxmlformats.org/drawingml/2006/main">
                  <a:graphicData uri="http://schemas.microsoft.com/office/word/2010/wordprocessingShape">
                    <wps:wsp>
                      <wps:cNvSpPr/>
                      <wps:spPr>
                        <a:xfrm>
                          <a:off x="0" y="0"/>
                          <a:ext cx="9959340" cy="2027854"/>
                        </a:xfrm>
                        <a:prstGeom prst="rect">
                          <a:avLst/>
                        </a:prstGeom>
                        <a:noFill/>
                        <a:ln w="635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94DBF9" w14:textId="4F56EAF5" w:rsidR="00AE0431" w:rsidRPr="00307487" w:rsidRDefault="002C2F7C" w:rsidP="00307487">
                            <w:pPr>
                              <w:jc w:val="left"/>
                              <w:rPr>
                                <w:b/>
                                <w:bCs/>
                                <w:color w:val="000000" w:themeColor="text1"/>
                              </w:rPr>
                            </w:pPr>
                            <w:r w:rsidRPr="00800575">
                              <w:rPr>
                                <w:rFonts w:hint="eastAsia"/>
                                <w:color w:val="000000" w:themeColor="text1"/>
                                <w:szCs w:val="21"/>
                              </w:rPr>
                              <w:t>単元</w:t>
                            </w:r>
                            <w:r w:rsidRPr="00800575">
                              <w:rPr>
                                <w:color w:val="000000" w:themeColor="text1"/>
                                <w:szCs w:val="21"/>
                              </w:rPr>
                              <w:t>で付けたい力</w:t>
                            </w:r>
                            <w:r w:rsidR="00800575">
                              <w:rPr>
                                <w:rFonts w:hint="eastAsia"/>
                                <w:color w:val="000000" w:themeColor="text1"/>
                                <w:szCs w:val="21"/>
                              </w:rPr>
                              <w:t xml:space="preserve">　</w:t>
                            </w:r>
                            <w:r w:rsidR="00307487" w:rsidRPr="00307487">
                              <w:rPr>
                                <w:rFonts w:hint="eastAsia"/>
                                <w:b/>
                                <w:bCs/>
                                <w:color w:val="000000" w:themeColor="text1"/>
                              </w:rPr>
                              <w:t>※太字</w:t>
                            </w:r>
                            <w:r w:rsidR="00307487">
                              <w:rPr>
                                <w:rFonts w:hint="eastAsia"/>
                                <w:b/>
                                <w:bCs/>
                                <w:color w:val="000000" w:themeColor="text1"/>
                              </w:rPr>
                              <w:t>部</w:t>
                            </w:r>
                            <w:r w:rsidR="00307487" w:rsidRPr="00307487">
                              <w:rPr>
                                <w:rFonts w:hint="eastAsia"/>
                                <w:b/>
                                <w:bCs/>
                                <w:color w:val="000000" w:themeColor="text1"/>
                              </w:rPr>
                              <w:t>は</w:t>
                            </w:r>
                            <w:r w:rsidR="00307487">
                              <w:rPr>
                                <w:rFonts w:hint="eastAsia"/>
                                <w:b/>
                                <w:bCs/>
                                <w:color w:val="000000" w:themeColor="text1"/>
                              </w:rPr>
                              <w:t>、</w:t>
                            </w:r>
                            <w:r w:rsidR="00307487" w:rsidRPr="00307487">
                              <w:rPr>
                                <w:rFonts w:hint="eastAsia"/>
                                <w:b/>
                                <w:bCs/>
                                <w:color w:val="000000" w:themeColor="text1"/>
                              </w:rPr>
                              <w:t>本学年で主に育成を目指す問題解決の力</w:t>
                            </w:r>
                          </w:p>
                          <w:p w14:paraId="27C5ACED" w14:textId="327F7E5C" w:rsidR="00AE0431" w:rsidRPr="00AE0431" w:rsidRDefault="000D6B05" w:rsidP="00800575">
                            <w:pPr>
                              <w:snapToGrid w:val="0"/>
                              <w:spacing w:line="300" w:lineRule="exact"/>
                              <w:ind w:left="2100" w:hanging="1890"/>
                              <w:jc w:val="left"/>
                              <w:rPr>
                                <w:color w:val="000000" w:themeColor="text1"/>
                                <w:szCs w:val="21"/>
                              </w:rPr>
                            </w:pPr>
                            <w:bookmarkStart w:id="0" w:name="_Hlk161395765"/>
                            <w:r w:rsidRPr="000D6B05">
                              <w:rPr>
                                <w:color w:val="000000" w:themeColor="text1"/>
                                <w:szCs w:val="21"/>
                              </w:rPr>
                              <w:t>電流の働きについて</w:t>
                            </w:r>
                            <w:r>
                              <w:rPr>
                                <w:rFonts w:hint="eastAsia"/>
                                <w:color w:val="000000" w:themeColor="text1"/>
                                <w:szCs w:val="21"/>
                              </w:rPr>
                              <w:t>、</w:t>
                            </w:r>
                            <w:r w:rsidRPr="000D6B05">
                              <w:rPr>
                                <w:color w:val="000000" w:themeColor="text1"/>
                                <w:szCs w:val="21"/>
                              </w:rPr>
                              <w:t>電流の大きさや向きと乾電池につないだ物の様子に着目して</w:t>
                            </w:r>
                            <w:r>
                              <w:rPr>
                                <w:rFonts w:hint="eastAsia"/>
                                <w:color w:val="000000" w:themeColor="text1"/>
                                <w:szCs w:val="21"/>
                              </w:rPr>
                              <w:t>、</w:t>
                            </w:r>
                            <w:r w:rsidRPr="000D6B05">
                              <w:rPr>
                                <w:color w:val="000000" w:themeColor="text1"/>
                                <w:szCs w:val="21"/>
                              </w:rPr>
                              <w:t>それらを関係付けて調べる活動を通して</w:t>
                            </w:r>
                            <w:r>
                              <w:rPr>
                                <w:rFonts w:hint="eastAsia"/>
                                <w:color w:val="000000" w:themeColor="text1"/>
                                <w:szCs w:val="21"/>
                              </w:rPr>
                              <w:t>、</w:t>
                            </w:r>
                            <w:r w:rsidRPr="000D6B05">
                              <w:rPr>
                                <w:color w:val="000000" w:themeColor="text1"/>
                                <w:szCs w:val="21"/>
                              </w:rPr>
                              <w:t>次の事項を身に付ける</w:t>
                            </w:r>
                            <w:r>
                              <w:rPr>
                                <w:rFonts w:hint="eastAsia"/>
                                <w:color w:val="000000" w:themeColor="text1"/>
                                <w:szCs w:val="21"/>
                              </w:rPr>
                              <w:t>。</w:t>
                            </w:r>
                          </w:p>
                          <w:bookmarkEnd w:id="0"/>
                          <w:p w14:paraId="742BAB61" w14:textId="5429FFCA" w:rsidR="00745B7A" w:rsidRDefault="00610436" w:rsidP="00745B7A">
                            <w:pPr>
                              <w:snapToGrid w:val="0"/>
                              <w:spacing w:line="300" w:lineRule="exact"/>
                              <w:jc w:val="left"/>
                              <w:rPr>
                                <w:color w:val="000000" w:themeColor="text1"/>
                                <w:szCs w:val="21"/>
                              </w:rPr>
                            </w:pPr>
                            <w:r>
                              <w:rPr>
                                <w:rFonts w:hint="eastAsia"/>
                                <w:color w:val="000000" w:themeColor="text1"/>
                                <w:szCs w:val="21"/>
                              </w:rPr>
                              <w:t>【知識及び技能】</w:t>
                            </w:r>
                            <w:bookmarkStart w:id="1" w:name="_Hlk161395736"/>
                            <w:r w:rsidR="000D6B05">
                              <w:rPr>
                                <w:rFonts w:hint="eastAsia"/>
                                <w:color w:val="000000" w:themeColor="text1"/>
                                <w:szCs w:val="21"/>
                              </w:rPr>
                              <w:t>次のことを理解するとともに、観察、実験などに関する技能を身に付ける。</w:t>
                            </w:r>
                            <w:bookmarkEnd w:id="1"/>
                          </w:p>
                          <w:p w14:paraId="7365B742" w14:textId="4BA7CED1" w:rsidR="007C3D3E" w:rsidRPr="00610436" w:rsidRDefault="007C3D3E" w:rsidP="000D6B05">
                            <w:pPr>
                              <w:snapToGrid w:val="0"/>
                              <w:spacing w:line="300" w:lineRule="exact"/>
                              <w:ind w:firstLine="210"/>
                              <w:jc w:val="left"/>
                              <w:rPr>
                                <w:color w:val="000000" w:themeColor="text1"/>
                                <w:szCs w:val="21"/>
                              </w:rPr>
                            </w:pPr>
                            <w:bookmarkStart w:id="2" w:name="_Hlk160699369"/>
                            <w:r w:rsidRPr="007C3D3E">
                              <w:rPr>
                                <w:color w:val="000000" w:themeColor="text1"/>
                                <w:szCs w:val="21"/>
                              </w:rPr>
                              <w:t xml:space="preserve">(ｱ) </w:t>
                            </w:r>
                            <w:r w:rsidR="000D6B05" w:rsidRPr="000D6B05">
                              <w:rPr>
                                <w:rFonts w:hint="eastAsia"/>
                                <w:color w:val="000000" w:themeColor="text1"/>
                                <w:szCs w:val="21"/>
                              </w:rPr>
                              <w:t>乾電池の数やつなぎ方を変えると</w:t>
                            </w:r>
                            <w:r w:rsidR="000D6B05">
                              <w:rPr>
                                <w:rFonts w:hint="eastAsia"/>
                                <w:color w:val="000000" w:themeColor="text1"/>
                                <w:szCs w:val="21"/>
                              </w:rPr>
                              <w:t>、</w:t>
                            </w:r>
                            <w:r w:rsidR="000D6B05" w:rsidRPr="000D6B05">
                              <w:rPr>
                                <w:rFonts w:hint="eastAsia"/>
                                <w:color w:val="000000" w:themeColor="text1"/>
                                <w:szCs w:val="21"/>
                              </w:rPr>
                              <w:t>電流の大きさや向きが変わ</w:t>
                            </w:r>
                            <w:r w:rsidR="000D6B05">
                              <w:rPr>
                                <w:rFonts w:hint="eastAsia"/>
                                <w:color w:val="000000" w:themeColor="text1"/>
                                <w:szCs w:val="21"/>
                              </w:rPr>
                              <w:t>り、</w:t>
                            </w:r>
                            <w:r w:rsidR="000D6B05" w:rsidRPr="000D6B05">
                              <w:rPr>
                                <w:rFonts w:hint="eastAsia"/>
                                <w:color w:val="000000" w:themeColor="text1"/>
                                <w:szCs w:val="21"/>
                              </w:rPr>
                              <w:t>豆電球の明るさやモーターの回り方が変わること</w:t>
                            </w:r>
                            <w:r w:rsidR="000D6B05">
                              <w:rPr>
                                <w:rFonts w:hint="eastAsia"/>
                                <w:color w:val="000000" w:themeColor="text1"/>
                                <w:szCs w:val="21"/>
                              </w:rPr>
                              <w:t>。</w:t>
                            </w:r>
                          </w:p>
                          <w:bookmarkEnd w:id="2"/>
                          <w:p w14:paraId="1CC77EC9" w14:textId="700DBAC4" w:rsidR="00EC5467" w:rsidRDefault="00EC5467" w:rsidP="00745B7A">
                            <w:pPr>
                              <w:snapToGrid w:val="0"/>
                              <w:spacing w:line="300" w:lineRule="exact"/>
                              <w:jc w:val="left"/>
                              <w:rPr>
                                <w:color w:val="000000" w:themeColor="text1"/>
                                <w:szCs w:val="21"/>
                              </w:rPr>
                            </w:pPr>
                            <w:r>
                              <w:rPr>
                                <w:rFonts w:hint="eastAsia"/>
                                <w:color w:val="000000" w:themeColor="text1"/>
                                <w:szCs w:val="21"/>
                              </w:rPr>
                              <w:t>【思考力、判断力、表現力等】</w:t>
                            </w:r>
                          </w:p>
                          <w:p w14:paraId="3F944FA0" w14:textId="166A3252" w:rsidR="00FC64D6" w:rsidRPr="00786C76" w:rsidRDefault="00745B7A" w:rsidP="007C3D3E">
                            <w:pPr>
                              <w:snapToGrid w:val="0"/>
                              <w:spacing w:line="300" w:lineRule="exact"/>
                              <w:ind w:left="420" w:hanging="420"/>
                              <w:jc w:val="left"/>
                              <w:rPr>
                                <w:b/>
                                <w:bCs/>
                                <w:color w:val="000000" w:themeColor="text1"/>
                                <w:szCs w:val="21"/>
                              </w:rPr>
                            </w:pPr>
                            <w:r w:rsidRPr="00786C76">
                              <w:rPr>
                                <w:rFonts w:hint="eastAsia"/>
                                <w:b/>
                                <w:bCs/>
                                <w:color w:val="000000" w:themeColor="text1"/>
                                <w:szCs w:val="21"/>
                              </w:rPr>
                              <w:t xml:space="preserve">　○</w:t>
                            </w:r>
                            <w:r w:rsidR="000D6B05" w:rsidRPr="000D6B05">
                              <w:rPr>
                                <w:b/>
                                <w:bCs/>
                                <w:color w:val="000000" w:themeColor="text1"/>
                                <w:szCs w:val="21"/>
                              </w:rPr>
                              <w:t>電流の働きについて追究する中で</w:t>
                            </w:r>
                            <w:r w:rsidR="000D6B05">
                              <w:rPr>
                                <w:b/>
                                <w:bCs/>
                                <w:color w:val="000000" w:themeColor="text1"/>
                                <w:szCs w:val="21"/>
                              </w:rPr>
                              <w:t>、</w:t>
                            </w:r>
                            <w:r w:rsidR="000D6B05" w:rsidRPr="000D6B05">
                              <w:rPr>
                                <w:b/>
                                <w:bCs/>
                                <w:color w:val="000000" w:themeColor="text1"/>
                                <w:szCs w:val="21"/>
                              </w:rPr>
                              <w:t>既習の内容や生活経験を基に</w:t>
                            </w:r>
                            <w:r w:rsidR="000D6B05">
                              <w:rPr>
                                <w:b/>
                                <w:bCs/>
                                <w:color w:val="000000" w:themeColor="text1"/>
                                <w:szCs w:val="21"/>
                              </w:rPr>
                              <w:t>、</w:t>
                            </w:r>
                            <w:r w:rsidR="000D6B05" w:rsidRPr="000D6B05">
                              <w:rPr>
                                <w:b/>
                                <w:bCs/>
                                <w:color w:val="000000" w:themeColor="text1"/>
                                <w:szCs w:val="21"/>
                              </w:rPr>
                              <w:t xml:space="preserve"> 電流の大きさや向きと乾電池につないだ物の様子との関係について</w:t>
                            </w:r>
                            <w:r w:rsidR="000D6B05">
                              <w:rPr>
                                <w:b/>
                                <w:bCs/>
                                <w:color w:val="000000" w:themeColor="text1"/>
                                <w:szCs w:val="21"/>
                              </w:rPr>
                              <w:t>、</w:t>
                            </w:r>
                            <w:r w:rsidR="000D6B05" w:rsidRPr="000D6B05">
                              <w:rPr>
                                <w:b/>
                                <w:bCs/>
                                <w:color w:val="000000" w:themeColor="text1"/>
                                <w:szCs w:val="21"/>
                              </w:rPr>
                              <w:t xml:space="preserve"> 根拠のある予想や仮説を発想し</w:t>
                            </w:r>
                            <w:r w:rsidR="000D6B05">
                              <w:rPr>
                                <w:b/>
                                <w:bCs/>
                                <w:color w:val="000000" w:themeColor="text1"/>
                                <w:szCs w:val="21"/>
                              </w:rPr>
                              <w:t>、</w:t>
                            </w:r>
                            <w:r w:rsidR="000D6B05" w:rsidRPr="000D6B05">
                              <w:rPr>
                                <w:b/>
                                <w:bCs/>
                                <w:color w:val="000000" w:themeColor="text1"/>
                                <w:szCs w:val="21"/>
                              </w:rPr>
                              <w:t>表現すること。</w:t>
                            </w:r>
                          </w:p>
                          <w:p w14:paraId="3C561FA1" w14:textId="5707A7AD" w:rsidR="00745B7A" w:rsidRDefault="00745B7A" w:rsidP="00745B7A">
                            <w:pPr>
                              <w:snapToGrid w:val="0"/>
                              <w:spacing w:line="300" w:lineRule="exact"/>
                              <w:jc w:val="left"/>
                              <w:rPr>
                                <w:color w:val="000000" w:themeColor="text1"/>
                                <w:szCs w:val="21"/>
                              </w:rPr>
                            </w:pPr>
                            <w:r>
                              <w:rPr>
                                <w:rFonts w:hint="eastAsia"/>
                                <w:color w:val="000000" w:themeColor="text1"/>
                                <w:szCs w:val="21"/>
                              </w:rPr>
                              <w:t>【学びに向かう力、人間性等】</w:t>
                            </w:r>
                          </w:p>
                          <w:p w14:paraId="20A16E32" w14:textId="4A1E20D3" w:rsidR="00745B7A" w:rsidRPr="00745B7A" w:rsidRDefault="00745B7A" w:rsidP="00F238A6">
                            <w:pPr>
                              <w:snapToGrid w:val="0"/>
                              <w:spacing w:line="300" w:lineRule="exact"/>
                              <w:ind w:firstLine="210"/>
                              <w:jc w:val="left"/>
                              <w:rPr>
                                <w:color w:val="000000" w:themeColor="text1"/>
                                <w:szCs w:val="21"/>
                              </w:rPr>
                            </w:pPr>
                            <w:r>
                              <w:rPr>
                                <w:rFonts w:hint="eastAsia"/>
                                <w:color w:val="000000" w:themeColor="text1"/>
                                <w:szCs w:val="21"/>
                              </w:rPr>
                              <w:t>○</w:t>
                            </w:r>
                            <w:r w:rsidR="000D6B05" w:rsidRPr="000D6B05">
                              <w:rPr>
                                <w:color w:val="000000" w:themeColor="text1"/>
                                <w:szCs w:val="21"/>
                              </w:rPr>
                              <w:t>電流の働きについて追究する中で</w:t>
                            </w:r>
                            <w:r w:rsidR="000D6B05">
                              <w:rPr>
                                <w:color w:val="000000" w:themeColor="text1"/>
                                <w:szCs w:val="21"/>
                              </w:rPr>
                              <w:t>、</w:t>
                            </w:r>
                            <w:r w:rsidR="000D6B05" w:rsidRPr="000D6B05">
                              <w:rPr>
                                <w:color w:val="000000" w:themeColor="text1"/>
                                <w:szCs w:val="21"/>
                              </w:rPr>
                              <w:t>主体的に問題解決しようとする態度</w:t>
                            </w:r>
                            <w:r w:rsidR="00961D30">
                              <w:rPr>
                                <w:rFonts w:hint="eastAsia"/>
                                <w:color w:val="000000" w:themeColor="text1"/>
                                <w:szCs w:val="21"/>
                              </w:rPr>
                              <w:t>を</w:t>
                            </w:r>
                            <w:r w:rsidR="00961D30">
                              <w:rPr>
                                <w:color w:val="000000" w:themeColor="text1"/>
                                <w:szCs w:val="21"/>
                              </w:rPr>
                              <w:t>養うこと</w:t>
                            </w:r>
                            <w:r w:rsidR="00AE0431">
                              <w:rPr>
                                <w:rFonts w:hint="eastAsia"/>
                                <w:color w:val="000000" w:themeColor="text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76F0FE" id="正方形/長方形 1" o:spid="_x0000_s1026" style="position:absolute;left:0;text-align:left;margin-left:1.7pt;margin-top:4.15pt;width:784.2pt;height:159.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" filled="f" strokecolor="#0d0d0d [3069]" strokeweight=".5pt">
                <v:textbox>
                  <w:txbxContent>
                    <w:p w14:paraId="6B94DBF9" w14:textId="4F56EAF5" w:rsidR="00AE0431" w:rsidRPr="00307487" w:rsidRDefault="002C2F7C" w:rsidP="00307487">
                      <w:pPr>
                        <w:jc w:val="left"/>
                        <w:rPr>
                          <w:b/>
                          <w:bCs/>
                          <w:color w:val="000000" w:themeColor="text1"/>
                        </w:rPr>
                      </w:pPr>
                      <w:r w:rsidRPr="00800575">
                        <w:rPr>
                          <w:rFonts w:hint="eastAsia"/>
                          <w:color w:val="000000" w:themeColor="text1"/>
                          <w:szCs w:val="21"/>
                        </w:rPr>
                        <w:t>単元</w:t>
                      </w:r>
                      <w:r w:rsidRPr="00800575">
                        <w:rPr>
                          <w:color w:val="000000" w:themeColor="text1"/>
                          <w:szCs w:val="21"/>
                        </w:rPr>
                        <w:t>で付けたい力</w:t>
                      </w:r>
                      <w:r w:rsidR="00800575">
                        <w:rPr>
                          <w:rFonts w:hint="eastAsia"/>
                          <w:color w:val="000000" w:themeColor="text1"/>
                          <w:szCs w:val="21"/>
                        </w:rPr>
                        <w:t xml:space="preserve">　</w:t>
                      </w:r>
                      <w:r w:rsidR="00307487" w:rsidRPr="00307487">
                        <w:rPr>
                          <w:rFonts w:hint="eastAsia"/>
                          <w:b/>
                          <w:bCs/>
                          <w:color w:val="000000" w:themeColor="text1"/>
                        </w:rPr>
                        <w:t>※太字</w:t>
                      </w:r>
                      <w:r w:rsidR="00307487">
                        <w:rPr>
                          <w:rFonts w:hint="eastAsia"/>
                          <w:b/>
                          <w:bCs/>
                          <w:color w:val="000000" w:themeColor="text1"/>
                        </w:rPr>
                        <w:t>部</w:t>
                      </w:r>
                      <w:r w:rsidR="00307487" w:rsidRPr="00307487">
                        <w:rPr>
                          <w:rFonts w:hint="eastAsia"/>
                          <w:b/>
                          <w:bCs/>
                          <w:color w:val="000000" w:themeColor="text1"/>
                        </w:rPr>
                        <w:t>は</w:t>
                      </w:r>
                      <w:r w:rsidR="00307487">
                        <w:rPr>
                          <w:rFonts w:hint="eastAsia"/>
                          <w:b/>
                          <w:bCs/>
                          <w:color w:val="000000" w:themeColor="text1"/>
                        </w:rPr>
                        <w:t>、</w:t>
                      </w:r>
                      <w:r w:rsidR="00307487" w:rsidRPr="00307487">
                        <w:rPr>
                          <w:rFonts w:hint="eastAsia"/>
                          <w:b/>
                          <w:bCs/>
                          <w:color w:val="000000" w:themeColor="text1"/>
                        </w:rPr>
                        <w:t>本学年で主に育成を目指す問題解決の力</w:t>
                      </w:r>
                    </w:p>
                    <w:p w14:paraId="27C5ACED" w14:textId="327F7E5C" w:rsidR="00AE0431" w:rsidRPr="00AE0431" w:rsidRDefault="000D6B05" w:rsidP="00800575">
                      <w:pPr>
                        <w:snapToGrid w:val="0"/>
                        <w:spacing w:line="300" w:lineRule="exact"/>
                        <w:ind w:left="2100" w:hanging="1890"/>
                        <w:jc w:val="left"/>
                        <w:rPr>
                          <w:color w:val="000000" w:themeColor="text1"/>
                          <w:szCs w:val="21"/>
                        </w:rPr>
                      </w:pPr>
                      <w:bookmarkStart w:id="4" w:name="_Hlk161395765"/>
                      <w:r w:rsidRPr="000D6B05">
                        <w:rPr>
                          <w:color w:val="000000" w:themeColor="text1"/>
                          <w:szCs w:val="21"/>
                        </w:rPr>
                        <w:t>電流の働きについて</w:t>
                      </w:r>
                      <w:r>
                        <w:rPr>
                          <w:rFonts w:hint="eastAsia"/>
                          <w:color w:val="000000" w:themeColor="text1"/>
                          <w:szCs w:val="21"/>
                        </w:rPr>
                        <w:t>、</w:t>
                      </w:r>
                      <w:r w:rsidRPr="000D6B05">
                        <w:rPr>
                          <w:color w:val="000000" w:themeColor="text1"/>
                          <w:szCs w:val="21"/>
                        </w:rPr>
                        <w:t>電流の大きさや向きと乾電池につないだ物の様子に着目して</w:t>
                      </w:r>
                      <w:r>
                        <w:rPr>
                          <w:rFonts w:hint="eastAsia"/>
                          <w:color w:val="000000" w:themeColor="text1"/>
                          <w:szCs w:val="21"/>
                        </w:rPr>
                        <w:t>、</w:t>
                      </w:r>
                      <w:r w:rsidRPr="000D6B05">
                        <w:rPr>
                          <w:color w:val="000000" w:themeColor="text1"/>
                          <w:szCs w:val="21"/>
                        </w:rPr>
                        <w:t>それらを関係付けて調べる活動を通して</w:t>
                      </w:r>
                      <w:r>
                        <w:rPr>
                          <w:rFonts w:hint="eastAsia"/>
                          <w:color w:val="000000" w:themeColor="text1"/>
                          <w:szCs w:val="21"/>
                        </w:rPr>
                        <w:t>、</w:t>
                      </w:r>
                      <w:r w:rsidRPr="000D6B05">
                        <w:rPr>
                          <w:color w:val="000000" w:themeColor="text1"/>
                          <w:szCs w:val="21"/>
                        </w:rPr>
                        <w:t>次の事項を身に付ける</w:t>
                      </w:r>
                      <w:r>
                        <w:rPr>
                          <w:rFonts w:hint="eastAsia"/>
                          <w:color w:val="000000" w:themeColor="text1"/>
                          <w:szCs w:val="21"/>
                        </w:rPr>
                        <w:t>。</w:t>
                      </w:r>
                    </w:p>
                    <w:bookmarkEnd w:id="4"/>
                    <w:p w14:paraId="742BAB61" w14:textId="5429FFCA" w:rsidR="00745B7A" w:rsidRDefault="00610436" w:rsidP="00745B7A">
                      <w:pPr>
                        <w:snapToGrid w:val="0"/>
                        <w:spacing w:line="300" w:lineRule="exact"/>
                        <w:jc w:val="left"/>
                        <w:rPr>
                          <w:color w:val="000000" w:themeColor="text1"/>
                          <w:szCs w:val="21"/>
                        </w:rPr>
                      </w:pPr>
                      <w:r>
                        <w:rPr>
                          <w:rFonts w:hint="eastAsia"/>
                          <w:color w:val="000000" w:themeColor="text1"/>
                          <w:szCs w:val="21"/>
                        </w:rPr>
                        <w:t>【知識及び技能】</w:t>
                      </w:r>
                      <w:bookmarkStart w:id="5" w:name="_Hlk161395736"/>
                      <w:r w:rsidR="000D6B05">
                        <w:rPr>
                          <w:rFonts w:hint="eastAsia"/>
                          <w:color w:val="000000" w:themeColor="text1"/>
                          <w:szCs w:val="21"/>
                        </w:rPr>
                        <w:t>次のことを理解するとともに、観察、実験などに関する技能を身に付ける。</w:t>
                      </w:r>
                      <w:bookmarkEnd w:id="5"/>
                    </w:p>
                    <w:p w14:paraId="7365B742" w14:textId="4BA7CED1" w:rsidR="007C3D3E" w:rsidRPr="00610436" w:rsidRDefault="007C3D3E" w:rsidP="000D6B05">
                      <w:pPr>
                        <w:snapToGrid w:val="0"/>
                        <w:spacing w:line="300" w:lineRule="exact"/>
                        <w:ind w:firstLine="210"/>
                        <w:jc w:val="left"/>
                        <w:rPr>
                          <w:color w:val="000000" w:themeColor="text1"/>
                          <w:szCs w:val="21"/>
                        </w:rPr>
                      </w:pPr>
                      <w:bookmarkStart w:id="6" w:name="_Hlk160699369"/>
                      <w:r w:rsidRPr="007C3D3E">
                        <w:rPr>
                          <w:color w:val="000000" w:themeColor="text1"/>
                          <w:szCs w:val="21"/>
                        </w:rPr>
                        <w:t xml:space="preserve">(ｱ) </w:t>
                      </w:r>
                      <w:r w:rsidR="000D6B05" w:rsidRPr="000D6B05">
                        <w:rPr>
                          <w:rFonts w:hint="eastAsia"/>
                          <w:color w:val="000000" w:themeColor="text1"/>
                          <w:szCs w:val="21"/>
                        </w:rPr>
                        <w:t>乾電池の数やつなぎ方を変えると</w:t>
                      </w:r>
                      <w:r w:rsidR="000D6B05">
                        <w:rPr>
                          <w:rFonts w:hint="eastAsia"/>
                          <w:color w:val="000000" w:themeColor="text1"/>
                          <w:szCs w:val="21"/>
                        </w:rPr>
                        <w:t>、</w:t>
                      </w:r>
                      <w:r w:rsidR="000D6B05" w:rsidRPr="000D6B05">
                        <w:rPr>
                          <w:rFonts w:hint="eastAsia"/>
                          <w:color w:val="000000" w:themeColor="text1"/>
                          <w:szCs w:val="21"/>
                        </w:rPr>
                        <w:t>電流の大きさや向きが変わ</w:t>
                      </w:r>
                      <w:r w:rsidR="000D6B05">
                        <w:rPr>
                          <w:rFonts w:hint="eastAsia"/>
                          <w:color w:val="000000" w:themeColor="text1"/>
                          <w:szCs w:val="21"/>
                        </w:rPr>
                        <w:t>り、</w:t>
                      </w:r>
                      <w:r w:rsidR="000D6B05" w:rsidRPr="000D6B05">
                        <w:rPr>
                          <w:rFonts w:hint="eastAsia"/>
                          <w:color w:val="000000" w:themeColor="text1"/>
                          <w:szCs w:val="21"/>
                        </w:rPr>
                        <w:t>豆電球の明るさやモーターの回り方が変わること</w:t>
                      </w:r>
                      <w:r w:rsidR="000D6B05">
                        <w:rPr>
                          <w:rFonts w:hint="eastAsia"/>
                          <w:color w:val="000000" w:themeColor="text1"/>
                          <w:szCs w:val="21"/>
                        </w:rPr>
                        <w:t>。</w:t>
                      </w:r>
                    </w:p>
                    <w:bookmarkEnd w:id="6"/>
                    <w:p w14:paraId="1CC77EC9" w14:textId="700DBAC4" w:rsidR="00EC5467" w:rsidRDefault="00EC5467" w:rsidP="00745B7A">
                      <w:pPr>
                        <w:snapToGrid w:val="0"/>
                        <w:spacing w:line="300" w:lineRule="exact"/>
                        <w:jc w:val="left"/>
                        <w:rPr>
                          <w:color w:val="000000" w:themeColor="text1"/>
                          <w:szCs w:val="21"/>
                        </w:rPr>
                      </w:pPr>
                      <w:r>
                        <w:rPr>
                          <w:rFonts w:hint="eastAsia"/>
                          <w:color w:val="000000" w:themeColor="text1"/>
                          <w:szCs w:val="21"/>
                        </w:rPr>
                        <w:t>【思考力、判断力、表現力等】</w:t>
                      </w:r>
                    </w:p>
                    <w:p w14:paraId="3F944FA0" w14:textId="166A3252" w:rsidR="00FC64D6" w:rsidRPr="00786C76" w:rsidRDefault="00745B7A" w:rsidP="007C3D3E">
                      <w:pPr>
                        <w:snapToGrid w:val="0"/>
                        <w:spacing w:line="300" w:lineRule="exact"/>
                        <w:ind w:left="420" w:hanging="420"/>
                        <w:jc w:val="left"/>
                        <w:rPr>
                          <w:b/>
                          <w:bCs/>
                          <w:color w:val="000000" w:themeColor="text1"/>
                          <w:szCs w:val="21"/>
                        </w:rPr>
                      </w:pPr>
                      <w:r w:rsidRPr="00786C76">
                        <w:rPr>
                          <w:rFonts w:hint="eastAsia"/>
                          <w:b/>
                          <w:bCs/>
                          <w:color w:val="000000" w:themeColor="text1"/>
                          <w:szCs w:val="21"/>
                        </w:rPr>
                        <w:t xml:space="preserve">　○</w:t>
                      </w:r>
                      <w:r w:rsidR="000D6B05" w:rsidRPr="000D6B05">
                        <w:rPr>
                          <w:b/>
                          <w:bCs/>
                          <w:color w:val="000000" w:themeColor="text1"/>
                          <w:szCs w:val="21"/>
                        </w:rPr>
                        <w:t>電流の働きについて追究する中で</w:t>
                      </w:r>
                      <w:r w:rsidR="000D6B05">
                        <w:rPr>
                          <w:b/>
                          <w:bCs/>
                          <w:color w:val="000000" w:themeColor="text1"/>
                          <w:szCs w:val="21"/>
                        </w:rPr>
                        <w:t>、</w:t>
                      </w:r>
                      <w:r w:rsidR="000D6B05" w:rsidRPr="000D6B05">
                        <w:rPr>
                          <w:b/>
                          <w:bCs/>
                          <w:color w:val="000000" w:themeColor="text1"/>
                          <w:szCs w:val="21"/>
                        </w:rPr>
                        <w:t>既習の内容や生活経験を基に</w:t>
                      </w:r>
                      <w:r w:rsidR="000D6B05">
                        <w:rPr>
                          <w:b/>
                          <w:bCs/>
                          <w:color w:val="000000" w:themeColor="text1"/>
                          <w:szCs w:val="21"/>
                        </w:rPr>
                        <w:t>、</w:t>
                      </w:r>
                      <w:r w:rsidR="000D6B05" w:rsidRPr="000D6B05">
                        <w:rPr>
                          <w:b/>
                          <w:bCs/>
                          <w:color w:val="000000" w:themeColor="text1"/>
                          <w:szCs w:val="21"/>
                        </w:rPr>
                        <w:t xml:space="preserve"> 電流の大きさや向きと乾電池につないだ物の様子との関係について</w:t>
                      </w:r>
                      <w:r w:rsidR="000D6B05">
                        <w:rPr>
                          <w:b/>
                          <w:bCs/>
                          <w:color w:val="000000" w:themeColor="text1"/>
                          <w:szCs w:val="21"/>
                        </w:rPr>
                        <w:t>、</w:t>
                      </w:r>
                      <w:r w:rsidR="000D6B05" w:rsidRPr="000D6B05">
                        <w:rPr>
                          <w:b/>
                          <w:bCs/>
                          <w:color w:val="000000" w:themeColor="text1"/>
                          <w:szCs w:val="21"/>
                        </w:rPr>
                        <w:t xml:space="preserve"> 根拠のある予想や仮説を発想し</w:t>
                      </w:r>
                      <w:r w:rsidR="000D6B05">
                        <w:rPr>
                          <w:b/>
                          <w:bCs/>
                          <w:color w:val="000000" w:themeColor="text1"/>
                          <w:szCs w:val="21"/>
                        </w:rPr>
                        <w:t>、</w:t>
                      </w:r>
                      <w:r w:rsidR="000D6B05" w:rsidRPr="000D6B05">
                        <w:rPr>
                          <w:b/>
                          <w:bCs/>
                          <w:color w:val="000000" w:themeColor="text1"/>
                          <w:szCs w:val="21"/>
                        </w:rPr>
                        <w:t>表現すること。</w:t>
                      </w:r>
                    </w:p>
                    <w:p w14:paraId="3C561FA1" w14:textId="5707A7AD" w:rsidR="00745B7A" w:rsidRDefault="00745B7A" w:rsidP="00745B7A">
                      <w:pPr>
                        <w:snapToGrid w:val="0"/>
                        <w:spacing w:line="300" w:lineRule="exact"/>
                        <w:jc w:val="left"/>
                        <w:rPr>
                          <w:color w:val="000000" w:themeColor="text1"/>
                          <w:szCs w:val="21"/>
                        </w:rPr>
                      </w:pPr>
                      <w:r>
                        <w:rPr>
                          <w:rFonts w:hint="eastAsia"/>
                          <w:color w:val="000000" w:themeColor="text1"/>
                          <w:szCs w:val="21"/>
                        </w:rPr>
                        <w:t>【学びに向かう力、人間性等】</w:t>
                      </w:r>
                    </w:p>
                    <w:p w14:paraId="20A16E32" w14:textId="4A1E20D3" w:rsidR="00745B7A" w:rsidRPr="00745B7A" w:rsidRDefault="00745B7A" w:rsidP="00F238A6">
                      <w:pPr>
                        <w:snapToGrid w:val="0"/>
                        <w:spacing w:line="300" w:lineRule="exact"/>
                        <w:ind w:firstLine="210"/>
                        <w:jc w:val="left"/>
                        <w:rPr>
                          <w:color w:val="000000" w:themeColor="text1"/>
                          <w:szCs w:val="21"/>
                        </w:rPr>
                      </w:pPr>
                      <w:r>
                        <w:rPr>
                          <w:rFonts w:hint="eastAsia"/>
                          <w:color w:val="000000" w:themeColor="text1"/>
                          <w:szCs w:val="21"/>
                        </w:rPr>
                        <w:t>○</w:t>
                      </w:r>
                      <w:r w:rsidR="000D6B05" w:rsidRPr="000D6B05">
                        <w:rPr>
                          <w:color w:val="000000" w:themeColor="text1"/>
                          <w:szCs w:val="21"/>
                        </w:rPr>
                        <w:t>電流の働きについて追究する中で</w:t>
                      </w:r>
                      <w:r w:rsidR="000D6B05">
                        <w:rPr>
                          <w:color w:val="000000" w:themeColor="text1"/>
                          <w:szCs w:val="21"/>
                        </w:rPr>
                        <w:t>、</w:t>
                      </w:r>
                      <w:r w:rsidR="000D6B05" w:rsidRPr="000D6B05">
                        <w:rPr>
                          <w:color w:val="000000" w:themeColor="text1"/>
                          <w:szCs w:val="21"/>
                        </w:rPr>
                        <w:t>主体的に問題解決しようとする態度</w:t>
                      </w:r>
                      <w:r w:rsidR="00961D30">
                        <w:rPr>
                          <w:rFonts w:hint="eastAsia"/>
                          <w:color w:val="000000" w:themeColor="text1"/>
                          <w:szCs w:val="21"/>
                        </w:rPr>
                        <w:t>を</w:t>
                      </w:r>
                      <w:r w:rsidR="00961D30">
                        <w:rPr>
                          <w:color w:val="000000" w:themeColor="text1"/>
                          <w:szCs w:val="21"/>
                        </w:rPr>
                        <w:t>養うこと</w:t>
                      </w:r>
                      <w:bookmarkStart w:id="7" w:name="_GoBack"/>
                      <w:bookmarkEnd w:id="7"/>
                      <w:r w:rsidR="00AE0431">
                        <w:rPr>
                          <w:rFonts w:hint="eastAsia"/>
                          <w:color w:val="000000" w:themeColor="text1"/>
                          <w:szCs w:val="21"/>
                        </w:rPr>
                        <w:t>。</w:t>
                      </w:r>
                    </w:p>
                  </w:txbxContent>
                </v:textbox>
                <w10:wrap anchorx="margin"/>
              </v:rect>
            </w:pict>
          </mc:Fallback>
        </mc:AlternateContent>
      </w:r>
    </w:p>
    <w:p w14:paraId="6135606F" w14:textId="6A53769B" w:rsidR="00CF42A3" w:rsidRDefault="00CF42A3" w:rsidP="006E4B8F">
      <w:pPr>
        <w:spacing w:line="240" w:lineRule="exact"/>
        <w:rPr>
          <w:sz w:val="28"/>
          <w:szCs w:val="28"/>
        </w:rPr>
      </w:pPr>
    </w:p>
    <w:p w14:paraId="511FD671" w14:textId="6D0B0F7E" w:rsidR="00E06D73" w:rsidRDefault="00E06D73" w:rsidP="006E4B8F">
      <w:pPr>
        <w:tabs>
          <w:tab w:val="right" w:pos="15398"/>
        </w:tabs>
        <w:spacing w:line="240" w:lineRule="exact"/>
        <w:rPr>
          <w:color w:val="000000" w:themeColor="text1"/>
        </w:rPr>
      </w:pPr>
    </w:p>
    <w:p w14:paraId="3F26398F" w14:textId="52C5E93C" w:rsidR="00E06D73" w:rsidRDefault="00E06D73" w:rsidP="006E4B8F">
      <w:pPr>
        <w:tabs>
          <w:tab w:val="right" w:pos="15398"/>
        </w:tabs>
        <w:spacing w:line="240" w:lineRule="exact"/>
        <w:rPr>
          <w:color w:val="000000" w:themeColor="text1"/>
        </w:rPr>
      </w:pPr>
    </w:p>
    <w:p w14:paraId="6AFB2E09" w14:textId="77777777" w:rsidR="00E06D73" w:rsidRDefault="00E06D73" w:rsidP="006E4B8F">
      <w:pPr>
        <w:tabs>
          <w:tab w:val="right" w:pos="15398"/>
        </w:tabs>
        <w:spacing w:line="240" w:lineRule="exact"/>
        <w:rPr>
          <w:color w:val="000000" w:themeColor="text1"/>
        </w:rPr>
      </w:pPr>
    </w:p>
    <w:p w14:paraId="119FD9AD" w14:textId="77777777" w:rsidR="00C210C0" w:rsidRDefault="00C210C0" w:rsidP="006E4B8F">
      <w:pPr>
        <w:tabs>
          <w:tab w:val="right" w:pos="15398"/>
        </w:tabs>
        <w:spacing w:line="240" w:lineRule="exact"/>
        <w:rPr>
          <w:color w:val="000000" w:themeColor="text1"/>
        </w:rPr>
      </w:pPr>
    </w:p>
    <w:p w14:paraId="7885D58F" w14:textId="7AC5A104" w:rsidR="00C210C0" w:rsidRDefault="00C210C0" w:rsidP="006E4B8F">
      <w:pPr>
        <w:tabs>
          <w:tab w:val="right" w:pos="15398"/>
        </w:tabs>
        <w:spacing w:line="240" w:lineRule="exact"/>
        <w:rPr>
          <w:color w:val="000000" w:themeColor="text1"/>
        </w:rPr>
      </w:pPr>
    </w:p>
    <w:p w14:paraId="69BD0543" w14:textId="775BC0F4" w:rsidR="00C210C0" w:rsidRDefault="00C210C0" w:rsidP="006E4B8F">
      <w:pPr>
        <w:tabs>
          <w:tab w:val="right" w:pos="15398"/>
        </w:tabs>
        <w:spacing w:line="240" w:lineRule="exact"/>
        <w:rPr>
          <w:color w:val="000000" w:themeColor="text1"/>
        </w:rPr>
      </w:pPr>
    </w:p>
    <w:p w14:paraId="294769FE" w14:textId="08C5A02E" w:rsidR="00C210C0" w:rsidRDefault="00C210C0" w:rsidP="006E4B8F">
      <w:pPr>
        <w:tabs>
          <w:tab w:val="right" w:pos="15398"/>
        </w:tabs>
        <w:spacing w:line="240" w:lineRule="exact"/>
        <w:rPr>
          <w:color w:val="000000" w:themeColor="text1"/>
        </w:rPr>
      </w:pPr>
    </w:p>
    <w:p w14:paraId="1DC24265" w14:textId="77777777" w:rsidR="00C210C0" w:rsidRPr="00C210C0" w:rsidRDefault="00C210C0" w:rsidP="00C210C0"/>
    <w:p w14:paraId="1F83CD25" w14:textId="2130954F" w:rsidR="00C210C0" w:rsidRPr="00C210C0" w:rsidRDefault="00C210C0" w:rsidP="00C210C0"/>
    <w:p w14:paraId="27915042" w14:textId="77777777" w:rsidR="00C210C0" w:rsidRPr="00C210C0" w:rsidRDefault="00C210C0" w:rsidP="00C210C0"/>
    <w:p w14:paraId="59125A36" w14:textId="0110FF2D" w:rsidR="00C210C0" w:rsidRPr="00C210C0" w:rsidRDefault="00C210C0" w:rsidP="00C210C0"/>
    <w:p w14:paraId="32BBCA40" w14:textId="77777777" w:rsidR="00C210C0" w:rsidRPr="00C210C0" w:rsidRDefault="00C210C0" w:rsidP="00C210C0"/>
    <w:p w14:paraId="749421EA" w14:textId="77777777" w:rsidR="00C210C0" w:rsidRPr="00C210C0" w:rsidRDefault="00C210C0" w:rsidP="00C210C0"/>
    <w:tbl>
      <w:tblPr>
        <w:tblStyle w:val="a3"/>
        <w:tblW w:w="0" w:type="auto"/>
        <w:tblInd w:w="279" w:type="dxa"/>
        <w:tblLook w:val="04A0" w:firstRow="1" w:lastRow="0" w:firstColumn="1" w:lastColumn="0" w:noHBand="0" w:noVBand="1"/>
      </w:tblPr>
      <w:tblGrid>
        <w:gridCol w:w="582"/>
        <w:gridCol w:w="2408"/>
        <w:gridCol w:w="582"/>
        <w:gridCol w:w="2957"/>
        <w:gridCol w:w="2410"/>
        <w:gridCol w:w="3455"/>
        <w:gridCol w:w="2715"/>
      </w:tblGrid>
      <w:tr w:rsidR="00476C5E" w14:paraId="7348EF1E" w14:textId="77777777" w:rsidTr="008C0163">
        <w:trPr>
          <w:trHeight w:val="666"/>
        </w:trPr>
        <w:tc>
          <w:tcPr>
            <w:tcW w:w="582" w:type="dxa"/>
          </w:tcPr>
          <w:p w14:paraId="5C727D59" w14:textId="77777777" w:rsidR="00476C5E" w:rsidRDefault="00476C5E" w:rsidP="007F6AD5">
            <w:pPr>
              <w:jc w:val="center"/>
              <w:rPr>
                <w:sz w:val="28"/>
                <w:szCs w:val="28"/>
              </w:rPr>
            </w:pPr>
            <w:r>
              <w:rPr>
                <w:rFonts w:hint="eastAsia"/>
                <w:sz w:val="28"/>
                <w:szCs w:val="28"/>
              </w:rPr>
              <w:t>時</w:t>
            </w:r>
          </w:p>
        </w:tc>
        <w:tc>
          <w:tcPr>
            <w:tcW w:w="2408" w:type="dxa"/>
          </w:tcPr>
          <w:p w14:paraId="2F3FB126" w14:textId="77777777" w:rsidR="00476C5E" w:rsidRDefault="00476C5E" w:rsidP="007F6AD5">
            <w:pPr>
              <w:jc w:val="center"/>
              <w:rPr>
                <w:sz w:val="28"/>
                <w:szCs w:val="28"/>
              </w:rPr>
            </w:pPr>
            <w:r>
              <w:rPr>
                <w:rFonts w:hint="eastAsia"/>
                <w:sz w:val="28"/>
                <w:szCs w:val="28"/>
              </w:rPr>
              <w:t>めあて・課題</w:t>
            </w:r>
          </w:p>
        </w:tc>
        <w:tc>
          <w:tcPr>
            <w:tcW w:w="3539" w:type="dxa"/>
            <w:gridSpan w:val="2"/>
          </w:tcPr>
          <w:p w14:paraId="397BD546" w14:textId="77777777" w:rsidR="00476C5E" w:rsidRPr="005A5969" w:rsidRDefault="00476C5E" w:rsidP="007F6AD5">
            <w:pPr>
              <w:jc w:val="center"/>
              <w:rPr>
                <w:color w:val="000000" w:themeColor="text1"/>
                <w:sz w:val="28"/>
                <w:szCs w:val="28"/>
              </w:rPr>
            </w:pPr>
            <w:r w:rsidRPr="005A5969">
              <w:rPr>
                <w:rFonts w:hint="eastAsia"/>
                <w:color w:val="000000" w:themeColor="text1"/>
                <w:sz w:val="28"/>
                <w:szCs w:val="28"/>
              </w:rPr>
              <w:t>学習内容・流れ</w:t>
            </w:r>
          </w:p>
        </w:tc>
        <w:tc>
          <w:tcPr>
            <w:tcW w:w="2410" w:type="dxa"/>
            <w:vAlign w:val="center"/>
          </w:tcPr>
          <w:p w14:paraId="5EB1A96E" w14:textId="77777777" w:rsidR="00476C5E" w:rsidRPr="005A5969" w:rsidRDefault="00476C5E" w:rsidP="007F6AD5">
            <w:pPr>
              <w:spacing w:line="320" w:lineRule="exact"/>
              <w:jc w:val="center"/>
              <w:rPr>
                <w:color w:val="000000" w:themeColor="text1"/>
                <w:sz w:val="28"/>
                <w:szCs w:val="28"/>
              </w:rPr>
            </w:pPr>
            <w:r w:rsidRPr="005A5969">
              <w:rPr>
                <w:rFonts w:hint="eastAsia"/>
                <w:color w:val="000000" w:themeColor="text1"/>
                <w:sz w:val="28"/>
                <w:szCs w:val="28"/>
              </w:rPr>
              <w:t>まとめ・</w:t>
            </w:r>
          </w:p>
          <w:p w14:paraId="60BDDA58" w14:textId="77777777" w:rsidR="00476C5E" w:rsidRPr="005A5969" w:rsidRDefault="00476C5E" w:rsidP="007F6AD5">
            <w:pPr>
              <w:spacing w:line="320" w:lineRule="exact"/>
              <w:jc w:val="center"/>
              <w:rPr>
                <w:color w:val="000000" w:themeColor="text1"/>
                <w:sz w:val="28"/>
                <w:szCs w:val="28"/>
              </w:rPr>
            </w:pPr>
            <w:r w:rsidRPr="005A5969">
              <w:rPr>
                <w:rFonts w:hint="eastAsia"/>
                <w:color w:val="000000" w:themeColor="text1"/>
                <w:sz w:val="28"/>
                <w:szCs w:val="28"/>
              </w:rPr>
              <w:t>ゴールの姿</w:t>
            </w:r>
          </w:p>
        </w:tc>
        <w:tc>
          <w:tcPr>
            <w:tcW w:w="3455" w:type="dxa"/>
            <w:vAlign w:val="center"/>
          </w:tcPr>
          <w:p w14:paraId="6E6E45B2" w14:textId="77777777" w:rsidR="00476C5E" w:rsidRPr="005A5969" w:rsidRDefault="00476C5E" w:rsidP="007F6AD5">
            <w:pPr>
              <w:spacing w:line="400" w:lineRule="exact"/>
              <w:jc w:val="center"/>
              <w:rPr>
                <w:color w:val="000000" w:themeColor="text1"/>
                <w:sz w:val="28"/>
                <w:szCs w:val="28"/>
              </w:rPr>
            </w:pPr>
            <w:r w:rsidRPr="005A5969">
              <w:rPr>
                <w:rFonts w:hint="eastAsia"/>
                <w:color w:val="000000" w:themeColor="text1"/>
                <w:sz w:val="28"/>
                <w:szCs w:val="28"/>
              </w:rPr>
              <w:t>引き出したい振り返り</w:t>
            </w:r>
          </w:p>
        </w:tc>
        <w:tc>
          <w:tcPr>
            <w:tcW w:w="2715" w:type="dxa"/>
            <w:vAlign w:val="center"/>
          </w:tcPr>
          <w:p w14:paraId="1774B4CE" w14:textId="77777777" w:rsidR="00476C5E" w:rsidRPr="00324445" w:rsidRDefault="00476C5E" w:rsidP="007F6AD5">
            <w:pPr>
              <w:spacing w:line="320" w:lineRule="exact"/>
              <w:jc w:val="center"/>
              <w:rPr>
                <w:sz w:val="28"/>
                <w:szCs w:val="28"/>
              </w:rPr>
            </w:pPr>
            <w:r w:rsidRPr="0005268D">
              <w:rPr>
                <w:rFonts w:hint="eastAsia"/>
                <w:sz w:val="28"/>
                <w:szCs w:val="28"/>
              </w:rPr>
              <w:t>教員の振り返り（授業後）</w:t>
            </w:r>
          </w:p>
        </w:tc>
      </w:tr>
      <w:tr w:rsidR="000B675B" w14:paraId="35DABF2A" w14:textId="77777777" w:rsidTr="008C0163">
        <w:trPr>
          <w:cantSplit/>
          <w:trHeight w:val="4527"/>
        </w:trPr>
        <w:tc>
          <w:tcPr>
            <w:tcW w:w="582" w:type="dxa"/>
            <w:textDirection w:val="tbRlV"/>
          </w:tcPr>
          <w:p w14:paraId="500A3926" w14:textId="5C03AA56" w:rsidR="000B675B" w:rsidRPr="00827563" w:rsidRDefault="00A3040A" w:rsidP="00827563">
            <w:pPr>
              <w:ind w:left="113" w:right="113"/>
              <w:rPr>
                <w:szCs w:val="21"/>
              </w:rPr>
            </w:pPr>
            <w:r w:rsidRPr="00827563">
              <w:rPr>
                <w:rFonts w:hint="eastAsia"/>
                <w:szCs w:val="21"/>
              </w:rPr>
              <w:t>１</w:t>
            </w:r>
            <w:r w:rsidR="00AE0431">
              <w:rPr>
                <w:rFonts w:hint="eastAsia"/>
                <w:szCs w:val="21"/>
              </w:rPr>
              <w:t>・２</w:t>
            </w:r>
            <w:r w:rsidR="00827563">
              <w:rPr>
                <w:rFonts w:hint="eastAsia"/>
                <w:szCs w:val="21"/>
              </w:rPr>
              <w:t>（一次）</w:t>
            </w:r>
          </w:p>
        </w:tc>
        <w:tc>
          <w:tcPr>
            <w:tcW w:w="2408" w:type="dxa"/>
          </w:tcPr>
          <w:p w14:paraId="2FE66570" w14:textId="1D35993B" w:rsidR="000B675B" w:rsidRDefault="00A3040A" w:rsidP="00A3040A">
            <w:pPr>
              <w:ind w:left="210" w:hanging="210"/>
              <w:rPr>
                <w:szCs w:val="21"/>
              </w:rPr>
            </w:pPr>
            <w:r>
              <w:rPr>
                <w:rFonts w:hint="eastAsia"/>
                <w:szCs w:val="21"/>
              </w:rPr>
              <w:t>・</w:t>
            </w:r>
            <w:r w:rsidR="00AE0431">
              <w:rPr>
                <w:rFonts w:hint="eastAsia"/>
                <w:szCs w:val="21"/>
              </w:rPr>
              <w:t>乾電池を使ってモーターを回</w:t>
            </w:r>
            <w:r w:rsidR="00F238A6" w:rsidRPr="00F238A6">
              <w:rPr>
                <w:rFonts w:hint="eastAsia"/>
                <w:szCs w:val="21"/>
              </w:rPr>
              <w:t>して気付いたことを基に学習問題を見つけ</w:t>
            </w:r>
            <w:r w:rsidR="00F238A6">
              <w:rPr>
                <w:rFonts w:hint="eastAsia"/>
                <w:szCs w:val="21"/>
              </w:rPr>
              <w:t>よう。</w:t>
            </w:r>
          </w:p>
          <w:p w14:paraId="333F4C55" w14:textId="589FA8FE" w:rsidR="000B675B" w:rsidRPr="00A631E4" w:rsidRDefault="000B675B" w:rsidP="00A3040A">
            <w:pPr>
              <w:ind w:left="210" w:hanging="210"/>
              <w:rPr>
                <w:szCs w:val="21"/>
              </w:rPr>
            </w:pPr>
          </w:p>
        </w:tc>
        <w:tc>
          <w:tcPr>
            <w:tcW w:w="582" w:type="dxa"/>
            <w:textDirection w:val="tbRlV"/>
          </w:tcPr>
          <w:p w14:paraId="07D79CD3" w14:textId="4F49E6BE" w:rsidR="000B675B" w:rsidRDefault="006F0749" w:rsidP="00A631E4">
            <w:pPr>
              <w:ind w:left="113" w:right="113"/>
              <w:rPr>
                <w:sz w:val="28"/>
                <w:szCs w:val="28"/>
              </w:rPr>
            </w:pPr>
            <w:r>
              <w:rPr>
                <w:rFonts w:hint="eastAsia"/>
                <w:szCs w:val="21"/>
              </w:rPr>
              <w:t>気付き・</w:t>
            </w:r>
            <w:r w:rsidR="000B675B" w:rsidRPr="00A631E4">
              <w:rPr>
                <w:rFonts w:hint="eastAsia"/>
                <w:szCs w:val="21"/>
              </w:rPr>
              <w:t>問題</w:t>
            </w:r>
            <w:r w:rsidR="000B7923">
              <w:rPr>
                <w:rFonts w:hint="eastAsia"/>
                <w:szCs w:val="21"/>
              </w:rPr>
              <w:t>の</w:t>
            </w:r>
            <w:r w:rsidR="000B675B" w:rsidRPr="00A631E4">
              <w:rPr>
                <w:rFonts w:hint="eastAsia"/>
                <w:szCs w:val="21"/>
              </w:rPr>
              <w:t>設定</w:t>
            </w:r>
          </w:p>
        </w:tc>
        <w:tc>
          <w:tcPr>
            <w:tcW w:w="2957" w:type="dxa"/>
          </w:tcPr>
          <w:p w14:paraId="1689C876" w14:textId="77777777" w:rsidR="00AE0431" w:rsidRDefault="000B675B" w:rsidP="000B675B">
            <w:pPr>
              <w:ind w:left="210" w:hanging="210"/>
              <w:rPr>
                <w:szCs w:val="21"/>
              </w:rPr>
            </w:pPr>
            <w:r>
              <w:rPr>
                <w:rFonts w:hint="eastAsia"/>
                <w:szCs w:val="21"/>
              </w:rPr>
              <w:t>・</w:t>
            </w:r>
            <w:r w:rsidR="00AE0431">
              <w:rPr>
                <w:rFonts w:hint="eastAsia"/>
                <w:szCs w:val="21"/>
              </w:rPr>
              <w:t>3年生で学習した豆電球について想起する。</w:t>
            </w:r>
          </w:p>
          <w:p w14:paraId="1BA06A00" w14:textId="1175B953" w:rsidR="00F238A6" w:rsidRDefault="00AE0431" w:rsidP="000B675B">
            <w:pPr>
              <w:ind w:left="210" w:hanging="210"/>
              <w:rPr>
                <w:szCs w:val="21"/>
              </w:rPr>
            </w:pPr>
            <w:r>
              <w:rPr>
                <w:rFonts w:hint="eastAsia"/>
                <w:szCs w:val="21"/>
              </w:rPr>
              <w:t>・モーターや電流について知る</w:t>
            </w:r>
            <w:r w:rsidR="00F238A6">
              <w:rPr>
                <w:rFonts w:hint="eastAsia"/>
                <w:szCs w:val="21"/>
              </w:rPr>
              <w:t>。</w:t>
            </w:r>
          </w:p>
          <w:p w14:paraId="7FDAB673" w14:textId="55E24ADE" w:rsidR="00AE0431" w:rsidRDefault="00AE0431" w:rsidP="000B675B">
            <w:pPr>
              <w:ind w:left="210" w:hanging="210"/>
              <w:rPr>
                <w:szCs w:val="21"/>
              </w:rPr>
            </w:pPr>
            <w:r>
              <w:rPr>
                <w:rFonts w:hint="eastAsia"/>
                <w:szCs w:val="21"/>
              </w:rPr>
              <w:t>・乾電池を使い、モーターに</w:t>
            </w:r>
            <w:r w:rsidR="00FF62E9">
              <w:rPr>
                <w:rFonts w:hint="eastAsia"/>
                <w:szCs w:val="21"/>
              </w:rPr>
              <w:t>付いたプロペラを回し、気付いたことや疑問に思ったことをjamboardに入力する。</w:t>
            </w:r>
          </w:p>
          <w:p w14:paraId="655EF732" w14:textId="732F58DD" w:rsidR="00446576" w:rsidRDefault="00446576" w:rsidP="000B675B">
            <w:pPr>
              <w:ind w:left="210" w:hanging="210"/>
              <w:rPr>
                <w:szCs w:val="21"/>
              </w:rPr>
            </w:pPr>
            <w:r>
              <w:rPr>
                <w:rFonts w:hint="eastAsia"/>
                <w:szCs w:val="21"/>
              </w:rPr>
              <w:t>※回っているプロペラに指や物を近づけないように指導する。</w:t>
            </w:r>
          </w:p>
          <w:p w14:paraId="1E603771" w14:textId="4134B540" w:rsidR="00FF62E9" w:rsidRPr="00A631E4" w:rsidRDefault="00FF62E9" w:rsidP="000B675B">
            <w:pPr>
              <w:ind w:left="210" w:hanging="210"/>
              <w:rPr>
                <w:szCs w:val="21"/>
              </w:rPr>
            </w:pPr>
            <w:r>
              <w:rPr>
                <w:rFonts w:hint="eastAsia"/>
                <w:szCs w:val="21"/>
              </w:rPr>
              <w:t>・</w:t>
            </w:r>
            <w:r w:rsidR="00145303">
              <w:rPr>
                <w:rFonts w:hint="eastAsia"/>
                <w:szCs w:val="21"/>
              </w:rPr>
              <w:t>jamboardに入力された</w:t>
            </w:r>
            <w:r>
              <w:rPr>
                <w:rFonts w:hint="eastAsia"/>
                <w:szCs w:val="21"/>
              </w:rPr>
              <w:t>気付</w:t>
            </w:r>
            <w:r w:rsidR="00145303">
              <w:rPr>
                <w:rFonts w:hint="eastAsia"/>
                <w:szCs w:val="21"/>
              </w:rPr>
              <w:t>き</w:t>
            </w:r>
            <w:r>
              <w:rPr>
                <w:rFonts w:hint="eastAsia"/>
                <w:szCs w:val="21"/>
              </w:rPr>
              <w:t>や疑問</w:t>
            </w:r>
            <w:r w:rsidR="00446576">
              <w:rPr>
                <w:rFonts w:hint="eastAsia"/>
                <w:szCs w:val="21"/>
              </w:rPr>
              <w:t>から</w:t>
            </w:r>
            <w:r>
              <w:rPr>
                <w:rFonts w:hint="eastAsia"/>
                <w:szCs w:val="21"/>
              </w:rPr>
              <w:t>問題を設定する。</w:t>
            </w:r>
          </w:p>
        </w:tc>
        <w:tc>
          <w:tcPr>
            <w:tcW w:w="2410" w:type="dxa"/>
          </w:tcPr>
          <w:p w14:paraId="4F68FF8D" w14:textId="18AC0295" w:rsidR="00A3040A" w:rsidRDefault="00A3040A" w:rsidP="00FF62E9">
            <w:pPr>
              <w:ind w:left="210" w:hanging="210"/>
              <w:rPr>
                <w:szCs w:val="21"/>
              </w:rPr>
            </w:pPr>
            <w:r>
              <w:rPr>
                <w:rFonts w:hint="eastAsia"/>
                <w:szCs w:val="21"/>
              </w:rPr>
              <w:t>・</w:t>
            </w:r>
            <w:r w:rsidR="00FF62E9">
              <w:rPr>
                <w:rFonts w:hint="eastAsia"/>
                <w:szCs w:val="21"/>
              </w:rPr>
              <w:t>モーターは回っているのにプロペラが反対に回って</w:t>
            </w:r>
            <w:r w:rsidR="00446576">
              <w:rPr>
                <w:rFonts w:hint="eastAsia"/>
                <w:szCs w:val="21"/>
              </w:rPr>
              <w:t>いる。電池のつなぎ方で回る方向は</w:t>
            </w:r>
            <w:r w:rsidR="00FF62E9">
              <w:rPr>
                <w:rFonts w:hint="eastAsia"/>
                <w:szCs w:val="21"/>
              </w:rPr>
              <w:t>変わるの</w:t>
            </w:r>
            <w:r w:rsidR="00DB598E">
              <w:rPr>
                <w:rFonts w:hint="eastAsia"/>
                <w:szCs w:val="21"/>
              </w:rPr>
              <w:t>だろうか</w:t>
            </w:r>
            <w:r w:rsidR="00FF62E9">
              <w:rPr>
                <w:rFonts w:hint="eastAsia"/>
                <w:szCs w:val="21"/>
              </w:rPr>
              <w:t>。</w:t>
            </w:r>
          </w:p>
          <w:p w14:paraId="6C3BA65E" w14:textId="4AF7D018" w:rsidR="00FF62E9" w:rsidRPr="00A3040A" w:rsidRDefault="00FF62E9" w:rsidP="00FF62E9">
            <w:pPr>
              <w:ind w:left="210" w:hanging="210"/>
              <w:rPr>
                <w:szCs w:val="21"/>
              </w:rPr>
            </w:pPr>
            <w:r>
              <w:rPr>
                <w:rFonts w:hint="eastAsia"/>
                <w:szCs w:val="21"/>
              </w:rPr>
              <w:t>・もっとモーターを速く回</w:t>
            </w:r>
            <w:r w:rsidR="00446576">
              <w:rPr>
                <w:rFonts w:hint="eastAsia"/>
                <w:szCs w:val="21"/>
              </w:rPr>
              <w:t>すには、どうすればよいだろうか</w:t>
            </w:r>
            <w:r>
              <w:rPr>
                <w:rFonts w:hint="eastAsia"/>
                <w:szCs w:val="21"/>
              </w:rPr>
              <w:t>。</w:t>
            </w:r>
          </w:p>
        </w:tc>
        <w:tc>
          <w:tcPr>
            <w:tcW w:w="3455" w:type="dxa"/>
          </w:tcPr>
          <w:p w14:paraId="59F3AC8C" w14:textId="13C86F3A" w:rsidR="00FF62E9" w:rsidRDefault="00565971" w:rsidP="00FF62E9">
            <w:pPr>
              <w:ind w:left="210" w:hanging="210"/>
              <w:rPr>
                <w:szCs w:val="21"/>
              </w:rPr>
            </w:pPr>
            <w:r>
              <w:rPr>
                <w:rFonts w:hint="eastAsia"/>
                <w:szCs w:val="21"/>
              </w:rPr>
              <w:t>・</w:t>
            </w:r>
            <w:r w:rsidR="00446576">
              <w:rPr>
                <w:rFonts w:hint="eastAsia"/>
                <w:szCs w:val="21"/>
              </w:rPr>
              <w:t>モーターを回すと</w:t>
            </w:r>
            <w:r w:rsidR="00145303">
              <w:rPr>
                <w:rFonts w:hint="eastAsia"/>
                <w:szCs w:val="21"/>
              </w:rPr>
              <w:t>友達の</w:t>
            </w:r>
            <w:r w:rsidR="00446576">
              <w:rPr>
                <w:rFonts w:hint="eastAsia"/>
                <w:szCs w:val="21"/>
              </w:rPr>
              <w:t>プロペラ</w:t>
            </w:r>
            <w:r w:rsidR="00145303">
              <w:rPr>
                <w:rFonts w:hint="eastAsia"/>
                <w:szCs w:val="21"/>
              </w:rPr>
              <w:t>は風が吹いて</w:t>
            </w:r>
            <w:r w:rsidR="00446576">
              <w:rPr>
                <w:rFonts w:hint="eastAsia"/>
                <w:szCs w:val="21"/>
              </w:rPr>
              <w:t>風が顔に当たってきたけれど、僕のは反対に回って顔に</w:t>
            </w:r>
            <w:r w:rsidR="00240145">
              <w:rPr>
                <w:rFonts w:hint="eastAsia"/>
                <w:szCs w:val="21"/>
              </w:rPr>
              <w:t>風は当たり</w:t>
            </w:r>
            <w:r w:rsidR="00145303">
              <w:rPr>
                <w:rFonts w:hint="eastAsia"/>
                <w:szCs w:val="21"/>
              </w:rPr>
              <w:t>ませんでした。電池を反対にすると風が吹いて</w:t>
            </w:r>
            <w:r w:rsidR="00446576">
              <w:rPr>
                <w:rFonts w:hint="eastAsia"/>
                <w:szCs w:val="21"/>
              </w:rPr>
              <w:t>顔に当たって</w:t>
            </w:r>
            <w:r w:rsidR="00145303">
              <w:rPr>
                <w:rFonts w:hint="eastAsia"/>
                <w:szCs w:val="21"/>
              </w:rPr>
              <w:t>きたので、「電池を反対にすると電流の向きも反対になるのだろうか」という問題を考えました。</w:t>
            </w:r>
          </w:p>
          <w:p w14:paraId="476A4674" w14:textId="45BC0F34" w:rsidR="0038736E" w:rsidRPr="00A3040A" w:rsidRDefault="00145303" w:rsidP="00145303">
            <w:pPr>
              <w:ind w:left="210" w:hanging="210"/>
              <w:rPr>
                <w:szCs w:val="21"/>
              </w:rPr>
            </w:pPr>
            <w:r>
              <w:rPr>
                <w:rFonts w:hint="eastAsia"/>
                <w:szCs w:val="21"/>
              </w:rPr>
              <w:t>・jamboardに打ち込んだ友達の考えを見て、自分も○○さんと同じように、もっと電流を強くしてプロペラを速く回したいなと思ったので、「電流をもっと強くするにはどうすればよいだろうか」という問題を考えました。</w:t>
            </w:r>
          </w:p>
        </w:tc>
        <w:tc>
          <w:tcPr>
            <w:tcW w:w="2715" w:type="dxa"/>
          </w:tcPr>
          <w:p w14:paraId="531DB5F8" w14:textId="0AE9689B" w:rsidR="009B1A6B" w:rsidRPr="00A631E4" w:rsidRDefault="009B1A6B" w:rsidP="00AD0354">
            <w:pPr>
              <w:ind w:left="210" w:hanging="210"/>
              <w:rPr>
                <w:szCs w:val="21"/>
              </w:rPr>
            </w:pPr>
          </w:p>
        </w:tc>
      </w:tr>
      <w:tr w:rsidR="00446576" w:rsidRPr="00A631E4" w14:paraId="71775CEE" w14:textId="77777777" w:rsidTr="008C0163">
        <w:trPr>
          <w:trHeight w:val="4527"/>
        </w:trPr>
        <w:tc>
          <w:tcPr>
            <w:tcW w:w="582" w:type="dxa"/>
          </w:tcPr>
          <w:p w14:paraId="57BA85A3" w14:textId="1452CB38" w:rsidR="00446576" w:rsidRPr="00827563" w:rsidRDefault="00446576" w:rsidP="007C2ED0">
            <w:pPr>
              <w:rPr>
                <w:szCs w:val="21"/>
              </w:rPr>
            </w:pPr>
            <w:r>
              <w:rPr>
                <w:rFonts w:hint="eastAsia"/>
                <w:szCs w:val="21"/>
              </w:rPr>
              <w:t>３</w:t>
            </w:r>
          </w:p>
        </w:tc>
        <w:tc>
          <w:tcPr>
            <w:tcW w:w="2408" w:type="dxa"/>
            <w:vMerge w:val="restart"/>
          </w:tcPr>
          <w:p w14:paraId="60ED56E9" w14:textId="77777777" w:rsidR="00446576" w:rsidRDefault="00446576" w:rsidP="007C2ED0">
            <w:pPr>
              <w:ind w:left="210" w:hanging="210"/>
              <w:rPr>
                <w:szCs w:val="21"/>
                <w:bdr w:val="single" w:sz="4" w:space="0" w:color="auto"/>
              </w:rPr>
            </w:pPr>
          </w:p>
          <w:p w14:paraId="0F17A458" w14:textId="77777777" w:rsidR="00446576" w:rsidRDefault="00446576" w:rsidP="007C2ED0">
            <w:pPr>
              <w:ind w:left="210" w:hanging="210"/>
              <w:rPr>
                <w:szCs w:val="21"/>
                <w:bdr w:val="single" w:sz="4" w:space="0" w:color="auto"/>
              </w:rPr>
            </w:pPr>
          </w:p>
          <w:p w14:paraId="74D56257" w14:textId="77777777" w:rsidR="00446576" w:rsidRDefault="00446576" w:rsidP="007C2ED0">
            <w:pPr>
              <w:ind w:left="210" w:hanging="210"/>
              <w:rPr>
                <w:szCs w:val="21"/>
                <w:bdr w:val="single" w:sz="4" w:space="0" w:color="auto"/>
              </w:rPr>
            </w:pPr>
          </w:p>
          <w:p w14:paraId="3506007F" w14:textId="77777777" w:rsidR="00446576" w:rsidRDefault="00446576" w:rsidP="007C2ED0">
            <w:pPr>
              <w:ind w:left="210" w:hanging="210"/>
              <w:rPr>
                <w:szCs w:val="21"/>
                <w:bdr w:val="single" w:sz="4" w:space="0" w:color="auto"/>
              </w:rPr>
            </w:pPr>
          </w:p>
          <w:p w14:paraId="40E0259F" w14:textId="77777777" w:rsidR="00446576" w:rsidRDefault="00446576" w:rsidP="007C2ED0">
            <w:pPr>
              <w:ind w:left="210" w:hanging="210"/>
              <w:rPr>
                <w:szCs w:val="21"/>
                <w:bdr w:val="single" w:sz="4" w:space="0" w:color="auto"/>
              </w:rPr>
            </w:pPr>
          </w:p>
          <w:p w14:paraId="4135EBE7" w14:textId="424DE1E7" w:rsidR="00446576" w:rsidRPr="00C565EA" w:rsidRDefault="00446576" w:rsidP="007C2ED0">
            <w:pPr>
              <w:ind w:left="210" w:hanging="210"/>
              <w:rPr>
                <w:szCs w:val="21"/>
                <w:bdr w:val="single" w:sz="4" w:space="0" w:color="auto"/>
              </w:rPr>
            </w:pPr>
            <w:r w:rsidRPr="00C565EA">
              <w:rPr>
                <w:rFonts w:hint="eastAsia"/>
                <w:szCs w:val="21"/>
                <w:bdr w:val="single" w:sz="4" w:space="0" w:color="auto"/>
              </w:rPr>
              <w:t>問題</w:t>
            </w:r>
          </w:p>
          <w:p w14:paraId="50068B6C" w14:textId="7857B79C" w:rsidR="00446576" w:rsidRPr="00A631E4" w:rsidRDefault="00446576" w:rsidP="00C565EA">
            <w:pPr>
              <w:rPr>
                <w:szCs w:val="21"/>
              </w:rPr>
            </w:pPr>
            <w:r>
              <w:rPr>
                <w:rFonts w:hint="eastAsia"/>
                <w:szCs w:val="21"/>
              </w:rPr>
              <w:t>乾電池の向きを変えると、電流の向きは変わるのだろうか。</w:t>
            </w:r>
          </w:p>
        </w:tc>
        <w:tc>
          <w:tcPr>
            <w:tcW w:w="582" w:type="dxa"/>
            <w:textDirection w:val="tbRlV"/>
          </w:tcPr>
          <w:p w14:paraId="261F8F32" w14:textId="4B0453E6" w:rsidR="00446576" w:rsidRDefault="00446576" w:rsidP="007C2ED0">
            <w:pPr>
              <w:ind w:left="113" w:right="113"/>
              <w:rPr>
                <w:sz w:val="28"/>
                <w:szCs w:val="28"/>
              </w:rPr>
            </w:pPr>
            <w:r>
              <w:rPr>
                <w:rFonts w:hint="eastAsia"/>
                <w:szCs w:val="21"/>
              </w:rPr>
              <w:t>予想や仮説の設定・検証計画の立案</w:t>
            </w:r>
          </w:p>
        </w:tc>
        <w:tc>
          <w:tcPr>
            <w:tcW w:w="2957" w:type="dxa"/>
          </w:tcPr>
          <w:p w14:paraId="00AC8722" w14:textId="4CF4D1B7" w:rsidR="00446576" w:rsidRDefault="00446576" w:rsidP="00A435A7">
            <w:pPr>
              <w:ind w:left="210" w:hanging="210"/>
              <w:rPr>
                <w:szCs w:val="21"/>
              </w:rPr>
            </w:pPr>
            <w:r>
              <w:rPr>
                <w:rFonts w:hint="eastAsia"/>
                <w:szCs w:val="21"/>
              </w:rPr>
              <w:t>・これまで学習したことや生活経験を基に、問題に対して予想や仮説を立て、理由もあわせてスライドへ入力する。</w:t>
            </w:r>
          </w:p>
          <w:p w14:paraId="47E4FFA4" w14:textId="619E43C3" w:rsidR="00446576" w:rsidRPr="00A435A7" w:rsidRDefault="00446576" w:rsidP="00A435A7">
            <w:pPr>
              <w:ind w:left="210" w:hanging="210"/>
              <w:rPr>
                <w:szCs w:val="21"/>
              </w:rPr>
            </w:pPr>
            <w:r>
              <w:rPr>
                <w:rFonts w:hint="eastAsia"/>
                <w:szCs w:val="21"/>
              </w:rPr>
              <w:t>・立てた予想や仮説について話し合う。</w:t>
            </w:r>
          </w:p>
          <w:p w14:paraId="20AF65C0" w14:textId="16A3E9C4" w:rsidR="00446576" w:rsidRDefault="00446576" w:rsidP="001958C5">
            <w:pPr>
              <w:ind w:left="210" w:hanging="210"/>
              <w:rPr>
                <w:szCs w:val="21"/>
              </w:rPr>
            </w:pPr>
            <w:r>
              <w:rPr>
                <w:rFonts w:hint="eastAsia"/>
                <w:szCs w:val="21"/>
              </w:rPr>
              <w:t>・簡易検流計について知る。</w:t>
            </w:r>
          </w:p>
          <w:p w14:paraId="294BB642" w14:textId="4E7756CC" w:rsidR="0046193E" w:rsidRDefault="0046193E" w:rsidP="001958C5">
            <w:pPr>
              <w:ind w:left="210" w:hanging="210"/>
              <w:rPr>
                <w:szCs w:val="21"/>
              </w:rPr>
            </w:pPr>
            <w:r>
              <w:rPr>
                <w:rFonts w:hint="eastAsia"/>
                <w:szCs w:val="21"/>
              </w:rPr>
              <w:t>※簡易検流計を使うときは、はじめに５A（電磁石）の方へスイッチを切り替え、回路の途中につなぐように指導する。</w:t>
            </w:r>
          </w:p>
          <w:p w14:paraId="13B01D4D" w14:textId="29DFB2B6" w:rsidR="00446576" w:rsidRDefault="00446576" w:rsidP="001958C5">
            <w:pPr>
              <w:ind w:left="210" w:hanging="210"/>
              <w:rPr>
                <w:szCs w:val="21"/>
              </w:rPr>
            </w:pPr>
            <w:r>
              <w:rPr>
                <w:rFonts w:hint="eastAsia"/>
                <w:szCs w:val="21"/>
              </w:rPr>
              <w:t>・電流の大きさの単位（A）について知る。</w:t>
            </w:r>
          </w:p>
          <w:p w14:paraId="63B37838" w14:textId="0F24727C" w:rsidR="00446576" w:rsidRDefault="00446576" w:rsidP="00145303">
            <w:pPr>
              <w:ind w:left="210" w:hanging="210"/>
              <w:rPr>
                <w:szCs w:val="21"/>
              </w:rPr>
            </w:pPr>
            <w:r>
              <w:rPr>
                <w:rFonts w:hint="eastAsia"/>
                <w:szCs w:val="21"/>
              </w:rPr>
              <w:t>・予想や仮説を確かめる方法について考え、スライドへ入力したり、ノート画像を貼付したりする。</w:t>
            </w:r>
          </w:p>
          <w:p w14:paraId="5D5AB667" w14:textId="18AB196B" w:rsidR="00446576" w:rsidRPr="00A631E4" w:rsidRDefault="00446576" w:rsidP="00A435A7">
            <w:pPr>
              <w:ind w:left="210" w:hanging="210"/>
              <w:rPr>
                <w:szCs w:val="21"/>
              </w:rPr>
            </w:pPr>
          </w:p>
        </w:tc>
        <w:tc>
          <w:tcPr>
            <w:tcW w:w="2410" w:type="dxa"/>
          </w:tcPr>
          <w:p w14:paraId="6E481CB8" w14:textId="1EEC6C10" w:rsidR="00446576" w:rsidRDefault="00446576" w:rsidP="00A435A7">
            <w:pPr>
              <w:ind w:left="210" w:hanging="210"/>
              <w:rPr>
                <w:szCs w:val="21"/>
              </w:rPr>
            </w:pPr>
            <w:r>
              <w:rPr>
                <w:rFonts w:hint="eastAsia"/>
                <w:szCs w:val="21"/>
              </w:rPr>
              <w:t>・前にプロペラを回したときに、電池の向きを変えるとプロペラも反対に回ったので、乾電池の向きを変えると電流の向きも変わるだろう。</w:t>
            </w:r>
          </w:p>
          <w:p w14:paraId="1B3462B0" w14:textId="0F7BACE1" w:rsidR="00446576" w:rsidRPr="00A3040A" w:rsidRDefault="00446576" w:rsidP="00A435A7">
            <w:pPr>
              <w:ind w:left="210" w:hanging="210"/>
              <w:rPr>
                <w:szCs w:val="21"/>
              </w:rPr>
            </w:pPr>
          </w:p>
          <w:p w14:paraId="01623398" w14:textId="060885AA" w:rsidR="00446576" w:rsidRPr="00A435A7" w:rsidRDefault="00446576" w:rsidP="001378B6">
            <w:pPr>
              <w:ind w:left="210" w:hanging="210"/>
              <w:rPr>
                <w:szCs w:val="21"/>
              </w:rPr>
            </w:pPr>
          </w:p>
        </w:tc>
        <w:tc>
          <w:tcPr>
            <w:tcW w:w="3455" w:type="dxa"/>
          </w:tcPr>
          <w:p w14:paraId="3B3A3842" w14:textId="512E2C11" w:rsidR="00446576" w:rsidRDefault="00446576" w:rsidP="00DC02FE">
            <w:pPr>
              <w:ind w:left="210" w:hanging="210"/>
              <w:rPr>
                <w:szCs w:val="21"/>
              </w:rPr>
            </w:pPr>
            <w:r>
              <w:rPr>
                <w:rFonts w:hint="eastAsia"/>
                <w:szCs w:val="21"/>
              </w:rPr>
              <w:t>・今日は自分の予想をGoogleスライドに入力しました。ほとんどの人が乾電池の向きを変えると電流の向きも変わる、と予想していたけれど、そう考えた理由が違っていたので面白かったです。</w:t>
            </w:r>
          </w:p>
          <w:p w14:paraId="62A82C8D" w14:textId="0067C597" w:rsidR="00446576" w:rsidRPr="00DC02FE" w:rsidRDefault="00446576" w:rsidP="00DC02FE">
            <w:pPr>
              <w:ind w:left="210" w:hanging="210"/>
              <w:rPr>
                <w:szCs w:val="21"/>
              </w:rPr>
            </w:pPr>
            <w:r>
              <w:rPr>
                <w:rFonts w:hint="eastAsia"/>
                <w:szCs w:val="21"/>
              </w:rPr>
              <w:t>・実験では、簡易検流計を使うと電流の向きが分かるので、それを使って実験するといいと思いました。</w:t>
            </w:r>
          </w:p>
          <w:p w14:paraId="2F620751" w14:textId="769E649E" w:rsidR="00446576" w:rsidRPr="00A3040A" w:rsidRDefault="00446576" w:rsidP="0096267D">
            <w:pPr>
              <w:ind w:left="210" w:hanging="210"/>
              <w:rPr>
                <w:szCs w:val="21"/>
              </w:rPr>
            </w:pPr>
          </w:p>
        </w:tc>
        <w:tc>
          <w:tcPr>
            <w:tcW w:w="2715" w:type="dxa"/>
          </w:tcPr>
          <w:p w14:paraId="5EBF71A3" w14:textId="77777777" w:rsidR="00446576" w:rsidRPr="00A631E4" w:rsidRDefault="00446576" w:rsidP="007C2ED0">
            <w:pPr>
              <w:ind w:left="210" w:hanging="210"/>
              <w:rPr>
                <w:szCs w:val="21"/>
              </w:rPr>
            </w:pPr>
          </w:p>
        </w:tc>
      </w:tr>
      <w:tr w:rsidR="00446576" w:rsidRPr="00A631E4" w14:paraId="2B2E3FEC" w14:textId="77777777" w:rsidTr="008C0163">
        <w:trPr>
          <w:trHeight w:val="2544"/>
        </w:trPr>
        <w:tc>
          <w:tcPr>
            <w:tcW w:w="582" w:type="dxa"/>
          </w:tcPr>
          <w:p w14:paraId="7B0509EE" w14:textId="77777777" w:rsidR="00446576" w:rsidRDefault="00446576" w:rsidP="007C2ED0">
            <w:pPr>
              <w:rPr>
                <w:szCs w:val="21"/>
              </w:rPr>
            </w:pPr>
            <w:r>
              <w:rPr>
                <w:rFonts w:hint="eastAsia"/>
                <w:szCs w:val="21"/>
              </w:rPr>
              <w:t>４</w:t>
            </w:r>
          </w:p>
          <w:p w14:paraId="5037C9CD" w14:textId="3C17FAC3" w:rsidR="00446576" w:rsidRPr="00827563" w:rsidRDefault="00446576" w:rsidP="007C2ED0">
            <w:pPr>
              <w:rPr>
                <w:szCs w:val="21"/>
              </w:rPr>
            </w:pPr>
          </w:p>
        </w:tc>
        <w:tc>
          <w:tcPr>
            <w:tcW w:w="2408" w:type="dxa"/>
            <w:vMerge/>
          </w:tcPr>
          <w:p w14:paraId="07458FF9" w14:textId="77777777" w:rsidR="00446576" w:rsidRDefault="00446576" w:rsidP="00C565EA">
            <w:pPr>
              <w:rPr>
                <w:szCs w:val="21"/>
              </w:rPr>
            </w:pPr>
          </w:p>
        </w:tc>
        <w:tc>
          <w:tcPr>
            <w:tcW w:w="582" w:type="dxa"/>
            <w:textDirection w:val="tbRlV"/>
          </w:tcPr>
          <w:p w14:paraId="12B0F669" w14:textId="28F22174" w:rsidR="00446576" w:rsidRDefault="00FE0CBA" w:rsidP="007C2ED0">
            <w:pPr>
              <w:ind w:left="113" w:right="113"/>
              <w:rPr>
                <w:szCs w:val="21"/>
              </w:rPr>
            </w:pPr>
            <w:r>
              <w:rPr>
                <w:rFonts w:hint="eastAsia"/>
                <w:szCs w:val="21"/>
              </w:rPr>
              <w:t xml:space="preserve">実験・結果の処理・考察・　結論　　　　</w:t>
            </w:r>
          </w:p>
        </w:tc>
        <w:tc>
          <w:tcPr>
            <w:tcW w:w="2957" w:type="dxa"/>
          </w:tcPr>
          <w:p w14:paraId="76FAE9C5" w14:textId="53033617" w:rsidR="00446576" w:rsidRDefault="00446576" w:rsidP="001958C5">
            <w:pPr>
              <w:ind w:left="210" w:hanging="210"/>
              <w:rPr>
                <w:szCs w:val="21"/>
              </w:rPr>
            </w:pPr>
            <w:r>
              <w:rPr>
                <w:rFonts w:hint="eastAsia"/>
                <w:szCs w:val="21"/>
              </w:rPr>
              <w:t>・自分たちの考えた方法で実験を行う。</w:t>
            </w:r>
          </w:p>
          <w:p w14:paraId="4F612008" w14:textId="77777777" w:rsidR="00446576" w:rsidRDefault="00446576" w:rsidP="001958C5">
            <w:pPr>
              <w:ind w:left="210" w:hanging="210"/>
              <w:rPr>
                <w:szCs w:val="21"/>
              </w:rPr>
            </w:pPr>
            <w:r>
              <w:rPr>
                <w:rFonts w:hint="eastAsia"/>
                <w:szCs w:val="21"/>
              </w:rPr>
              <w:t>・実験結果をスライドへ記録する。</w:t>
            </w:r>
          </w:p>
          <w:p w14:paraId="6E4D0959" w14:textId="77777777" w:rsidR="00446576" w:rsidRDefault="00446576" w:rsidP="001958C5">
            <w:pPr>
              <w:ind w:left="210" w:hanging="210"/>
              <w:rPr>
                <w:szCs w:val="21"/>
              </w:rPr>
            </w:pPr>
            <w:r>
              <w:rPr>
                <w:rFonts w:hint="eastAsia"/>
                <w:szCs w:val="21"/>
              </w:rPr>
              <w:t>・実験結果を基に、電流の向きについて考察し、結論付ける。</w:t>
            </w:r>
          </w:p>
          <w:p w14:paraId="7963CE54" w14:textId="51FEEC9F" w:rsidR="00446576" w:rsidRDefault="00446576" w:rsidP="001958C5">
            <w:pPr>
              <w:ind w:left="210" w:hanging="210"/>
              <w:rPr>
                <w:szCs w:val="21"/>
              </w:rPr>
            </w:pPr>
            <w:r>
              <w:rPr>
                <w:rFonts w:hint="eastAsia"/>
                <w:szCs w:val="21"/>
              </w:rPr>
              <w:t>・回路のいろいろな部分に簡易検流計をつなぎ、電流の向きを確かめる。</w:t>
            </w:r>
          </w:p>
          <w:p w14:paraId="29E9E167" w14:textId="47F86F50" w:rsidR="00446576" w:rsidRDefault="00446576" w:rsidP="001958C5">
            <w:pPr>
              <w:ind w:left="210" w:hanging="210"/>
              <w:rPr>
                <w:szCs w:val="21"/>
              </w:rPr>
            </w:pPr>
          </w:p>
        </w:tc>
        <w:tc>
          <w:tcPr>
            <w:tcW w:w="2410" w:type="dxa"/>
          </w:tcPr>
          <w:p w14:paraId="663974CA" w14:textId="77777777" w:rsidR="00446576" w:rsidRDefault="00446576" w:rsidP="00A72FAB">
            <w:pPr>
              <w:ind w:left="210" w:hanging="210"/>
              <w:rPr>
                <w:szCs w:val="21"/>
              </w:rPr>
            </w:pPr>
            <w:r>
              <w:rPr>
                <w:rFonts w:hint="eastAsia"/>
                <w:szCs w:val="21"/>
              </w:rPr>
              <w:lastRenderedPageBreak/>
              <w:t>・乾電池の向きを変えると、電流の向きも変わる。</w:t>
            </w:r>
          </w:p>
          <w:p w14:paraId="0C78FC4C" w14:textId="110C6471" w:rsidR="00446576" w:rsidRDefault="00446576" w:rsidP="00A72FAB">
            <w:pPr>
              <w:ind w:left="210" w:hanging="210"/>
              <w:rPr>
                <w:szCs w:val="21"/>
              </w:rPr>
            </w:pPr>
            <w:r>
              <w:rPr>
                <w:rFonts w:hint="eastAsia"/>
                <w:szCs w:val="21"/>
              </w:rPr>
              <w:t>・電流は、乾電池の＋極からモーターを通り、－極へ向かって流れる。乾電池の向きを反対にすると、回路に流れる電流の向きも反対になるの</w:t>
            </w:r>
            <w:r>
              <w:rPr>
                <w:rFonts w:hint="eastAsia"/>
                <w:szCs w:val="21"/>
              </w:rPr>
              <w:lastRenderedPageBreak/>
              <w:t>で、モーターは逆に回る。</w:t>
            </w:r>
          </w:p>
        </w:tc>
        <w:tc>
          <w:tcPr>
            <w:tcW w:w="3455" w:type="dxa"/>
          </w:tcPr>
          <w:p w14:paraId="7CD0EF96" w14:textId="77777777" w:rsidR="00446576" w:rsidRDefault="00446576" w:rsidP="00E22AB7">
            <w:pPr>
              <w:ind w:left="210" w:hanging="210"/>
              <w:rPr>
                <w:szCs w:val="21"/>
              </w:rPr>
            </w:pPr>
            <w:r>
              <w:rPr>
                <w:rFonts w:hint="eastAsia"/>
                <w:szCs w:val="21"/>
              </w:rPr>
              <w:lastRenderedPageBreak/>
              <w:t>・実験では、簡易検流計を使って電流の向きを調べることができました。どの班も、＋極から－極に向かって針がふれたので、電流の向きには決まりがあることが分かりました。</w:t>
            </w:r>
          </w:p>
          <w:p w14:paraId="0AE007D1" w14:textId="77777777" w:rsidR="00446576" w:rsidRDefault="00446576" w:rsidP="00E22AB7">
            <w:pPr>
              <w:ind w:left="210" w:hanging="210"/>
              <w:rPr>
                <w:szCs w:val="21"/>
              </w:rPr>
            </w:pPr>
            <w:r>
              <w:rPr>
                <w:rFonts w:hint="eastAsia"/>
                <w:szCs w:val="21"/>
              </w:rPr>
              <w:t>・スライドにあるみんなの実験結果が見られたので分かりやすかったです。</w:t>
            </w:r>
          </w:p>
          <w:p w14:paraId="187394DA" w14:textId="68BA0F19" w:rsidR="00446576" w:rsidRPr="00D66541" w:rsidRDefault="00446576" w:rsidP="00E22AB7">
            <w:pPr>
              <w:ind w:left="210" w:hanging="210"/>
              <w:rPr>
                <w:szCs w:val="21"/>
              </w:rPr>
            </w:pPr>
            <w:r>
              <w:rPr>
                <w:rFonts w:hint="eastAsia"/>
                <w:szCs w:val="21"/>
              </w:rPr>
              <w:t>・検流計を回路のどの部分につけ</w:t>
            </w:r>
            <w:r>
              <w:rPr>
                <w:rFonts w:hint="eastAsia"/>
                <w:szCs w:val="21"/>
              </w:rPr>
              <w:lastRenderedPageBreak/>
              <w:t>ても同じ向きに針がふれたのでやっぱり電流は＋極から－極へ流れていると思いました。</w:t>
            </w:r>
          </w:p>
        </w:tc>
        <w:tc>
          <w:tcPr>
            <w:tcW w:w="2715" w:type="dxa"/>
          </w:tcPr>
          <w:p w14:paraId="25222D3D" w14:textId="77777777" w:rsidR="00446576" w:rsidRPr="00A631E4" w:rsidRDefault="00446576" w:rsidP="007C2ED0">
            <w:pPr>
              <w:ind w:left="210" w:hanging="210"/>
              <w:rPr>
                <w:szCs w:val="21"/>
              </w:rPr>
            </w:pPr>
          </w:p>
        </w:tc>
      </w:tr>
      <w:tr w:rsidR="00A053E7" w14:paraId="727112EE" w14:textId="77777777" w:rsidTr="008C0163">
        <w:trPr>
          <w:trHeight w:val="3600"/>
        </w:trPr>
        <w:tc>
          <w:tcPr>
            <w:tcW w:w="582" w:type="dxa"/>
          </w:tcPr>
          <w:p w14:paraId="23E48075" w14:textId="54423A7B" w:rsidR="00827563" w:rsidRPr="00827563" w:rsidRDefault="008F2D14" w:rsidP="00A94C1C">
            <w:pPr>
              <w:rPr>
                <w:szCs w:val="21"/>
              </w:rPr>
            </w:pPr>
            <w:r>
              <w:rPr>
                <w:rFonts w:hint="eastAsia"/>
                <w:szCs w:val="21"/>
              </w:rPr>
              <w:t>５</w:t>
            </w:r>
          </w:p>
        </w:tc>
        <w:tc>
          <w:tcPr>
            <w:tcW w:w="2408" w:type="dxa"/>
          </w:tcPr>
          <w:p w14:paraId="51ED75DC" w14:textId="77777777" w:rsidR="00A053E7" w:rsidRDefault="008F2D14" w:rsidP="001236B4">
            <w:pPr>
              <w:jc w:val="left"/>
              <w:rPr>
                <w:szCs w:val="21"/>
                <w:bdr w:val="single" w:sz="4" w:space="0" w:color="auto"/>
              </w:rPr>
            </w:pPr>
            <w:r w:rsidRPr="008F2D14">
              <w:rPr>
                <w:rFonts w:hint="eastAsia"/>
                <w:szCs w:val="21"/>
                <w:bdr w:val="single" w:sz="4" w:space="0" w:color="auto"/>
              </w:rPr>
              <w:t>問題</w:t>
            </w:r>
          </w:p>
          <w:p w14:paraId="1020C5F3" w14:textId="3353F16C" w:rsidR="008F2D14" w:rsidRPr="00A3040A" w:rsidRDefault="008F2D14" w:rsidP="001236B4">
            <w:pPr>
              <w:jc w:val="left"/>
              <w:rPr>
                <w:szCs w:val="21"/>
              </w:rPr>
            </w:pPr>
            <w:r>
              <w:rPr>
                <w:rFonts w:hint="eastAsia"/>
                <w:szCs w:val="21"/>
              </w:rPr>
              <w:t>モーターをもっと速く回すにはどうしたらよいだろうか。</w:t>
            </w:r>
          </w:p>
        </w:tc>
        <w:tc>
          <w:tcPr>
            <w:tcW w:w="582" w:type="dxa"/>
            <w:textDirection w:val="tbRlV"/>
          </w:tcPr>
          <w:p w14:paraId="03A15DBB" w14:textId="5B24366E" w:rsidR="00A053E7" w:rsidRPr="00A3040A" w:rsidRDefault="008F2D14" w:rsidP="00A94C1C">
            <w:pPr>
              <w:ind w:left="113" w:right="113"/>
              <w:rPr>
                <w:szCs w:val="21"/>
              </w:rPr>
            </w:pPr>
            <w:r>
              <w:rPr>
                <w:rFonts w:hint="eastAsia"/>
                <w:szCs w:val="21"/>
              </w:rPr>
              <w:t>問題の設定・予想や仮説の設定</w:t>
            </w:r>
            <w:r w:rsidR="00ED251C">
              <w:rPr>
                <w:rFonts w:hint="eastAsia"/>
                <w:szCs w:val="21"/>
              </w:rPr>
              <w:t>・検証計画の立案</w:t>
            </w:r>
          </w:p>
        </w:tc>
        <w:tc>
          <w:tcPr>
            <w:tcW w:w="2957" w:type="dxa"/>
          </w:tcPr>
          <w:p w14:paraId="666EB62B" w14:textId="77777777" w:rsidR="00A053E7" w:rsidRDefault="00A053E7" w:rsidP="008F2D14">
            <w:pPr>
              <w:ind w:left="210" w:hanging="210"/>
              <w:rPr>
                <w:szCs w:val="21"/>
              </w:rPr>
            </w:pPr>
            <w:r>
              <w:rPr>
                <w:rFonts w:hint="eastAsia"/>
                <w:szCs w:val="21"/>
              </w:rPr>
              <w:t>・</w:t>
            </w:r>
            <w:r w:rsidR="008F2D14">
              <w:rPr>
                <w:rFonts w:hint="eastAsia"/>
                <w:szCs w:val="21"/>
              </w:rPr>
              <w:t>導入でjamboardに入力した気付きや疑問から問題を設定する。</w:t>
            </w:r>
          </w:p>
          <w:p w14:paraId="5363E774" w14:textId="77777777" w:rsidR="008F2D14" w:rsidRDefault="008F2D14" w:rsidP="008F2D14">
            <w:pPr>
              <w:ind w:left="210" w:hanging="210"/>
              <w:rPr>
                <w:szCs w:val="21"/>
              </w:rPr>
            </w:pPr>
            <w:r>
              <w:rPr>
                <w:rFonts w:hint="eastAsia"/>
                <w:szCs w:val="21"/>
              </w:rPr>
              <w:t>・</w:t>
            </w:r>
            <w:r w:rsidR="00911FD7">
              <w:rPr>
                <w:rFonts w:hint="eastAsia"/>
                <w:szCs w:val="21"/>
              </w:rPr>
              <w:t>これまで学習したことや生活経験を基に、</w:t>
            </w:r>
            <w:r>
              <w:rPr>
                <w:rFonts w:hint="eastAsia"/>
                <w:szCs w:val="21"/>
              </w:rPr>
              <w:t>問題に対して予想や仮説を立てる</w:t>
            </w:r>
            <w:r w:rsidR="00911FD7">
              <w:rPr>
                <w:rFonts w:hint="eastAsia"/>
                <w:szCs w:val="21"/>
              </w:rPr>
              <w:t>。</w:t>
            </w:r>
          </w:p>
          <w:p w14:paraId="016BE388" w14:textId="77777777" w:rsidR="00911FD7" w:rsidRDefault="00911FD7" w:rsidP="008F2D14">
            <w:pPr>
              <w:ind w:left="210" w:hanging="210"/>
              <w:rPr>
                <w:szCs w:val="21"/>
              </w:rPr>
            </w:pPr>
            <w:r>
              <w:rPr>
                <w:rFonts w:hint="eastAsia"/>
                <w:szCs w:val="21"/>
              </w:rPr>
              <w:t>・立てた予想や仮説について話し合う。</w:t>
            </w:r>
          </w:p>
          <w:p w14:paraId="230499E5" w14:textId="77777777" w:rsidR="00911FD7" w:rsidRDefault="00911FD7" w:rsidP="00911FD7">
            <w:pPr>
              <w:ind w:left="210" w:hanging="210"/>
              <w:rPr>
                <w:szCs w:val="21"/>
              </w:rPr>
            </w:pPr>
            <w:r>
              <w:rPr>
                <w:rFonts w:hint="eastAsia"/>
                <w:szCs w:val="21"/>
              </w:rPr>
              <w:t>・予想や仮説を確かめる方法について考え、スライドへ入力したり、ノート画像を貼付したりする。</w:t>
            </w:r>
          </w:p>
          <w:p w14:paraId="5456ACA7" w14:textId="22DF5B64" w:rsidR="00911FD7" w:rsidRPr="00911FD7" w:rsidRDefault="00214E5E" w:rsidP="008F2D14">
            <w:pPr>
              <w:ind w:left="210" w:hanging="210"/>
              <w:rPr>
                <w:szCs w:val="21"/>
              </w:rPr>
            </w:pPr>
            <w:r>
              <w:rPr>
                <w:rFonts w:hint="eastAsia"/>
                <w:szCs w:val="21"/>
              </w:rPr>
              <w:t>※乾電池を並列につないでいる方法について思いついている場合は、異極同士をつなげると乾電池が熱くなり危険であることを伝える等安全指導を行うようにする。</w:t>
            </w:r>
          </w:p>
        </w:tc>
        <w:tc>
          <w:tcPr>
            <w:tcW w:w="2410" w:type="dxa"/>
          </w:tcPr>
          <w:p w14:paraId="4B0B5BDD" w14:textId="7DD3C411" w:rsidR="00A053E7" w:rsidRDefault="00A053E7" w:rsidP="00A94C1C">
            <w:pPr>
              <w:ind w:left="210" w:hanging="210"/>
              <w:rPr>
                <w:szCs w:val="21"/>
              </w:rPr>
            </w:pPr>
            <w:r>
              <w:rPr>
                <w:rFonts w:hint="eastAsia"/>
                <w:szCs w:val="21"/>
              </w:rPr>
              <w:t>・</w:t>
            </w:r>
            <w:r w:rsidR="00911FD7">
              <w:rPr>
                <w:rFonts w:hint="eastAsia"/>
                <w:szCs w:val="21"/>
              </w:rPr>
              <w:t>前に、ラジコンの電池が切れそうなとき、スピードが遅くなったので、電流の大きさが関係している</w:t>
            </w:r>
            <w:r w:rsidR="00446576">
              <w:rPr>
                <w:rFonts w:hint="eastAsia"/>
                <w:szCs w:val="21"/>
              </w:rPr>
              <w:t>だろう</w:t>
            </w:r>
            <w:r w:rsidR="00911FD7">
              <w:rPr>
                <w:rFonts w:hint="eastAsia"/>
                <w:szCs w:val="21"/>
              </w:rPr>
              <w:t>。モーターをもっと速く回すためには、電流の大きさをもっと大きくすればよい</w:t>
            </w:r>
            <w:r w:rsidR="00446576">
              <w:rPr>
                <w:rFonts w:hint="eastAsia"/>
                <w:szCs w:val="21"/>
              </w:rPr>
              <w:t>だろう</w:t>
            </w:r>
            <w:r w:rsidR="00911FD7">
              <w:rPr>
                <w:rFonts w:hint="eastAsia"/>
                <w:szCs w:val="21"/>
              </w:rPr>
              <w:t>。</w:t>
            </w:r>
          </w:p>
          <w:p w14:paraId="1C2A7769" w14:textId="24B19A32" w:rsidR="00911FD7" w:rsidRPr="00A3040A" w:rsidRDefault="00911FD7" w:rsidP="00A94C1C">
            <w:pPr>
              <w:ind w:left="210" w:hanging="210"/>
              <w:rPr>
                <w:szCs w:val="21"/>
              </w:rPr>
            </w:pPr>
            <w:r>
              <w:rPr>
                <w:rFonts w:hint="eastAsia"/>
                <w:szCs w:val="21"/>
              </w:rPr>
              <w:t>・電池の数を１個と2個のときを比べて実験をすればいいと思う。</w:t>
            </w:r>
          </w:p>
        </w:tc>
        <w:tc>
          <w:tcPr>
            <w:tcW w:w="3455" w:type="dxa"/>
          </w:tcPr>
          <w:p w14:paraId="362FA95B" w14:textId="4333A973" w:rsidR="00911FD7" w:rsidRDefault="003D04B5" w:rsidP="00911FD7">
            <w:pPr>
              <w:ind w:left="210" w:hanging="210"/>
              <w:rPr>
                <w:szCs w:val="21"/>
              </w:rPr>
            </w:pPr>
            <w:r>
              <w:rPr>
                <w:rFonts w:hint="eastAsia"/>
                <w:szCs w:val="21"/>
              </w:rPr>
              <w:t>・予想をしたとき、なんとなく電</w:t>
            </w:r>
            <w:r w:rsidR="00911FD7">
              <w:rPr>
                <w:rFonts w:hint="eastAsia"/>
                <w:szCs w:val="21"/>
              </w:rPr>
              <w:t>流を大きくすればいい</w:t>
            </w:r>
            <w:r>
              <w:rPr>
                <w:rFonts w:hint="eastAsia"/>
                <w:szCs w:val="21"/>
              </w:rPr>
              <w:t>と</w:t>
            </w:r>
            <w:bookmarkStart w:id="3" w:name="_GoBack"/>
            <w:bookmarkEnd w:id="3"/>
            <w:r w:rsidR="00911FD7">
              <w:rPr>
                <w:rFonts w:hint="eastAsia"/>
                <w:szCs w:val="21"/>
              </w:rPr>
              <w:t>予想をしたけど、○○さんがラジコンのことを話していて、たしかにそうだなと思いました。</w:t>
            </w:r>
          </w:p>
          <w:p w14:paraId="44F352B8" w14:textId="6BA4ECCC" w:rsidR="00911FD7" w:rsidRDefault="00911FD7" w:rsidP="00911FD7">
            <w:pPr>
              <w:ind w:left="210" w:hanging="210"/>
              <w:rPr>
                <w:szCs w:val="21"/>
              </w:rPr>
            </w:pPr>
            <w:r>
              <w:rPr>
                <w:rFonts w:hint="eastAsia"/>
                <w:szCs w:val="21"/>
              </w:rPr>
              <w:t>・大きい電池と小さい電池で比べて実験をしたらいいと思います。</w:t>
            </w:r>
            <w:r w:rsidR="0068281F">
              <w:rPr>
                <w:rFonts w:hint="eastAsia"/>
                <w:szCs w:val="21"/>
              </w:rPr>
              <w:t>大きい電池の方が</w:t>
            </w:r>
            <w:r w:rsidR="00C0300E">
              <w:rPr>
                <w:rFonts w:hint="eastAsia"/>
                <w:szCs w:val="21"/>
              </w:rPr>
              <w:t>、</w:t>
            </w:r>
            <w:r w:rsidR="0068281F">
              <w:rPr>
                <w:rFonts w:hint="eastAsia"/>
                <w:szCs w:val="21"/>
              </w:rPr>
              <w:t>電流が強いと思うので、大きい電池の方が速くプロペラが回ると思います。</w:t>
            </w:r>
          </w:p>
          <w:p w14:paraId="56280EF3" w14:textId="7B8BC7FB" w:rsidR="0068281F" w:rsidRDefault="0068281F" w:rsidP="00911FD7">
            <w:pPr>
              <w:ind w:left="210" w:hanging="210"/>
              <w:rPr>
                <w:szCs w:val="21"/>
              </w:rPr>
            </w:pPr>
            <w:r>
              <w:rPr>
                <w:rFonts w:hint="eastAsia"/>
                <w:szCs w:val="21"/>
              </w:rPr>
              <w:t>・電池の数を増やしていけばプロペラは速く回ると思います。電流は＋極から－極へ流れるので、乾電池</w:t>
            </w:r>
            <w:r w:rsidR="00C0300E">
              <w:rPr>
                <w:rFonts w:hint="eastAsia"/>
                <w:szCs w:val="21"/>
              </w:rPr>
              <w:t>同士</w:t>
            </w:r>
            <w:r>
              <w:rPr>
                <w:rFonts w:hint="eastAsia"/>
                <w:szCs w:val="21"/>
              </w:rPr>
              <w:t>も＋極から－極へつなぐようにしないといけないと思いました。</w:t>
            </w:r>
          </w:p>
          <w:p w14:paraId="2433AA79" w14:textId="45B932C9" w:rsidR="00A053E7" w:rsidRPr="00A3040A" w:rsidRDefault="00A053E7" w:rsidP="0096267D">
            <w:pPr>
              <w:ind w:left="210" w:hangingChars="100" w:hanging="210"/>
              <w:rPr>
                <w:szCs w:val="21"/>
              </w:rPr>
            </w:pPr>
          </w:p>
        </w:tc>
        <w:tc>
          <w:tcPr>
            <w:tcW w:w="2715" w:type="dxa"/>
          </w:tcPr>
          <w:p w14:paraId="6D1FA7B1" w14:textId="77777777" w:rsidR="00A053E7" w:rsidRPr="00A3040A" w:rsidRDefault="00A053E7" w:rsidP="00A94C1C">
            <w:pPr>
              <w:rPr>
                <w:szCs w:val="21"/>
              </w:rPr>
            </w:pPr>
          </w:p>
        </w:tc>
      </w:tr>
      <w:tr w:rsidR="00477315" w14:paraId="3D0EC51E" w14:textId="77777777" w:rsidTr="008C0163">
        <w:trPr>
          <w:cantSplit/>
          <w:trHeight w:val="2739"/>
        </w:trPr>
        <w:tc>
          <w:tcPr>
            <w:tcW w:w="582" w:type="dxa"/>
            <w:tcBorders>
              <w:top w:val="single" w:sz="4" w:space="0" w:color="auto"/>
              <w:bottom w:val="single" w:sz="4" w:space="0" w:color="auto"/>
            </w:tcBorders>
          </w:tcPr>
          <w:p w14:paraId="4159619D" w14:textId="77777777" w:rsidR="00477315" w:rsidRDefault="0068281F" w:rsidP="00A94C1C">
            <w:pPr>
              <w:rPr>
                <w:szCs w:val="21"/>
              </w:rPr>
            </w:pPr>
            <w:r>
              <w:rPr>
                <w:rFonts w:hint="eastAsia"/>
                <w:szCs w:val="21"/>
              </w:rPr>
              <w:t>６</w:t>
            </w:r>
          </w:p>
          <w:p w14:paraId="64F221A2" w14:textId="6856A049" w:rsidR="00214E5E" w:rsidRPr="00827563" w:rsidRDefault="00214E5E" w:rsidP="00A94C1C">
            <w:pPr>
              <w:rPr>
                <w:szCs w:val="21"/>
              </w:rPr>
            </w:pPr>
          </w:p>
        </w:tc>
        <w:tc>
          <w:tcPr>
            <w:tcW w:w="2408" w:type="dxa"/>
          </w:tcPr>
          <w:p w14:paraId="38013FEF" w14:textId="6F02BA19" w:rsidR="000B7923" w:rsidRPr="000B7923" w:rsidRDefault="000B7923" w:rsidP="0068281F">
            <w:pPr>
              <w:ind w:left="210" w:hanging="210"/>
              <w:rPr>
                <w:szCs w:val="21"/>
              </w:rPr>
            </w:pPr>
          </w:p>
        </w:tc>
        <w:tc>
          <w:tcPr>
            <w:tcW w:w="582" w:type="dxa"/>
            <w:tcBorders>
              <w:top w:val="single" w:sz="4" w:space="0" w:color="auto"/>
              <w:bottom w:val="single" w:sz="4" w:space="0" w:color="auto"/>
            </w:tcBorders>
            <w:textDirection w:val="tbRlV"/>
          </w:tcPr>
          <w:p w14:paraId="22FE85DF" w14:textId="60E72D05" w:rsidR="00477315" w:rsidRPr="00A94C1C" w:rsidRDefault="00C0300E" w:rsidP="00A94C1C">
            <w:pPr>
              <w:ind w:left="113" w:right="113"/>
              <w:rPr>
                <w:szCs w:val="28"/>
              </w:rPr>
            </w:pPr>
            <w:r>
              <w:rPr>
                <w:rFonts w:hint="eastAsia"/>
                <w:szCs w:val="28"/>
              </w:rPr>
              <w:t>実験の実施</w:t>
            </w:r>
            <w:r w:rsidR="00CF7362">
              <w:rPr>
                <w:rFonts w:hint="eastAsia"/>
                <w:szCs w:val="21"/>
              </w:rPr>
              <w:t>・結果の処理・考察・結論</w:t>
            </w:r>
          </w:p>
        </w:tc>
        <w:tc>
          <w:tcPr>
            <w:tcW w:w="2957" w:type="dxa"/>
            <w:tcBorders>
              <w:top w:val="single" w:sz="4" w:space="0" w:color="auto"/>
              <w:bottom w:val="single" w:sz="4" w:space="0" w:color="auto"/>
            </w:tcBorders>
          </w:tcPr>
          <w:p w14:paraId="326EC90B" w14:textId="7D919865" w:rsidR="00214E5E" w:rsidRDefault="00477315" w:rsidP="00214E5E">
            <w:pPr>
              <w:ind w:left="210" w:hanging="210"/>
              <w:rPr>
                <w:szCs w:val="21"/>
              </w:rPr>
            </w:pPr>
            <w:r>
              <w:rPr>
                <w:rFonts w:hint="eastAsia"/>
                <w:szCs w:val="21"/>
              </w:rPr>
              <w:t>・</w:t>
            </w:r>
            <w:r w:rsidR="00214E5E">
              <w:rPr>
                <w:rFonts w:hint="eastAsia"/>
                <w:szCs w:val="21"/>
              </w:rPr>
              <w:t>自分たちの考えた方法で実験を行う。</w:t>
            </w:r>
          </w:p>
          <w:p w14:paraId="758E19E7" w14:textId="77777777" w:rsidR="00214E5E" w:rsidRDefault="00214E5E" w:rsidP="00214E5E">
            <w:pPr>
              <w:ind w:left="210" w:hanging="210"/>
              <w:rPr>
                <w:szCs w:val="21"/>
              </w:rPr>
            </w:pPr>
            <w:r>
              <w:rPr>
                <w:rFonts w:hint="eastAsia"/>
                <w:szCs w:val="21"/>
              </w:rPr>
              <w:t>・実験結果をスライドへ記録する。</w:t>
            </w:r>
          </w:p>
          <w:p w14:paraId="6266BBDC" w14:textId="5ABB8E80" w:rsidR="00153918" w:rsidRDefault="00153918" w:rsidP="00214E5E">
            <w:pPr>
              <w:ind w:left="210" w:hanging="210"/>
              <w:rPr>
                <w:szCs w:val="21"/>
              </w:rPr>
            </w:pPr>
            <w:r>
              <w:rPr>
                <w:rFonts w:hint="eastAsia"/>
                <w:szCs w:val="21"/>
              </w:rPr>
              <w:t>※並列つなぎについて考えが出てきていない場合は、つなぎ方を説明し、実験を行うようにする。</w:t>
            </w:r>
          </w:p>
          <w:p w14:paraId="6784BB96" w14:textId="129B861D" w:rsidR="00214E5E" w:rsidRDefault="00214E5E" w:rsidP="00214E5E">
            <w:pPr>
              <w:ind w:left="210" w:hanging="210"/>
              <w:rPr>
                <w:szCs w:val="21"/>
              </w:rPr>
            </w:pPr>
            <w:r>
              <w:rPr>
                <w:rFonts w:hint="eastAsia"/>
                <w:szCs w:val="21"/>
              </w:rPr>
              <w:t>・実験結果を基に、</w:t>
            </w:r>
            <w:r w:rsidR="00153918">
              <w:rPr>
                <w:rFonts w:hint="eastAsia"/>
                <w:szCs w:val="21"/>
              </w:rPr>
              <w:t>乾電池のつなぎ方</w:t>
            </w:r>
            <w:r>
              <w:rPr>
                <w:rFonts w:hint="eastAsia"/>
                <w:szCs w:val="21"/>
              </w:rPr>
              <w:t>について考察し、結論付ける。</w:t>
            </w:r>
          </w:p>
          <w:p w14:paraId="196291E2" w14:textId="5F2378B2" w:rsidR="00443C87" w:rsidRPr="00214E5E" w:rsidRDefault="00443C87" w:rsidP="00153918">
            <w:pPr>
              <w:ind w:left="210" w:hanging="210"/>
              <w:rPr>
                <w:szCs w:val="21"/>
              </w:rPr>
            </w:pPr>
          </w:p>
        </w:tc>
        <w:tc>
          <w:tcPr>
            <w:tcW w:w="2410" w:type="dxa"/>
            <w:tcBorders>
              <w:top w:val="single" w:sz="4" w:space="0" w:color="auto"/>
              <w:bottom w:val="single" w:sz="4" w:space="0" w:color="auto"/>
            </w:tcBorders>
          </w:tcPr>
          <w:p w14:paraId="521650D0" w14:textId="045FF4AD" w:rsidR="00153918" w:rsidRDefault="00477315" w:rsidP="00153918">
            <w:pPr>
              <w:ind w:left="210" w:hangingChars="100" w:hanging="210"/>
              <w:rPr>
                <w:szCs w:val="21"/>
              </w:rPr>
            </w:pPr>
            <w:r>
              <w:rPr>
                <w:rFonts w:hint="eastAsia"/>
                <w:szCs w:val="21"/>
              </w:rPr>
              <w:t>・</w:t>
            </w:r>
            <w:r w:rsidR="00153918">
              <w:rPr>
                <w:rFonts w:hint="eastAsia"/>
                <w:szCs w:val="21"/>
              </w:rPr>
              <w:t>２個の乾電池をちがう極同士でつなぐ（直列つなぎ）と、モーは速く回る。</w:t>
            </w:r>
          </w:p>
          <w:p w14:paraId="4C064D3E" w14:textId="0F2FFC94" w:rsidR="00153918" w:rsidRPr="00A94C1C" w:rsidRDefault="00153918" w:rsidP="00153918">
            <w:pPr>
              <w:ind w:left="210" w:hangingChars="100" w:hanging="210"/>
              <w:rPr>
                <w:szCs w:val="21"/>
              </w:rPr>
            </w:pPr>
            <w:r>
              <w:rPr>
                <w:rFonts w:hint="eastAsia"/>
                <w:szCs w:val="21"/>
              </w:rPr>
              <w:t>・２個の乾電池を同じ極同士でつなぐ（並列つなぎ）と、1個の乾電池のときと</w:t>
            </w:r>
            <w:r w:rsidR="00446576">
              <w:rPr>
                <w:rFonts w:hint="eastAsia"/>
                <w:szCs w:val="21"/>
              </w:rPr>
              <w:t>モーターの回る速さは</w:t>
            </w:r>
            <w:r>
              <w:rPr>
                <w:rFonts w:hint="eastAsia"/>
                <w:szCs w:val="21"/>
              </w:rPr>
              <w:t>変わらない。</w:t>
            </w:r>
          </w:p>
          <w:p w14:paraId="758344B8" w14:textId="1203B5AA" w:rsidR="00443C87" w:rsidRPr="00A94C1C" w:rsidRDefault="00153918" w:rsidP="0096267D">
            <w:pPr>
              <w:ind w:left="210" w:hangingChars="100" w:hanging="210"/>
              <w:rPr>
                <w:szCs w:val="21"/>
              </w:rPr>
            </w:pPr>
            <w:r>
              <w:rPr>
                <w:rFonts w:hint="eastAsia"/>
                <w:szCs w:val="21"/>
              </w:rPr>
              <w:t>・２個の乾電池のつなぎ方によってモーターの回る速さは変わる。</w:t>
            </w:r>
          </w:p>
        </w:tc>
        <w:tc>
          <w:tcPr>
            <w:tcW w:w="3455" w:type="dxa"/>
            <w:tcBorders>
              <w:top w:val="single" w:sz="4" w:space="0" w:color="auto"/>
              <w:bottom w:val="single" w:sz="4" w:space="0" w:color="auto"/>
            </w:tcBorders>
          </w:tcPr>
          <w:p w14:paraId="21B646D2" w14:textId="442CAD85" w:rsidR="00ED251C" w:rsidRDefault="00477315" w:rsidP="00ED251C">
            <w:pPr>
              <w:ind w:left="210" w:hangingChars="100" w:hanging="210"/>
              <w:rPr>
                <w:szCs w:val="21"/>
              </w:rPr>
            </w:pPr>
            <w:r>
              <w:rPr>
                <w:rFonts w:hint="eastAsia"/>
                <w:szCs w:val="21"/>
              </w:rPr>
              <w:t>・</w:t>
            </w:r>
            <w:r w:rsidR="00153918">
              <w:rPr>
                <w:rFonts w:hint="eastAsia"/>
                <w:szCs w:val="21"/>
              </w:rPr>
              <w:t>大きい乾電池（単１）と小さい乾電池（単３）を使って実験をしたけれど、</w:t>
            </w:r>
            <w:r w:rsidR="007B6E42">
              <w:rPr>
                <w:rFonts w:hint="eastAsia"/>
                <w:szCs w:val="21"/>
              </w:rPr>
              <w:t>モーターの速さはあまり変わりませんでした。</w:t>
            </w:r>
            <w:r w:rsidR="00CF7362">
              <w:rPr>
                <w:rFonts w:hint="eastAsia"/>
                <w:szCs w:val="21"/>
              </w:rPr>
              <w:t>だから乾電池を２個にしてつなげる方法に変えました。</w:t>
            </w:r>
            <w:r w:rsidR="00ED251C">
              <w:rPr>
                <w:rFonts w:hint="eastAsia"/>
                <w:szCs w:val="21"/>
              </w:rPr>
              <w:t>やってみると速く回りました。このつなぎ方を直列つなぎということが分かりましたが、並列つなぎの方はモーターが速くならなかったのはどうしてだろうと思いました。</w:t>
            </w:r>
          </w:p>
          <w:p w14:paraId="11047985" w14:textId="77777777" w:rsidR="00CF7362" w:rsidRPr="00A94C1C" w:rsidRDefault="00CF7362" w:rsidP="00153918">
            <w:pPr>
              <w:ind w:left="210" w:hangingChars="100" w:hanging="210"/>
              <w:rPr>
                <w:szCs w:val="21"/>
              </w:rPr>
            </w:pPr>
          </w:p>
          <w:p w14:paraId="47F03AD5" w14:textId="335CF248" w:rsidR="00801F55" w:rsidRPr="00A94C1C" w:rsidRDefault="00801F55" w:rsidP="001378B6">
            <w:pPr>
              <w:ind w:left="210" w:hangingChars="100" w:hanging="210"/>
              <w:rPr>
                <w:szCs w:val="21"/>
              </w:rPr>
            </w:pPr>
          </w:p>
        </w:tc>
        <w:tc>
          <w:tcPr>
            <w:tcW w:w="2715" w:type="dxa"/>
            <w:tcBorders>
              <w:top w:val="single" w:sz="4" w:space="0" w:color="auto"/>
              <w:bottom w:val="single" w:sz="4" w:space="0" w:color="auto"/>
            </w:tcBorders>
          </w:tcPr>
          <w:p w14:paraId="660DDE1C" w14:textId="77777777" w:rsidR="00477315" w:rsidRPr="00A94C1C" w:rsidRDefault="00477315" w:rsidP="00A94C1C">
            <w:pPr>
              <w:rPr>
                <w:szCs w:val="21"/>
              </w:rPr>
            </w:pPr>
          </w:p>
        </w:tc>
      </w:tr>
      <w:tr w:rsidR="00420E45" w14:paraId="441E3E2E" w14:textId="77777777" w:rsidTr="00ED251C">
        <w:trPr>
          <w:cantSplit/>
          <w:trHeight w:val="5100"/>
        </w:trPr>
        <w:tc>
          <w:tcPr>
            <w:tcW w:w="582" w:type="dxa"/>
            <w:tcBorders>
              <w:top w:val="single" w:sz="4" w:space="0" w:color="auto"/>
              <w:bottom w:val="single" w:sz="4" w:space="0" w:color="auto"/>
            </w:tcBorders>
          </w:tcPr>
          <w:p w14:paraId="510B4A96" w14:textId="70604560" w:rsidR="00420E45" w:rsidRPr="00827563" w:rsidRDefault="00F31518" w:rsidP="00A94C1C">
            <w:pPr>
              <w:rPr>
                <w:szCs w:val="21"/>
              </w:rPr>
            </w:pPr>
            <w:r>
              <w:rPr>
                <w:rFonts w:hint="eastAsia"/>
                <w:szCs w:val="21"/>
              </w:rPr>
              <w:t>７</w:t>
            </w:r>
          </w:p>
        </w:tc>
        <w:tc>
          <w:tcPr>
            <w:tcW w:w="2408" w:type="dxa"/>
          </w:tcPr>
          <w:p w14:paraId="504E7410" w14:textId="77777777" w:rsidR="005C63F0" w:rsidRDefault="00CF7362" w:rsidP="00CF7362">
            <w:pPr>
              <w:rPr>
                <w:szCs w:val="21"/>
                <w:bdr w:val="single" w:sz="4" w:space="0" w:color="auto"/>
              </w:rPr>
            </w:pPr>
            <w:r w:rsidRPr="00CF7362">
              <w:rPr>
                <w:rFonts w:hint="eastAsia"/>
                <w:szCs w:val="21"/>
                <w:bdr w:val="single" w:sz="4" w:space="0" w:color="auto"/>
              </w:rPr>
              <w:t>問題</w:t>
            </w:r>
          </w:p>
          <w:p w14:paraId="393941CC" w14:textId="56131CF6" w:rsidR="00CF7362" w:rsidRPr="005C63F0" w:rsidRDefault="00CF7362" w:rsidP="00CF7362">
            <w:pPr>
              <w:rPr>
                <w:szCs w:val="21"/>
              </w:rPr>
            </w:pPr>
            <w:r>
              <w:rPr>
                <w:rFonts w:hint="eastAsia"/>
                <w:szCs w:val="21"/>
              </w:rPr>
              <w:t>直列つなぎと並列つなぎでモーターの回る速さがちがったのはなぜだろうか。</w:t>
            </w:r>
          </w:p>
        </w:tc>
        <w:tc>
          <w:tcPr>
            <w:tcW w:w="582" w:type="dxa"/>
            <w:tcBorders>
              <w:top w:val="single" w:sz="4" w:space="0" w:color="auto"/>
              <w:bottom w:val="single" w:sz="4" w:space="0" w:color="auto"/>
            </w:tcBorders>
            <w:textDirection w:val="tbRlV"/>
          </w:tcPr>
          <w:p w14:paraId="649DF8C3" w14:textId="155CA922" w:rsidR="00420E45" w:rsidRDefault="00ED251C" w:rsidP="0096267D">
            <w:pPr>
              <w:ind w:left="113" w:right="113"/>
              <w:rPr>
                <w:szCs w:val="28"/>
              </w:rPr>
            </w:pPr>
            <w:r>
              <w:rPr>
                <w:rFonts w:hint="eastAsia"/>
                <w:szCs w:val="21"/>
              </w:rPr>
              <w:t>問題の設定・予想や仮説の設定・検証計画の立案</w:t>
            </w:r>
          </w:p>
        </w:tc>
        <w:tc>
          <w:tcPr>
            <w:tcW w:w="2957" w:type="dxa"/>
            <w:tcBorders>
              <w:top w:val="single" w:sz="4" w:space="0" w:color="auto"/>
              <w:bottom w:val="single" w:sz="4" w:space="0" w:color="auto"/>
            </w:tcBorders>
          </w:tcPr>
          <w:p w14:paraId="65752469" w14:textId="4925F7C2" w:rsidR="00420E45" w:rsidRDefault="00ED251C" w:rsidP="00CF7362">
            <w:pPr>
              <w:ind w:left="210" w:hanging="210"/>
              <w:rPr>
                <w:szCs w:val="21"/>
              </w:rPr>
            </w:pPr>
            <w:r>
              <w:rPr>
                <w:rFonts w:hint="eastAsia"/>
                <w:szCs w:val="21"/>
              </w:rPr>
              <w:t>・前時の実験動画から電池のつなぎ方によってモーターの回る速さに違いが生じたことを想起し、問題を設定する。</w:t>
            </w:r>
          </w:p>
          <w:p w14:paraId="66ED7840" w14:textId="2A5E55FB" w:rsidR="00ED251C" w:rsidRDefault="00ED251C" w:rsidP="00ED251C">
            <w:pPr>
              <w:ind w:left="210" w:hanging="210"/>
              <w:rPr>
                <w:szCs w:val="21"/>
              </w:rPr>
            </w:pPr>
            <w:r>
              <w:rPr>
                <w:rFonts w:hint="eastAsia"/>
                <w:szCs w:val="21"/>
              </w:rPr>
              <w:t>・問題に対して、これまで学習したことや生活経験を基に、問題に対して予想や仮説を立てる。</w:t>
            </w:r>
          </w:p>
          <w:p w14:paraId="3F2B1707" w14:textId="2ED3EA4E" w:rsidR="00ED251C" w:rsidRDefault="00ED251C" w:rsidP="00ED251C">
            <w:pPr>
              <w:ind w:left="210" w:hanging="210"/>
              <w:rPr>
                <w:szCs w:val="21"/>
              </w:rPr>
            </w:pPr>
            <w:r>
              <w:rPr>
                <w:rFonts w:hint="eastAsia"/>
                <w:szCs w:val="21"/>
              </w:rPr>
              <w:t>・立てた予想や仮説について話し合う。</w:t>
            </w:r>
          </w:p>
          <w:p w14:paraId="5FFBF955" w14:textId="06837C3B" w:rsidR="00B03B6C" w:rsidRDefault="00B03B6C" w:rsidP="00ED251C">
            <w:pPr>
              <w:ind w:left="210" w:hanging="210"/>
              <w:rPr>
                <w:szCs w:val="21"/>
              </w:rPr>
            </w:pPr>
            <w:r>
              <w:rPr>
                <w:rFonts w:hint="eastAsia"/>
                <w:szCs w:val="21"/>
              </w:rPr>
              <w:t>・記号を使った回路図の表し方について知る。</w:t>
            </w:r>
          </w:p>
          <w:p w14:paraId="32A800A1" w14:textId="763DCC0D" w:rsidR="00ED251C" w:rsidRDefault="00B03B6C" w:rsidP="00ED251C">
            <w:pPr>
              <w:ind w:left="210" w:hanging="210"/>
              <w:rPr>
                <w:szCs w:val="21"/>
              </w:rPr>
            </w:pPr>
            <w:r>
              <w:rPr>
                <w:rFonts w:hint="eastAsia"/>
                <w:szCs w:val="21"/>
              </w:rPr>
              <w:t>・予想や仮説を確かめる方法をワークシートに記入し、スライドへ画像を貼付する。</w:t>
            </w:r>
          </w:p>
          <w:p w14:paraId="1B5D3FE3" w14:textId="731F30F8" w:rsidR="00ED251C" w:rsidRPr="00ED251C" w:rsidRDefault="00ED251C" w:rsidP="00CF7362">
            <w:pPr>
              <w:ind w:left="210" w:hanging="210"/>
              <w:rPr>
                <w:szCs w:val="21"/>
              </w:rPr>
            </w:pPr>
          </w:p>
        </w:tc>
        <w:tc>
          <w:tcPr>
            <w:tcW w:w="2410" w:type="dxa"/>
            <w:tcBorders>
              <w:top w:val="single" w:sz="4" w:space="0" w:color="auto"/>
              <w:bottom w:val="single" w:sz="4" w:space="0" w:color="auto"/>
            </w:tcBorders>
          </w:tcPr>
          <w:p w14:paraId="4FBD0216" w14:textId="05B3FDC7" w:rsidR="00420E45" w:rsidRDefault="00ED251C" w:rsidP="0096267D">
            <w:pPr>
              <w:ind w:left="210" w:hangingChars="100" w:hanging="210"/>
              <w:rPr>
                <w:szCs w:val="21"/>
              </w:rPr>
            </w:pPr>
            <w:r>
              <w:rPr>
                <w:rFonts w:hint="eastAsia"/>
                <w:szCs w:val="21"/>
              </w:rPr>
              <w:t>・並列つなぎだとモーターの速さが１個の時と同じだったのは、電流の大きさが変わらなかったからだと思う。直列つなぎは電流が大きくなったから</w:t>
            </w:r>
            <w:r w:rsidR="00B03B6C">
              <w:rPr>
                <w:rFonts w:hint="eastAsia"/>
                <w:szCs w:val="21"/>
              </w:rPr>
              <w:t>モーターが</w:t>
            </w:r>
            <w:r>
              <w:rPr>
                <w:rFonts w:hint="eastAsia"/>
                <w:szCs w:val="21"/>
              </w:rPr>
              <w:t>速く回ったと思う。</w:t>
            </w:r>
          </w:p>
          <w:p w14:paraId="6368A248" w14:textId="4A96A8C9" w:rsidR="00B03B6C" w:rsidRDefault="00B03B6C" w:rsidP="0096267D">
            <w:pPr>
              <w:ind w:left="210" w:hangingChars="100" w:hanging="210"/>
              <w:rPr>
                <w:szCs w:val="21"/>
              </w:rPr>
            </w:pPr>
            <w:r>
              <w:rPr>
                <w:rFonts w:hint="eastAsia"/>
                <w:szCs w:val="21"/>
              </w:rPr>
              <w:t>・前回使った簡易検流計を使って実験すれば電流の大きさが分かる。</w:t>
            </w:r>
          </w:p>
        </w:tc>
        <w:tc>
          <w:tcPr>
            <w:tcW w:w="3455" w:type="dxa"/>
            <w:tcBorders>
              <w:top w:val="single" w:sz="4" w:space="0" w:color="auto"/>
              <w:bottom w:val="single" w:sz="4" w:space="0" w:color="auto"/>
            </w:tcBorders>
          </w:tcPr>
          <w:p w14:paraId="4026948D" w14:textId="34B44D85" w:rsidR="00420E45" w:rsidRPr="00644708" w:rsidRDefault="00420E45" w:rsidP="00545F03">
            <w:pPr>
              <w:ind w:left="210" w:hangingChars="100" w:hanging="210"/>
              <w:rPr>
                <w:szCs w:val="21"/>
              </w:rPr>
            </w:pPr>
            <w:r>
              <w:rPr>
                <w:rFonts w:hint="eastAsia"/>
                <w:szCs w:val="21"/>
              </w:rPr>
              <w:t>・</w:t>
            </w:r>
            <w:r w:rsidR="00B03B6C">
              <w:rPr>
                <w:rFonts w:hint="eastAsia"/>
                <w:szCs w:val="21"/>
              </w:rPr>
              <w:t>直列つなぎと並列つなぎでモーターの回る速さがちがうのは、電流の大きさがちがったからだと思いました。○○さん</w:t>
            </w:r>
            <w:r w:rsidR="00545F03">
              <w:rPr>
                <w:rFonts w:hint="eastAsia"/>
                <w:szCs w:val="21"/>
              </w:rPr>
              <w:t>は前に使った簡易検流計を使えば、電流の大きさを測ることができるので、それを使った実験を考えていて私もそれを参考にして考えました。直列つなぎより並列つなぎの方の電流が小さくなっていると思います。</w:t>
            </w:r>
          </w:p>
        </w:tc>
        <w:tc>
          <w:tcPr>
            <w:tcW w:w="2715" w:type="dxa"/>
            <w:tcBorders>
              <w:top w:val="single" w:sz="4" w:space="0" w:color="auto"/>
              <w:bottom w:val="single" w:sz="4" w:space="0" w:color="auto"/>
            </w:tcBorders>
          </w:tcPr>
          <w:p w14:paraId="231DAA62" w14:textId="77777777" w:rsidR="00420E45" w:rsidRPr="00477315" w:rsidRDefault="00420E45" w:rsidP="00A94C1C">
            <w:pPr>
              <w:rPr>
                <w:szCs w:val="21"/>
              </w:rPr>
            </w:pPr>
          </w:p>
        </w:tc>
      </w:tr>
      <w:tr w:rsidR="00420E45" w14:paraId="5C2195AF" w14:textId="77777777" w:rsidTr="008C0163">
        <w:trPr>
          <w:cantSplit/>
          <w:trHeight w:val="4232"/>
        </w:trPr>
        <w:tc>
          <w:tcPr>
            <w:tcW w:w="582" w:type="dxa"/>
            <w:tcBorders>
              <w:top w:val="single" w:sz="4" w:space="0" w:color="auto"/>
              <w:bottom w:val="single" w:sz="4" w:space="0" w:color="auto"/>
            </w:tcBorders>
            <w:textDirection w:val="tbRlV"/>
          </w:tcPr>
          <w:p w14:paraId="23F551D8" w14:textId="6566C28B" w:rsidR="00420E45" w:rsidRPr="00827563" w:rsidRDefault="00F31518" w:rsidP="00827563">
            <w:pPr>
              <w:ind w:left="113" w:right="113"/>
              <w:rPr>
                <w:szCs w:val="21"/>
              </w:rPr>
            </w:pPr>
            <w:r>
              <w:rPr>
                <w:rFonts w:hint="eastAsia"/>
                <w:szCs w:val="21"/>
              </w:rPr>
              <w:t>８</w:t>
            </w:r>
          </w:p>
        </w:tc>
        <w:tc>
          <w:tcPr>
            <w:tcW w:w="2408" w:type="dxa"/>
          </w:tcPr>
          <w:p w14:paraId="155199EC" w14:textId="0F2A64EE" w:rsidR="00420E45" w:rsidRPr="00477315" w:rsidRDefault="00420E45" w:rsidP="00A94C1C">
            <w:pPr>
              <w:rPr>
                <w:szCs w:val="21"/>
              </w:rPr>
            </w:pPr>
          </w:p>
        </w:tc>
        <w:tc>
          <w:tcPr>
            <w:tcW w:w="582" w:type="dxa"/>
            <w:tcBorders>
              <w:top w:val="single" w:sz="4" w:space="0" w:color="auto"/>
              <w:bottom w:val="single" w:sz="4" w:space="0" w:color="auto"/>
            </w:tcBorders>
            <w:textDirection w:val="tbRlV"/>
          </w:tcPr>
          <w:p w14:paraId="768AAD07" w14:textId="1FAE15B5" w:rsidR="00397B25" w:rsidRDefault="00545F03" w:rsidP="0096267D">
            <w:pPr>
              <w:ind w:left="113" w:right="113"/>
              <w:rPr>
                <w:szCs w:val="28"/>
              </w:rPr>
            </w:pPr>
            <w:r>
              <w:rPr>
                <w:rFonts w:hint="eastAsia"/>
                <w:szCs w:val="28"/>
              </w:rPr>
              <w:t>実験</w:t>
            </w:r>
            <w:r w:rsidR="00397B25">
              <w:rPr>
                <w:rFonts w:hint="eastAsia"/>
                <w:szCs w:val="28"/>
              </w:rPr>
              <w:t>・結果の処理・考察・結論</w:t>
            </w:r>
          </w:p>
        </w:tc>
        <w:tc>
          <w:tcPr>
            <w:tcW w:w="2957" w:type="dxa"/>
            <w:tcBorders>
              <w:top w:val="single" w:sz="4" w:space="0" w:color="auto"/>
              <w:bottom w:val="single" w:sz="4" w:space="0" w:color="auto"/>
            </w:tcBorders>
          </w:tcPr>
          <w:p w14:paraId="3FB3E9E6" w14:textId="3D61D475" w:rsidR="00545F03" w:rsidRDefault="00545F03" w:rsidP="00545F03">
            <w:pPr>
              <w:ind w:left="210" w:hanging="210"/>
              <w:rPr>
                <w:szCs w:val="21"/>
              </w:rPr>
            </w:pPr>
            <w:r>
              <w:rPr>
                <w:rFonts w:hint="eastAsia"/>
                <w:szCs w:val="21"/>
              </w:rPr>
              <w:t>・自分たちの考えた方法で実験を行う。</w:t>
            </w:r>
          </w:p>
          <w:p w14:paraId="74210095" w14:textId="77777777" w:rsidR="00545F03" w:rsidRDefault="00545F03" w:rsidP="00545F03">
            <w:pPr>
              <w:ind w:left="210" w:hanging="210"/>
              <w:rPr>
                <w:szCs w:val="21"/>
              </w:rPr>
            </w:pPr>
            <w:r>
              <w:rPr>
                <w:rFonts w:hint="eastAsia"/>
                <w:szCs w:val="21"/>
              </w:rPr>
              <w:t>・実験結果をスライドへ記録する。</w:t>
            </w:r>
          </w:p>
          <w:p w14:paraId="411CCB85" w14:textId="019B961B" w:rsidR="00397B25" w:rsidRPr="000705C9" w:rsidRDefault="00545F03" w:rsidP="00F31518">
            <w:pPr>
              <w:ind w:left="210" w:hanging="210"/>
              <w:rPr>
                <w:szCs w:val="21"/>
              </w:rPr>
            </w:pPr>
            <w:r>
              <w:rPr>
                <w:rFonts w:hint="eastAsia"/>
                <w:szCs w:val="21"/>
              </w:rPr>
              <w:t>・実験結果を基に、乾電池のつなぎ方に</w:t>
            </w:r>
            <w:r w:rsidR="00F31518">
              <w:rPr>
                <w:rFonts w:hint="eastAsia"/>
                <w:szCs w:val="21"/>
              </w:rPr>
              <w:t>よる電流の大きさに</w:t>
            </w:r>
            <w:r>
              <w:rPr>
                <w:rFonts w:hint="eastAsia"/>
                <w:szCs w:val="21"/>
              </w:rPr>
              <w:t>ついて考察し、結論付ける。</w:t>
            </w:r>
          </w:p>
        </w:tc>
        <w:tc>
          <w:tcPr>
            <w:tcW w:w="2410" w:type="dxa"/>
            <w:tcBorders>
              <w:top w:val="single" w:sz="4" w:space="0" w:color="auto"/>
              <w:bottom w:val="single" w:sz="4" w:space="0" w:color="auto"/>
            </w:tcBorders>
          </w:tcPr>
          <w:p w14:paraId="3C137618" w14:textId="18F4C7A4" w:rsidR="00545F03" w:rsidRDefault="00420E45" w:rsidP="00545F03">
            <w:pPr>
              <w:ind w:left="210" w:hanging="210"/>
              <w:rPr>
                <w:szCs w:val="21"/>
              </w:rPr>
            </w:pPr>
            <w:r>
              <w:rPr>
                <w:rFonts w:hint="eastAsia"/>
                <w:szCs w:val="21"/>
              </w:rPr>
              <w:t>・</w:t>
            </w:r>
            <w:r w:rsidR="00545F03">
              <w:rPr>
                <w:rFonts w:hint="eastAsia"/>
                <w:szCs w:val="21"/>
              </w:rPr>
              <w:t>直列つなぎと並列つなぎ</w:t>
            </w:r>
            <w:r w:rsidR="00F31518">
              <w:rPr>
                <w:rFonts w:hint="eastAsia"/>
                <w:szCs w:val="21"/>
              </w:rPr>
              <w:t>で</w:t>
            </w:r>
            <w:r w:rsidR="00545F03">
              <w:rPr>
                <w:rFonts w:hint="eastAsia"/>
                <w:szCs w:val="21"/>
              </w:rPr>
              <w:t>モーターの回る速さがちがうのは、回路に流れる電流の大きさが違うから。</w:t>
            </w:r>
          </w:p>
          <w:p w14:paraId="08B88F67" w14:textId="3B000157" w:rsidR="00545F03" w:rsidRDefault="00545F03" w:rsidP="00545F03">
            <w:pPr>
              <w:ind w:left="210" w:hanging="210"/>
              <w:rPr>
                <w:szCs w:val="21"/>
              </w:rPr>
            </w:pPr>
          </w:p>
        </w:tc>
        <w:tc>
          <w:tcPr>
            <w:tcW w:w="3455" w:type="dxa"/>
            <w:tcBorders>
              <w:top w:val="single" w:sz="4" w:space="0" w:color="auto"/>
              <w:bottom w:val="single" w:sz="4" w:space="0" w:color="auto"/>
            </w:tcBorders>
          </w:tcPr>
          <w:p w14:paraId="2B620CFB" w14:textId="7E25470B" w:rsidR="00397B25" w:rsidRDefault="00F31518" w:rsidP="00F31518">
            <w:pPr>
              <w:ind w:left="210" w:hanging="210"/>
              <w:rPr>
                <w:szCs w:val="21"/>
              </w:rPr>
            </w:pPr>
            <w:r>
              <w:rPr>
                <w:rFonts w:hint="eastAsia"/>
                <w:szCs w:val="21"/>
              </w:rPr>
              <w:t>・予想した通り、並列つなぎの方が回路に流れる電流が小さかったです。モーターをもっと速く回すためには、電池を３個、４個と増やして直列つなぎでつなげばいいのかなと思いました。あと、並列つなぎは電池が2個なのにどうして電流が小さくなってしまうのか不思議でした。並列つなぎにも何かよさがあるのかな、と思いました。</w:t>
            </w:r>
          </w:p>
        </w:tc>
        <w:tc>
          <w:tcPr>
            <w:tcW w:w="2715" w:type="dxa"/>
            <w:tcBorders>
              <w:top w:val="single" w:sz="4" w:space="0" w:color="auto"/>
              <w:bottom w:val="single" w:sz="4" w:space="0" w:color="auto"/>
            </w:tcBorders>
          </w:tcPr>
          <w:p w14:paraId="6B98B340" w14:textId="77777777" w:rsidR="00420E45" w:rsidRPr="00477315" w:rsidRDefault="00420E45" w:rsidP="00F31518">
            <w:pPr>
              <w:rPr>
                <w:szCs w:val="21"/>
              </w:rPr>
            </w:pPr>
          </w:p>
        </w:tc>
      </w:tr>
      <w:tr w:rsidR="00292069" w14:paraId="14AD8A57" w14:textId="77777777" w:rsidTr="008C0163">
        <w:trPr>
          <w:cantSplit/>
          <w:trHeight w:val="3732"/>
        </w:trPr>
        <w:tc>
          <w:tcPr>
            <w:tcW w:w="582" w:type="dxa"/>
            <w:tcBorders>
              <w:top w:val="single" w:sz="4" w:space="0" w:color="auto"/>
              <w:bottom w:val="single" w:sz="4" w:space="0" w:color="auto"/>
            </w:tcBorders>
          </w:tcPr>
          <w:p w14:paraId="22B15390" w14:textId="77777777" w:rsidR="00292069" w:rsidRDefault="00F31518" w:rsidP="00A94C1C">
            <w:pPr>
              <w:rPr>
                <w:szCs w:val="28"/>
              </w:rPr>
            </w:pPr>
            <w:r>
              <w:rPr>
                <w:rFonts w:hint="eastAsia"/>
                <w:szCs w:val="28"/>
              </w:rPr>
              <w:t>９</w:t>
            </w:r>
          </w:p>
          <w:p w14:paraId="2D22FACB" w14:textId="7654869C" w:rsidR="003A28E6" w:rsidRDefault="003A28E6" w:rsidP="00A94C1C">
            <w:pPr>
              <w:rPr>
                <w:szCs w:val="28"/>
              </w:rPr>
            </w:pPr>
          </w:p>
        </w:tc>
        <w:tc>
          <w:tcPr>
            <w:tcW w:w="2408" w:type="dxa"/>
          </w:tcPr>
          <w:p w14:paraId="373D9AA7" w14:textId="77777777" w:rsidR="00292069" w:rsidRDefault="003A28E6" w:rsidP="003A28E6">
            <w:pPr>
              <w:ind w:left="210" w:hanging="210"/>
              <w:rPr>
                <w:szCs w:val="21"/>
              </w:rPr>
            </w:pPr>
            <w:r>
              <w:rPr>
                <w:rFonts w:hint="eastAsia"/>
                <w:szCs w:val="21"/>
              </w:rPr>
              <w:t>・電流について学んだことを確かめたり深めたりしよう。</w:t>
            </w:r>
          </w:p>
          <w:p w14:paraId="52E46A30" w14:textId="5F13EDCA" w:rsidR="00274928" w:rsidRDefault="00274928" w:rsidP="003A28E6">
            <w:pPr>
              <w:ind w:left="210" w:hanging="210"/>
              <w:rPr>
                <w:szCs w:val="21"/>
              </w:rPr>
            </w:pPr>
          </w:p>
          <w:p w14:paraId="31FC0275" w14:textId="096988B8" w:rsidR="003A28E6" w:rsidRPr="003A28E6" w:rsidRDefault="003A28E6" w:rsidP="003A28E6">
            <w:pPr>
              <w:ind w:left="210" w:hanging="210"/>
              <w:rPr>
                <w:szCs w:val="21"/>
              </w:rPr>
            </w:pPr>
          </w:p>
        </w:tc>
        <w:tc>
          <w:tcPr>
            <w:tcW w:w="582" w:type="dxa"/>
            <w:tcBorders>
              <w:top w:val="single" w:sz="4" w:space="0" w:color="auto"/>
              <w:bottom w:val="single" w:sz="4" w:space="0" w:color="auto"/>
            </w:tcBorders>
            <w:textDirection w:val="tbRlV"/>
          </w:tcPr>
          <w:p w14:paraId="2BF70BA3" w14:textId="375DB02E" w:rsidR="00292069" w:rsidRPr="000705C9" w:rsidRDefault="00274928" w:rsidP="00397B25">
            <w:pPr>
              <w:ind w:left="113" w:right="113"/>
              <w:rPr>
                <w:szCs w:val="28"/>
              </w:rPr>
            </w:pPr>
            <w:r>
              <w:rPr>
                <w:rFonts w:hint="eastAsia"/>
                <w:szCs w:val="28"/>
              </w:rPr>
              <w:t>確かめ・振り返り</w:t>
            </w:r>
          </w:p>
        </w:tc>
        <w:tc>
          <w:tcPr>
            <w:tcW w:w="2957" w:type="dxa"/>
            <w:tcBorders>
              <w:top w:val="single" w:sz="4" w:space="0" w:color="auto"/>
              <w:bottom w:val="single" w:sz="4" w:space="0" w:color="auto"/>
            </w:tcBorders>
          </w:tcPr>
          <w:p w14:paraId="4C53CA60" w14:textId="77777777" w:rsidR="00274928" w:rsidRDefault="00274928" w:rsidP="00274928">
            <w:pPr>
              <w:ind w:left="210" w:hanging="210"/>
              <w:rPr>
                <w:szCs w:val="21"/>
              </w:rPr>
            </w:pPr>
            <w:r>
              <w:rPr>
                <w:rFonts w:hint="eastAsia"/>
                <w:szCs w:val="21"/>
              </w:rPr>
              <w:t>・教科書の適用問題や、発展問題等に取り組む。</w:t>
            </w:r>
          </w:p>
          <w:p w14:paraId="4587A801" w14:textId="77777777" w:rsidR="00274928" w:rsidRDefault="00274928" w:rsidP="00274928">
            <w:pPr>
              <w:ind w:left="210" w:hanging="210"/>
              <w:rPr>
                <w:szCs w:val="21"/>
              </w:rPr>
            </w:pPr>
          </w:p>
          <w:p w14:paraId="3F862A7B" w14:textId="0045141F" w:rsidR="00292069" w:rsidRPr="00B13C5B" w:rsidRDefault="00274928" w:rsidP="00274928">
            <w:pPr>
              <w:ind w:left="210" w:hanging="210"/>
              <w:rPr>
                <w:szCs w:val="21"/>
              </w:rPr>
            </w:pPr>
            <w:r>
              <w:rPr>
                <w:rFonts w:hint="eastAsia"/>
                <w:szCs w:val="21"/>
              </w:rPr>
              <w:t>・単元全体を振り返る。</w:t>
            </w:r>
          </w:p>
        </w:tc>
        <w:tc>
          <w:tcPr>
            <w:tcW w:w="2410" w:type="dxa"/>
            <w:tcBorders>
              <w:top w:val="single" w:sz="4" w:space="0" w:color="auto"/>
              <w:bottom w:val="single" w:sz="4" w:space="0" w:color="auto"/>
            </w:tcBorders>
          </w:tcPr>
          <w:p w14:paraId="12BB412F" w14:textId="7FCD68BD" w:rsidR="00274928" w:rsidRDefault="00292069" w:rsidP="00274928">
            <w:pPr>
              <w:ind w:left="210" w:hanging="210"/>
              <w:rPr>
                <w:szCs w:val="21"/>
              </w:rPr>
            </w:pPr>
            <w:r>
              <w:rPr>
                <w:rFonts w:hint="eastAsia"/>
                <w:szCs w:val="21"/>
              </w:rPr>
              <w:t>・</w:t>
            </w:r>
            <w:r w:rsidR="00274928">
              <w:rPr>
                <w:rFonts w:hint="eastAsia"/>
                <w:szCs w:val="21"/>
              </w:rPr>
              <w:t>電流の働きが理解できる。</w:t>
            </w:r>
          </w:p>
          <w:p w14:paraId="1918885A" w14:textId="1A9645C9" w:rsidR="00292069" w:rsidRDefault="00292069" w:rsidP="00F97E26">
            <w:pPr>
              <w:ind w:left="210" w:hanging="210"/>
              <w:rPr>
                <w:szCs w:val="21"/>
              </w:rPr>
            </w:pPr>
          </w:p>
        </w:tc>
        <w:tc>
          <w:tcPr>
            <w:tcW w:w="3455" w:type="dxa"/>
            <w:tcBorders>
              <w:top w:val="single" w:sz="4" w:space="0" w:color="auto"/>
              <w:bottom w:val="single" w:sz="4" w:space="0" w:color="auto"/>
            </w:tcBorders>
          </w:tcPr>
          <w:p w14:paraId="0F09BDC3" w14:textId="5F535EB8" w:rsidR="00292069" w:rsidRDefault="00292069" w:rsidP="003476F8">
            <w:pPr>
              <w:ind w:left="210" w:hangingChars="100" w:hanging="210"/>
              <w:rPr>
                <w:szCs w:val="21"/>
              </w:rPr>
            </w:pPr>
            <w:r>
              <w:rPr>
                <w:rFonts w:hint="eastAsia"/>
                <w:szCs w:val="21"/>
              </w:rPr>
              <w:t>・</w:t>
            </w:r>
            <w:r w:rsidR="00274928">
              <w:rPr>
                <w:rFonts w:hint="eastAsia"/>
                <w:szCs w:val="21"/>
              </w:rPr>
              <w:t>回路に流れる電流は＋極から－極へ流れる</w:t>
            </w:r>
            <w:r w:rsidR="003476F8">
              <w:rPr>
                <w:rFonts w:hint="eastAsia"/>
                <w:szCs w:val="21"/>
              </w:rPr>
              <w:t>性質</w:t>
            </w:r>
            <w:r w:rsidR="00274928">
              <w:rPr>
                <w:rFonts w:hint="eastAsia"/>
                <w:szCs w:val="21"/>
              </w:rPr>
              <w:t>があることが分かりました。</w:t>
            </w:r>
            <w:r w:rsidR="003476F8">
              <w:rPr>
                <w:rFonts w:hint="eastAsia"/>
                <w:szCs w:val="21"/>
              </w:rPr>
              <w:t>また、電池２個をつなぐときは、「直列つなぎ」と「並列つなぎ」の２通り方法があるけれど、電流が大きいのは「直列つなぎ」だということも</w:t>
            </w:r>
            <w:r w:rsidR="00446576">
              <w:rPr>
                <w:rFonts w:hint="eastAsia"/>
                <w:szCs w:val="21"/>
              </w:rPr>
              <w:t>分かりました。</w:t>
            </w:r>
          </w:p>
          <w:p w14:paraId="5D33AC1A" w14:textId="03FF03E8" w:rsidR="003476F8" w:rsidRPr="00C22A75" w:rsidRDefault="003476F8" w:rsidP="003476F8">
            <w:pPr>
              <w:ind w:left="210" w:hangingChars="100" w:hanging="210"/>
              <w:rPr>
                <w:szCs w:val="21"/>
              </w:rPr>
            </w:pPr>
            <w:r>
              <w:rPr>
                <w:rFonts w:hint="eastAsia"/>
                <w:szCs w:val="21"/>
              </w:rPr>
              <w:t>・今回の単元を通して、予想をするときには、これまで学習したことや経験したことを理由にすることが大切であるということを学びました。</w:t>
            </w:r>
          </w:p>
        </w:tc>
        <w:tc>
          <w:tcPr>
            <w:tcW w:w="2715" w:type="dxa"/>
            <w:tcBorders>
              <w:top w:val="single" w:sz="4" w:space="0" w:color="auto"/>
              <w:bottom w:val="single" w:sz="4" w:space="0" w:color="auto"/>
            </w:tcBorders>
          </w:tcPr>
          <w:p w14:paraId="225E3F42" w14:textId="77777777" w:rsidR="00292069" w:rsidRPr="00477315" w:rsidRDefault="00292069" w:rsidP="00A94C1C">
            <w:pPr>
              <w:rPr>
                <w:szCs w:val="21"/>
              </w:rPr>
            </w:pPr>
          </w:p>
        </w:tc>
      </w:tr>
    </w:tbl>
    <w:p w14:paraId="3AF25657" w14:textId="78647AFA" w:rsidR="00380293" w:rsidRDefault="007809E4" w:rsidP="00C210C0">
      <w:r>
        <w:rPr>
          <w:noProof/>
          <w:sz w:val="28"/>
          <w:szCs w:val="28"/>
        </w:rPr>
        <mc:AlternateContent>
          <mc:Choice Requires="wps">
            <w:drawing>
              <wp:anchor distT="0" distB="0" distL="114300" distR="114300" simplePos="0" relativeHeight="252061696" behindDoc="0" locked="0" layoutInCell="1" allowOverlap="1" wp14:anchorId="67784DE9" wp14:editId="7ADEF955">
                <wp:simplePos x="0" y="0"/>
                <wp:positionH relativeFrom="margin">
                  <wp:posOffset>193431</wp:posOffset>
                </wp:positionH>
                <wp:positionV relativeFrom="paragraph">
                  <wp:posOffset>92319</wp:posOffset>
                </wp:positionV>
                <wp:extent cx="9616440" cy="2473569"/>
                <wp:effectExtent l="0" t="0" r="22860" b="22225"/>
                <wp:wrapNone/>
                <wp:docPr id="456451976" name="正方形/長方形 456451976"/>
                <wp:cNvGraphicFramePr/>
                <a:graphic xmlns:a="http://schemas.openxmlformats.org/drawingml/2006/main">
                  <a:graphicData uri="http://schemas.microsoft.com/office/word/2010/wordprocessingShape">
                    <wps:wsp>
                      <wps:cNvSpPr/>
                      <wps:spPr>
                        <a:xfrm>
                          <a:off x="0" y="0"/>
                          <a:ext cx="9616440" cy="2473569"/>
                        </a:xfrm>
                        <a:prstGeom prst="rect">
                          <a:avLst/>
                        </a:prstGeom>
                        <a:noFill/>
                        <a:ln w="6350" cap="flat" cmpd="sng" algn="ctr">
                          <a:solidFill>
                            <a:sysClr val="windowText" lastClr="000000">
                              <a:lumMod val="95000"/>
                              <a:lumOff val="5000"/>
                            </a:sysClr>
                          </a:solidFill>
                          <a:prstDash val="solid"/>
                          <a:miter lim="800000"/>
                        </a:ln>
                        <a:effectLst/>
                      </wps:spPr>
                      <wps:txbx>
                        <w:txbxContent>
                          <w:p w14:paraId="0F71D93E" w14:textId="58ED66B2" w:rsidR="00380293" w:rsidRDefault="004806E8" w:rsidP="00380293">
                            <w:pPr>
                              <w:jc w:val="left"/>
                              <w:rPr>
                                <w:color w:val="000000" w:themeColor="text1"/>
                              </w:rPr>
                            </w:pPr>
                            <w:r>
                              <w:rPr>
                                <w:rFonts w:hint="eastAsia"/>
                                <w:color w:val="000000" w:themeColor="text1"/>
                              </w:rPr>
                              <w:t>単元ゴール</w:t>
                            </w:r>
                            <w:r>
                              <w:rPr>
                                <w:color w:val="000000" w:themeColor="text1"/>
                              </w:rPr>
                              <w:t>の姿：</w:t>
                            </w:r>
                            <w:r w:rsidR="00307487">
                              <w:rPr>
                                <w:rFonts w:hint="eastAsia"/>
                                <w:color w:val="000000" w:themeColor="text1"/>
                              </w:rPr>
                              <w:t xml:space="preserve">　　　　　　</w:t>
                            </w:r>
                          </w:p>
                          <w:p w14:paraId="346B17AB" w14:textId="4D6D0720" w:rsidR="007809E4" w:rsidRDefault="007809E4" w:rsidP="007809E4">
                            <w:pPr>
                              <w:jc w:val="left"/>
                              <w:rPr>
                                <w:color w:val="000000" w:themeColor="text1"/>
                              </w:rPr>
                            </w:pPr>
                            <w:r>
                              <w:rPr>
                                <w:rFonts w:hint="eastAsia"/>
                                <w:color w:val="000000" w:themeColor="text1"/>
                              </w:rPr>
                              <w:t>【知識・技能】</w:t>
                            </w:r>
                          </w:p>
                          <w:p w14:paraId="336C5770" w14:textId="5BC5200A" w:rsidR="007809E4" w:rsidRDefault="007809E4" w:rsidP="007809E4">
                            <w:pPr>
                              <w:jc w:val="left"/>
                              <w:rPr>
                                <w:color w:val="000000" w:themeColor="text1"/>
                              </w:rPr>
                            </w:pPr>
                            <w:r>
                              <w:rPr>
                                <w:rFonts w:hint="eastAsia"/>
                                <w:color w:val="000000" w:themeColor="text1"/>
                              </w:rPr>
                              <w:t>・以下のことを理解している。</w:t>
                            </w:r>
                          </w:p>
                          <w:p w14:paraId="2069BDBF" w14:textId="77777777" w:rsidR="003476F8" w:rsidRPr="00610436" w:rsidRDefault="003476F8" w:rsidP="003476F8">
                            <w:pPr>
                              <w:snapToGrid w:val="0"/>
                              <w:spacing w:line="300" w:lineRule="exact"/>
                              <w:ind w:firstLine="210"/>
                              <w:jc w:val="left"/>
                              <w:rPr>
                                <w:color w:val="000000" w:themeColor="text1"/>
                                <w:szCs w:val="21"/>
                              </w:rPr>
                            </w:pPr>
                            <w:r w:rsidRPr="007C3D3E">
                              <w:rPr>
                                <w:color w:val="000000" w:themeColor="text1"/>
                                <w:szCs w:val="21"/>
                              </w:rPr>
                              <w:t xml:space="preserve">(ｱ) </w:t>
                            </w:r>
                            <w:r w:rsidRPr="000D6B05">
                              <w:rPr>
                                <w:rFonts w:hint="eastAsia"/>
                                <w:color w:val="000000" w:themeColor="text1"/>
                                <w:szCs w:val="21"/>
                              </w:rPr>
                              <w:t>乾電池の数やつなぎ方を変えると</w:t>
                            </w:r>
                            <w:r>
                              <w:rPr>
                                <w:rFonts w:hint="eastAsia"/>
                                <w:color w:val="000000" w:themeColor="text1"/>
                                <w:szCs w:val="21"/>
                              </w:rPr>
                              <w:t>、</w:t>
                            </w:r>
                            <w:r w:rsidRPr="000D6B05">
                              <w:rPr>
                                <w:rFonts w:hint="eastAsia"/>
                                <w:color w:val="000000" w:themeColor="text1"/>
                                <w:szCs w:val="21"/>
                              </w:rPr>
                              <w:t>電流の大きさや向きが変わ</w:t>
                            </w:r>
                            <w:r>
                              <w:rPr>
                                <w:rFonts w:hint="eastAsia"/>
                                <w:color w:val="000000" w:themeColor="text1"/>
                                <w:szCs w:val="21"/>
                              </w:rPr>
                              <w:t>り、</w:t>
                            </w:r>
                            <w:r w:rsidRPr="000D6B05">
                              <w:rPr>
                                <w:rFonts w:hint="eastAsia"/>
                                <w:color w:val="000000" w:themeColor="text1"/>
                                <w:szCs w:val="21"/>
                              </w:rPr>
                              <w:t>豆電球の明るさやモーターの回り方が変わること</w:t>
                            </w:r>
                            <w:r>
                              <w:rPr>
                                <w:rFonts w:hint="eastAsia"/>
                                <w:color w:val="000000" w:themeColor="text1"/>
                                <w:szCs w:val="21"/>
                              </w:rPr>
                              <w:t>。</w:t>
                            </w:r>
                          </w:p>
                          <w:p w14:paraId="34068317" w14:textId="649F8452" w:rsidR="007809E4" w:rsidRPr="007809E4" w:rsidRDefault="00446576" w:rsidP="007809E4">
                            <w:pPr>
                              <w:ind w:left="210" w:hanging="210"/>
                              <w:jc w:val="left"/>
                              <w:rPr>
                                <w:color w:val="000000" w:themeColor="text1"/>
                              </w:rPr>
                            </w:pPr>
                            <w:r>
                              <w:rPr>
                                <w:rFonts w:hint="eastAsia"/>
                                <w:color w:val="000000" w:themeColor="text1"/>
                              </w:rPr>
                              <w:t>・電流の働き</w:t>
                            </w:r>
                            <w:r w:rsidR="007809E4">
                              <w:rPr>
                                <w:rFonts w:hint="eastAsia"/>
                                <w:color w:val="000000" w:themeColor="text1"/>
                              </w:rPr>
                              <w:t>について、器具や機器などを正しく扱いながら調べ、それらの過程や得られた結果を分かりやすく記録している。</w:t>
                            </w:r>
                          </w:p>
                          <w:p w14:paraId="702DD502" w14:textId="3548A49D" w:rsidR="007809E4" w:rsidRDefault="007809E4" w:rsidP="007809E4">
                            <w:pPr>
                              <w:snapToGrid w:val="0"/>
                              <w:spacing w:line="300" w:lineRule="exact"/>
                              <w:jc w:val="left"/>
                              <w:rPr>
                                <w:color w:val="000000" w:themeColor="text1"/>
                                <w:szCs w:val="21"/>
                              </w:rPr>
                            </w:pPr>
                            <w:r>
                              <w:rPr>
                                <w:rFonts w:hint="eastAsia"/>
                                <w:color w:val="000000" w:themeColor="text1"/>
                                <w:szCs w:val="21"/>
                              </w:rPr>
                              <w:t>【思考・判断・表現】</w:t>
                            </w:r>
                          </w:p>
                          <w:p w14:paraId="47AE6BB8" w14:textId="77777777" w:rsidR="003476F8" w:rsidRDefault="007809E4" w:rsidP="003476F8">
                            <w:pPr>
                              <w:snapToGrid w:val="0"/>
                              <w:spacing w:line="300" w:lineRule="exact"/>
                              <w:ind w:left="420" w:hanging="420"/>
                              <w:jc w:val="left"/>
                              <w:rPr>
                                <w:b/>
                                <w:bCs/>
                                <w:color w:val="000000" w:themeColor="text1"/>
                                <w:szCs w:val="21"/>
                              </w:rPr>
                            </w:pPr>
                            <w:r>
                              <w:rPr>
                                <w:rFonts w:hint="eastAsia"/>
                                <w:b/>
                                <w:bCs/>
                                <w:color w:val="000000" w:themeColor="text1"/>
                                <w:szCs w:val="21"/>
                              </w:rPr>
                              <w:t>・</w:t>
                            </w:r>
                            <w:r w:rsidR="003476F8" w:rsidRPr="000D6B05">
                              <w:rPr>
                                <w:b/>
                                <w:bCs/>
                                <w:color w:val="000000" w:themeColor="text1"/>
                                <w:szCs w:val="21"/>
                              </w:rPr>
                              <w:t>電流の働きについて</w:t>
                            </w:r>
                            <w:r w:rsidR="003476F8">
                              <w:rPr>
                                <w:rFonts w:hint="eastAsia"/>
                                <w:b/>
                                <w:bCs/>
                                <w:color w:val="000000" w:themeColor="text1"/>
                                <w:szCs w:val="21"/>
                              </w:rPr>
                              <w:t>、</w:t>
                            </w:r>
                            <w:r w:rsidR="003476F8" w:rsidRPr="000D6B05">
                              <w:rPr>
                                <w:b/>
                                <w:bCs/>
                                <w:color w:val="000000" w:themeColor="text1"/>
                                <w:szCs w:val="21"/>
                              </w:rPr>
                              <w:t>既習の内容や生活経験を基に</w:t>
                            </w:r>
                            <w:r w:rsidR="003476F8">
                              <w:rPr>
                                <w:rFonts w:hint="eastAsia"/>
                                <w:b/>
                                <w:bCs/>
                                <w:color w:val="000000" w:themeColor="text1"/>
                                <w:szCs w:val="21"/>
                              </w:rPr>
                              <w:t>、</w:t>
                            </w:r>
                            <w:r w:rsidR="003476F8" w:rsidRPr="000D6B05">
                              <w:rPr>
                                <w:b/>
                                <w:bCs/>
                                <w:color w:val="000000" w:themeColor="text1"/>
                                <w:szCs w:val="21"/>
                              </w:rPr>
                              <w:t>根拠のある予想や仮説を発想し</w:t>
                            </w:r>
                            <w:r w:rsidR="003476F8">
                              <w:rPr>
                                <w:b/>
                                <w:bCs/>
                                <w:color w:val="000000" w:themeColor="text1"/>
                                <w:szCs w:val="21"/>
                              </w:rPr>
                              <w:t>、</w:t>
                            </w:r>
                            <w:r w:rsidR="003476F8" w:rsidRPr="000D6B05">
                              <w:rPr>
                                <w:b/>
                                <w:bCs/>
                                <w:color w:val="000000" w:themeColor="text1"/>
                                <w:szCs w:val="21"/>
                              </w:rPr>
                              <w:t>表現する</w:t>
                            </w:r>
                            <w:r w:rsidR="003476F8">
                              <w:rPr>
                                <w:rFonts w:hint="eastAsia"/>
                                <w:b/>
                                <w:bCs/>
                                <w:color w:val="000000" w:themeColor="text1"/>
                                <w:szCs w:val="21"/>
                              </w:rPr>
                              <w:t>などして問題解決している。</w:t>
                            </w:r>
                          </w:p>
                          <w:p w14:paraId="08BCB4B5" w14:textId="515478CA" w:rsidR="003476F8" w:rsidRPr="00307487" w:rsidRDefault="003476F8" w:rsidP="003476F8">
                            <w:pPr>
                              <w:snapToGrid w:val="0"/>
                              <w:spacing w:line="300" w:lineRule="exact"/>
                              <w:ind w:left="420" w:hanging="420"/>
                              <w:jc w:val="left"/>
                              <w:rPr>
                                <w:color w:val="000000" w:themeColor="text1"/>
                                <w:szCs w:val="21"/>
                              </w:rPr>
                            </w:pPr>
                            <w:r w:rsidRPr="00307487">
                              <w:rPr>
                                <w:rFonts w:hint="eastAsia"/>
                                <w:color w:val="000000" w:themeColor="text1"/>
                                <w:szCs w:val="21"/>
                              </w:rPr>
                              <w:t>・</w:t>
                            </w:r>
                            <w:r w:rsidRPr="00307487">
                              <w:rPr>
                                <w:color w:val="000000" w:themeColor="text1"/>
                                <w:szCs w:val="21"/>
                              </w:rPr>
                              <w:t>電流の働きについて</w:t>
                            </w:r>
                            <w:r w:rsidRPr="00307487">
                              <w:rPr>
                                <w:rFonts w:hint="eastAsia"/>
                                <w:color w:val="000000" w:themeColor="text1"/>
                                <w:szCs w:val="21"/>
                              </w:rPr>
                              <w:t>、観察、実験などを行い、得られた結果を基に考察</w:t>
                            </w:r>
                            <w:r w:rsidR="00307487" w:rsidRPr="00307487">
                              <w:rPr>
                                <w:rFonts w:hint="eastAsia"/>
                                <w:color w:val="000000" w:themeColor="text1"/>
                                <w:szCs w:val="21"/>
                              </w:rPr>
                              <w:t>し、表現するなどして問題解決している。</w:t>
                            </w:r>
                          </w:p>
                          <w:p w14:paraId="3BCFA920" w14:textId="332AB709" w:rsidR="007809E4" w:rsidRDefault="007809E4" w:rsidP="003476F8">
                            <w:pPr>
                              <w:snapToGrid w:val="0"/>
                              <w:spacing w:line="300" w:lineRule="exact"/>
                              <w:ind w:left="420" w:hanging="420"/>
                              <w:jc w:val="left"/>
                              <w:rPr>
                                <w:color w:val="000000" w:themeColor="text1"/>
                                <w:szCs w:val="21"/>
                              </w:rPr>
                            </w:pPr>
                            <w:bookmarkStart w:id="4" w:name="_Hlk161396888"/>
                            <w:r>
                              <w:rPr>
                                <w:rFonts w:hint="eastAsia"/>
                                <w:color w:val="000000" w:themeColor="text1"/>
                                <w:szCs w:val="21"/>
                              </w:rPr>
                              <w:t>【主体的に学習に取り組む態度】</w:t>
                            </w:r>
                          </w:p>
                          <w:bookmarkEnd w:id="4"/>
                          <w:p w14:paraId="79558682" w14:textId="57665F9A" w:rsidR="00380293" w:rsidRDefault="007809E4" w:rsidP="007809E4">
                            <w:pPr>
                              <w:snapToGrid w:val="0"/>
                              <w:spacing w:line="300" w:lineRule="exact"/>
                              <w:jc w:val="left"/>
                              <w:rPr>
                                <w:color w:val="000000" w:themeColor="text1"/>
                              </w:rPr>
                            </w:pPr>
                            <w:r>
                              <w:rPr>
                                <w:rFonts w:hint="eastAsia"/>
                                <w:color w:val="000000" w:themeColor="text1"/>
                                <w:szCs w:val="21"/>
                              </w:rPr>
                              <w:t>・</w:t>
                            </w:r>
                            <w:r w:rsidR="00307487">
                              <w:rPr>
                                <w:rFonts w:hint="eastAsia"/>
                                <w:color w:val="000000" w:themeColor="text1"/>
                                <w:szCs w:val="21"/>
                              </w:rPr>
                              <w:t>電流の働き</w:t>
                            </w:r>
                            <w:r w:rsidRPr="00F238A6">
                              <w:rPr>
                                <w:rFonts w:hint="eastAsia"/>
                                <w:color w:val="000000" w:themeColor="text1"/>
                                <w:szCs w:val="21"/>
                              </w:rPr>
                              <w:t>について</w:t>
                            </w:r>
                            <w:r>
                              <w:rPr>
                                <w:rFonts w:hint="eastAsia"/>
                                <w:color w:val="000000" w:themeColor="text1"/>
                                <w:szCs w:val="21"/>
                              </w:rPr>
                              <w:t>の事物・現象に進んで関わり、他者と関わりながら問題解決しようとしている。</w:t>
                            </w:r>
                          </w:p>
                          <w:p w14:paraId="1AEFA3EB" w14:textId="5DA05E68" w:rsidR="00380293" w:rsidRDefault="00380293" w:rsidP="00380293">
                            <w:pPr>
                              <w:ind w:left="210" w:hanging="210"/>
                              <w:jc w:val="left"/>
                              <w:rPr>
                                <w:color w:val="000000" w:themeColor="text1"/>
                              </w:rPr>
                            </w:pPr>
                            <w:r>
                              <w:rPr>
                                <w:rFonts w:hint="eastAsia"/>
                                <w:color w:val="000000" w:themeColor="text1"/>
                              </w:rPr>
                              <w:t>・</w:t>
                            </w:r>
                            <w:r w:rsidR="00307487">
                              <w:rPr>
                                <w:rFonts w:hint="eastAsia"/>
                                <w:color w:val="000000" w:themeColor="text1"/>
                              </w:rPr>
                              <w:t>電流の働き</w:t>
                            </w:r>
                            <w:r w:rsidR="007809E4">
                              <w:rPr>
                                <w:rFonts w:hint="eastAsia"/>
                                <w:color w:val="000000" w:themeColor="text1"/>
                              </w:rPr>
                              <w:t>について学んだことを学習や生活に生かそうとしている。</w:t>
                            </w:r>
                          </w:p>
                          <w:p w14:paraId="60C61911" w14:textId="40C3CB26" w:rsidR="00A54447" w:rsidRPr="002C2F7C" w:rsidRDefault="00A54447" w:rsidP="00380293">
                            <w:pPr>
                              <w:ind w:left="210" w:hanging="210"/>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84DE9" id="正方形/長方形 456451976" o:spid="_x0000_s1027" style="position:absolute;left:0;text-align:left;margin-left:15.25pt;margin-top:7.25pt;width:757.2pt;height:194.75pt;z-index:252061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" filled="f" strokecolor="#0d0d0d" strokeweight=".5pt">
                <v:textbox>
                  <w:txbxContent>
                    <w:p w14:paraId="0F71D93E" w14:textId="58ED66B2" w:rsidR="00380293" w:rsidRDefault="004806E8" w:rsidP="00380293">
                      <w:pPr>
                        <w:jc w:val="left"/>
                        <w:rPr>
                          <w:color w:val="000000" w:themeColor="text1"/>
                        </w:rPr>
                      </w:pPr>
                      <w:r>
                        <w:rPr>
                          <w:rFonts w:hint="eastAsia"/>
                          <w:color w:val="000000" w:themeColor="text1"/>
                        </w:rPr>
                        <w:t>単元ゴール</w:t>
                      </w:r>
                      <w:r>
                        <w:rPr>
                          <w:color w:val="000000" w:themeColor="text1"/>
                        </w:rPr>
                        <w:t>の姿：</w:t>
                      </w:r>
                      <w:r w:rsidR="00307487">
                        <w:rPr>
                          <w:rFonts w:hint="eastAsia"/>
                          <w:color w:val="000000" w:themeColor="text1"/>
                        </w:rPr>
                        <w:t xml:space="preserve">　　　　　　</w:t>
                      </w:r>
                    </w:p>
                    <w:p w14:paraId="346B17AB" w14:textId="4D6D0720" w:rsidR="007809E4" w:rsidRDefault="007809E4" w:rsidP="007809E4">
                      <w:pPr>
                        <w:jc w:val="left"/>
                        <w:rPr>
                          <w:color w:val="000000" w:themeColor="text1"/>
                        </w:rPr>
                      </w:pPr>
                      <w:r>
                        <w:rPr>
                          <w:rFonts w:hint="eastAsia"/>
                          <w:color w:val="000000" w:themeColor="text1"/>
                        </w:rPr>
                        <w:t>【知識・技能】</w:t>
                      </w:r>
                    </w:p>
                    <w:p w14:paraId="336C5770" w14:textId="5BC5200A" w:rsidR="007809E4" w:rsidRDefault="007809E4" w:rsidP="007809E4">
                      <w:pPr>
                        <w:jc w:val="left"/>
                        <w:rPr>
                          <w:color w:val="000000" w:themeColor="text1"/>
                        </w:rPr>
                      </w:pPr>
                      <w:r>
                        <w:rPr>
                          <w:rFonts w:hint="eastAsia"/>
                          <w:color w:val="000000" w:themeColor="text1"/>
                        </w:rPr>
                        <w:t>・以下のことを理解している。</w:t>
                      </w:r>
                    </w:p>
                    <w:p w14:paraId="2069BDBF" w14:textId="77777777" w:rsidR="003476F8" w:rsidRPr="00610436" w:rsidRDefault="003476F8" w:rsidP="003476F8">
                      <w:pPr>
                        <w:snapToGrid w:val="0"/>
                        <w:spacing w:line="300" w:lineRule="exact"/>
                        <w:ind w:firstLine="210"/>
                        <w:jc w:val="left"/>
                        <w:rPr>
                          <w:color w:val="000000" w:themeColor="text1"/>
                          <w:szCs w:val="21"/>
                        </w:rPr>
                      </w:pPr>
                      <w:r w:rsidRPr="007C3D3E">
                        <w:rPr>
                          <w:color w:val="000000" w:themeColor="text1"/>
                          <w:szCs w:val="21"/>
                        </w:rPr>
                        <w:t xml:space="preserve">(ｱ) </w:t>
                      </w:r>
                      <w:r w:rsidRPr="000D6B05">
                        <w:rPr>
                          <w:rFonts w:hint="eastAsia"/>
                          <w:color w:val="000000" w:themeColor="text1"/>
                          <w:szCs w:val="21"/>
                        </w:rPr>
                        <w:t>乾電池の数やつなぎ方を変えると</w:t>
                      </w:r>
                      <w:r>
                        <w:rPr>
                          <w:rFonts w:hint="eastAsia"/>
                          <w:color w:val="000000" w:themeColor="text1"/>
                          <w:szCs w:val="21"/>
                        </w:rPr>
                        <w:t>、</w:t>
                      </w:r>
                      <w:r w:rsidRPr="000D6B05">
                        <w:rPr>
                          <w:rFonts w:hint="eastAsia"/>
                          <w:color w:val="000000" w:themeColor="text1"/>
                          <w:szCs w:val="21"/>
                        </w:rPr>
                        <w:t>電流の大きさや向きが変わ</w:t>
                      </w:r>
                      <w:r>
                        <w:rPr>
                          <w:rFonts w:hint="eastAsia"/>
                          <w:color w:val="000000" w:themeColor="text1"/>
                          <w:szCs w:val="21"/>
                        </w:rPr>
                        <w:t>り、</w:t>
                      </w:r>
                      <w:r w:rsidRPr="000D6B05">
                        <w:rPr>
                          <w:rFonts w:hint="eastAsia"/>
                          <w:color w:val="000000" w:themeColor="text1"/>
                          <w:szCs w:val="21"/>
                        </w:rPr>
                        <w:t>豆電球の明るさやモーターの回り方が変わること</w:t>
                      </w:r>
                      <w:r>
                        <w:rPr>
                          <w:rFonts w:hint="eastAsia"/>
                          <w:color w:val="000000" w:themeColor="text1"/>
                          <w:szCs w:val="21"/>
                        </w:rPr>
                        <w:t>。</w:t>
                      </w:r>
                    </w:p>
                    <w:p w14:paraId="34068317" w14:textId="649F8452" w:rsidR="007809E4" w:rsidRPr="007809E4" w:rsidRDefault="00446576" w:rsidP="007809E4">
                      <w:pPr>
                        <w:ind w:left="210" w:hanging="210"/>
                        <w:jc w:val="left"/>
                        <w:rPr>
                          <w:color w:val="000000" w:themeColor="text1"/>
                        </w:rPr>
                      </w:pPr>
                      <w:r>
                        <w:rPr>
                          <w:rFonts w:hint="eastAsia"/>
                          <w:color w:val="000000" w:themeColor="text1"/>
                        </w:rPr>
                        <w:t>・電流の働き</w:t>
                      </w:r>
                      <w:r w:rsidR="007809E4">
                        <w:rPr>
                          <w:rFonts w:hint="eastAsia"/>
                          <w:color w:val="000000" w:themeColor="text1"/>
                        </w:rPr>
                        <w:t>について、器具や機器などを正しく扱いながら調べ、それらの過程や得られた結果を分かりやすく記録している。</w:t>
                      </w:r>
                    </w:p>
                    <w:p w14:paraId="702DD502" w14:textId="3548A49D" w:rsidR="007809E4" w:rsidRDefault="007809E4" w:rsidP="007809E4">
                      <w:pPr>
                        <w:snapToGrid w:val="0"/>
                        <w:spacing w:line="300" w:lineRule="exact"/>
                        <w:jc w:val="left"/>
                        <w:rPr>
                          <w:color w:val="000000" w:themeColor="text1"/>
                          <w:szCs w:val="21"/>
                        </w:rPr>
                      </w:pPr>
                      <w:r>
                        <w:rPr>
                          <w:rFonts w:hint="eastAsia"/>
                          <w:color w:val="000000" w:themeColor="text1"/>
                          <w:szCs w:val="21"/>
                        </w:rPr>
                        <w:t>【思考・判断・表現】</w:t>
                      </w:r>
                    </w:p>
                    <w:p w14:paraId="47AE6BB8" w14:textId="77777777" w:rsidR="003476F8" w:rsidRDefault="007809E4" w:rsidP="003476F8">
                      <w:pPr>
                        <w:snapToGrid w:val="0"/>
                        <w:spacing w:line="300" w:lineRule="exact"/>
                        <w:ind w:left="420" w:hanging="420"/>
                        <w:jc w:val="left"/>
                        <w:rPr>
                          <w:b/>
                          <w:bCs/>
                          <w:color w:val="000000" w:themeColor="text1"/>
                          <w:szCs w:val="21"/>
                        </w:rPr>
                      </w:pPr>
                      <w:r>
                        <w:rPr>
                          <w:rFonts w:hint="eastAsia"/>
                          <w:b/>
                          <w:bCs/>
                          <w:color w:val="000000" w:themeColor="text1"/>
                          <w:szCs w:val="21"/>
                        </w:rPr>
                        <w:t>・</w:t>
                      </w:r>
                      <w:r w:rsidR="003476F8" w:rsidRPr="000D6B05">
                        <w:rPr>
                          <w:b/>
                          <w:bCs/>
                          <w:color w:val="000000" w:themeColor="text1"/>
                          <w:szCs w:val="21"/>
                        </w:rPr>
                        <w:t>電流の働きについて</w:t>
                      </w:r>
                      <w:r w:rsidR="003476F8">
                        <w:rPr>
                          <w:rFonts w:hint="eastAsia"/>
                          <w:b/>
                          <w:bCs/>
                          <w:color w:val="000000" w:themeColor="text1"/>
                          <w:szCs w:val="21"/>
                        </w:rPr>
                        <w:t>、</w:t>
                      </w:r>
                      <w:r w:rsidR="003476F8" w:rsidRPr="000D6B05">
                        <w:rPr>
                          <w:b/>
                          <w:bCs/>
                          <w:color w:val="000000" w:themeColor="text1"/>
                          <w:szCs w:val="21"/>
                        </w:rPr>
                        <w:t>既習の内容や生活経験を基に</w:t>
                      </w:r>
                      <w:r w:rsidR="003476F8">
                        <w:rPr>
                          <w:rFonts w:hint="eastAsia"/>
                          <w:b/>
                          <w:bCs/>
                          <w:color w:val="000000" w:themeColor="text1"/>
                          <w:szCs w:val="21"/>
                        </w:rPr>
                        <w:t>、</w:t>
                      </w:r>
                      <w:r w:rsidR="003476F8" w:rsidRPr="000D6B05">
                        <w:rPr>
                          <w:b/>
                          <w:bCs/>
                          <w:color w:val="000000" w:themeColor="text1"/>
                          <w:szCs w:val="21"/>
                        </w:rPr>
                        <w:t>根拠のある予想や仮説を発想し</w:t>
                      </w:r>
                      <w:r w:rsidR="003476F8">
                        <w:rPr>
                          <w:b/>
                          <w:bCs/>
                          <w:color w:val="000000" w:themeColor="text1"/>
                          <w:szCs w:val="21"/>
                        </w:rPr>
                        <w:t>、</w:t>
                      </w:r>
                      <w:r w:rsidR="003476F8" w:rsidRPr="000D6B05">
                        <w:rPr>
                          <w:b/>
                          <w:bCs/>
                          <w:color w:val="000000" w:themeColor="text1"/>
                          <w:szCs w:val="21"/>
                        </w:rPr>
                        <w:t>表現する</w:t>
                      </w:r>
                      <w:r w:rsidR="003476F8">
                        <w:rPr>
                          <w:rFonts w:hint="eastAsia"/>
                          <w:b/>
                          <w:bCs/>
                          <w:color w:val="000000" w:themeColor="text1"/>
                          <w:szCs w:val="21"/>
                        </w:rPr>
                        <w:t>などして問題解決している。</w:t>
                      </w:r>
                    </w:p>
                    <w:p w14:paraId="08BCB4B5" w14:textId="515478CA" w:rsidR="003476F8" w:rsidRPr="00307487" w:rsidRDefault="003476F8" w:rsidP="003476F8">
                      <w:pPr>
                        <w:snapToGrid w:val="0"/>
                        <w:spacing w:line="300" w:lineRule="exact"/>
                        <w:ind w:left="420" w:hanging="420"/>
                        <w:jc w:val="left"/>
                        <w:rPr>
                          <w:color w:val="000000" w:themeColor="text1"/>
                          <w:szCs w:val="21"/>
                        </w:rPr>
                      </w:pPr>
                      <w:r w:rsidRPr="00307487">
                        <w:rPr>
                          <w:rFonts w:hint="eastAsia"/>
                          <w:color w:val="000000" w:themeColor="text1"/>
                          <w:szCs w:val="21"/>
                        </w:rPr>
                        <w:t>・</w:t>
                      </w:r>
                      <w:r w:rsidRPr="00307487">
                        <w:rPr>
                          <w:color w:val="000000" w:themeColor="text1"/>
                          <w:szCs w:val="21"/>
                        </w:rPr>
                        <w:t>電流の働きについて</w:t>
                      </w:r>
                      <w:r w:rsidRPr="00307487">
                        <w:rPr>
                          <w:rFonts w:hint="eastAsia"/>
                          <w:color w:val="000000" w:themeColor="text1"/>
                          <w:szCs w:val="21"/>
                        </w:rPr>
                        <w:t>、観察、実験などを行い、得られた結果を基に考察</w:t>
                      </w:r>
                      <w:r w:rsidR="00307487" w:rsidRPr="00307487">
                        <w:rPr>
                          <w:rFonts w:hint="eastAsia"/>
                          <w:color w:val="000000" w:themeColor="text1"/>
                          <w:szCs w:val="21"/>
                        </w:rPr>
                        <w:t>し、表現するなどして問題解決している。</w:t>
                      </w:r>
                    </w:p>
                    <w:p w14:paraId="3BCFA920" w14:textId="332AB709" w:rsidR="007809E4" w:rsidRDefault="007809E4" w:rsidP="003476F8">
                      <w:pPr>
                        <w:snapToGrid w:val="0"/>
                        <w:spacing w:line="300" w:lineRule="exact"/>
                        <w:ind w:left="420" w:hanging="420"/>
                        <w:jc w:val="left"/>
                        <w:rPr>
                          <w:color w:val="000000" w:themeColor="text1"/>
                          <w:szCs w:val="21"/>
                        </w:rPr>
                      </w:pPr>
                      <w:bookmarkStart w:id="5" w:name="_Hlk161396888"/>
                      <w:r>
                        <w:rPr>
                          <w:rFonts w:hint="eastAsia"/>
                          <w:color w:val="000000" w:themeColor="text1"/>
                          <w:szCs w:val="21"/>
                        </w:rPr>
                        <w:t>【主体的に学習に取り組む態度】</w:t>
                      </w:r>
                    </w:p>
                    <w:bookmarkEnd w:id="5"/>
                    <w:p w14:paraId="79558682" w14:textId="57665F9A" w:rsidR="00380293" w:rsidRDefault="007809E4" w:rsidP="007809E4">
                      <w:pPr>
                        <w:snapToGrid w:val="0"/>
                        <w:spacing w:line="300" w:lineRule="exact"/>
                        <w:jc w:val="left"/>
                        <w:rPr>
                          <w:color w:val="000000" w:themeColor="text1"/>
                        </w:rPr>
                      </w:pPr>
                      <w:r>
                        <w:rPr>
                          <w:rFonts w:hint="eastAsia"/>
                          <w:color w:val="000000" w:themeColor="text1"/>
                          <w:szCs w:val="21"/>
                        </w:rPr>
                        <w:t>・</w:t>
                      </w:r>
                      <w:r w:rsidR="00307487">
                        <w:rPr>
                          <w:rFonts w:hint="eastAsia"/>
                          <w:color w:val="000000" w:themeColor="text1"/>
                          <w:szCs w:val="21"/>
                        </w:rPr>
                        <w:t>電流の働き</w:t>
                      </w:r>
                      <w:r w:rsidRPr="00F238A6">
                        <w:rPr>
                          <w:rFonts w:hint="eastAsia"/>
                          <w:color w:val="000000" w:themeColor="text1"/>
                          <w:szCs w:val="21"/>
                        </w:rPr>
                        <w:t>について</w:t>
                      </w:r>
                      <w:r>
                        <w:rPr>
                          <w:rFonts w:hint="eastAsia"/>
                          <w:color w:val="000000" w:themeColor="text1"/>
                          <w:szCs w:val="21"/>
                        </w:rPr>
                        <w:t>の事物・現象に進んで関わり、他者と関わりながら問題解決しようとしている。</w:t>
                      </w:r>
                    </w:p>
                    <w:p w14:paraId="1AEFA3EB" w14:textId="5DA05E68" w:rsidR="00380293" w:rsidRDefault="00380293" w:rsidP="00380293">
                      <w:pPr>
                        <w:ind w:left="210" w:hanging="210"/>
                        <w:jc w:val="left"/>
                        <w:rPr>
                          <w:color w:val="000000" w:themeColor="text1"/>
                        </w:rPr>
                      </w:pPr>
                      <w:r>
                        <w:rPr>
                          <w:rFonts w:hint="eastAsia"/>
                          <w:color w:val="000000" w:themeColor="text1"/>
                        </w:rPr>
                        <w:t>・</w:t>
                      </w:r>
                      <w:r w:rsidR="00307487">
                        <w:rPr>
                          <w:rFonts w:hint="eastAsia"/>
                          <w:color w:val="000000" w:themeColor="text1"/>
                        </w:rPr>
                        <w:t>電流の働き</w:t>
                      </w:r>
                      <w:r w:rsidR="007809E4">
                        <w:rPr>
                          <w:rFonts w:hint="eastAsia"/>
                          <w:color w:val="000000" w:themeColor="text1"/>
                        </w:rPr>
                        <w:t>について学んだことを学習や生活に生かそうとしている。</w:t>
                      </w:r>
                    </w:p>
                    <w:p w14:paraId="60C61911" w14:textId="40C3CB26" w:rsidR="00A54447" w:rsidRPr="002C2F7C" w:rsidRDefault="00A54447" w:rsidP="00380293">
                      <w:pPr>
                        <w:ind w:left="210" w:hanging="210"/>
                        <w:jc w:val="left"/>
                        <w:rPr>
                          <w:color w:val="000000" w:themeColor="text1"/>
                        </w:rPr>
                      </w:pPr>
                    </w:p>
                  </w:txbxContent>
                </v:textbox>
                <w10:wrap anchorx="margin"/>
              </v:rect>
            </w:pict>
          </mc:Fallback>
        </mc:AlternateContent>
      </w:r>
    </w:p>
    <w:p w14:paraId="27C6FAE8" w14:textId="593D42AB" w:rsidR="00380293" w:rsidRDefault="00380293" w:rsidP="00C210C0"/>
    <w:p w14:paraId="30F51118" w14:textId="6DDA2AA0" w:rsidR="00380293" w:rsidRDefault="00380293" w:rsidP="00C210C0"/>
    <w:p w14:paraId="6E0A821A" w14:textId="7BC59684" w:rsidR="00380293" w:rsidRDefault="00380293" w:rsidP="00C210C0"/>
    <w:p w14:paraId="15F75248" w14:textId="0FD422BB" w:rsidR="00380293" w:rsidRDefault="00380293" w:rsidP="00C210C0"/>
    <w:p w14:paraId="768725E8" w14:textId="79A905EF" w:rsidR="00380293" w:rsidRDefault="00380293" w:rsidP="00C210C0"/>
    <w:p w14:paraId="007AF05A" w14:textId="26307390" w:rsidR="00380293" w:rsidRDefault="00380293" w:rsidP="00C210C0"/>
    <w:p w14:paraId="0A47EB58" w14:textId="384A7E88" w:rsidR="00380293" w:rsidRDefault="00380293" w:rsidP="00C210C0"/>
    <w:p w14:paraId="495DA5F9" w14:textId="773EDAE6" w:rsidR="00380293" w:rsidRDefault="00380293" w:rsidP="00C210C0"/>
    <w:p w14:paraId="45F4FF0B" w14:textId="7E9E61D1" w:rsidR="00380293" w:rsidRDefault="00380293" w:rsidP="00C210C0"/>
    <w:p w14:paraId="2426C636" w14:textId="77777777" w:rsidR="00380293" w:rsidRDefault="00380293" w:rsidP="00C210C0"/>
    <w:p w14:paraId="460ECBFE" w14:textId="67744913" w:rsidR="00380293" w:rsidRDefault="007809E4" w:rsidP="00C210C0">
      <w:r>
        <w:rPr>
          <w:noProof/>
        </w:rPr>
        <mc:AlternateContent>
          <mc:Choice Requires="wps">
            <w:drawing>
              <wp:anchor distT="0" distB="0" distL="114300" distR="114300" simplePos="0" relativeHeight="252064768" behindDoc="0" locked="0" layoutInCell="1" allowOverlap="1" wp14:anchorId="4430DA24" wp14:editId="07B86A6D">
                <wp:simplePos x="0" y="0"/>
                <wp:positionH relativeFrom="column">
                  <wp:posOffset>4602480</wp:posOffset>
                </wp:positionH>
                <wp:positionV relativeFrom="paragraph">
                  <wp:posOffset>96520</wp:posOffset>
                </wp:positionV>
                <wp:extent cx="929640" cy="278130"/>
                <wp:effectExtent l="0" t="0" r="3810" b="7620"/>
                <wp:wrapNone/>
                <wp:docPr id="972036639" name="二等辺三角形 2"/>
                <wp:cNvGraphicFramePr/>
                <a:graphic xmlns:a="http://schemas.openxmlformats.org/drawingml/2006/main">
                  <a:graphicData uri="http://schemas.microsoft.com/office/word/2010/wordprocessingShape">
                    <wps:wsp>
                      <wps:cNvSpPr/>
                      <wps:spPr>
                        <a:xfrm flipV="1">
                          <a:off x="0" y="0"/>
                          <a:ext cx="929640" cy="278130"/>
                        </a:xfrm>
                        <a:prstGeom prst="triangl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AAB0E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 o:spid="_x0000_s1026" type="#_x0000_t5" style="position:absolute;left:0;text-align:left;margin-left:362.4pt;margin-top:7.6pt;width:73.2pt;height:21.9pt;flip:y;z-index:252064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" fillcolor="#4472c4 [3204]" stroked="f" strokeweight="1pt"/>
            </w:pict>
          </mc:Fallback>
        </mc:AlternateContent>
      </w:r>
    </w:p>
    <w:p w14:paraId="6D10977B" w14:textId="74698DF3" w:rsidR="00380293" w:rsidRDefault="00380293" w:rsidP="00C210C0"/>
    <w:p w14:paraId="29A62444" w14:textId="0D162068" w:rsidR="00380293" w:rsidRDefault="00A64FE0" w:rsidP="00C210C0">
      <w:r>
        <w:rPr>
          <w:noProof/>
          <w:color w:val="000000" w:themeColor="text1"/>
          <w:sz w:val="18"/>
          <w:szCs w:val="18"/>
        </w:rPr>
        <mc:AlternateContent>
          <mc:Choice Requires="wps">
            <w:drawing>
              <wp:anchor distT="0" distB="0" distL="114300" distR="114300" simplePos="0" relativeHeight="252063744" behindDoc="0" locked="0" layoutInCell="1" allowOverlap="1" wp14:anchorId="3A1BA637" wp14:editId="3799022A">
                <wp:simplePos x="0" y="0"/>
                <wp:positionH relativeFrom="column">
                  <wp:posOffset>239486</wp:posOffset>
                </wp:positionH>
                <wp:positionV relativeFrom="paragraph">
                  <wp:posOffset>5728</wp:posOffset>
                </wp:positionV>
                <wp:extent cx="9571355" cy="877078"/>
                <wp:effectExtent l="0" t="0" r="10795" b="18415"/>
                <wp:wrapNone/>
                <wp:docPr id="1585556622" name="テキスト ボックス 1"/>
                <wp:cNvGraphicFramePr/>
                <a:graphic xmlns:a="http://schemas.openxmlformats.org/drawingml/2006/main">
                  <a:graphicData uri="http://schemas.microsoft.com/office/word/2010/wordprocessingShape">
                    <wps:wsp>
                      <wps:cNvSpPr txBox="1"/>
                      <wps:spPr>
                        <a:xfrm>
                          <a:off x="0" y="0"/>
                          <a:ext cx="9571355" cy="877078"/>
                        </a:xfrm>
                        <a:prstGeom prst="rect">
                          <a:avLst/>
                        </a:prstGeom>
                        <a:solidFill>
                          <a:schemeClr val="lt1"/>
                        </a:solidFill>
                        <a:ln w="6350">
                          <a:solidFill>
                            <a:schemeClr val="accent1"/>
                          </a:solidFill>
                        </a:ln>
                      </wps:spPr>
                      <wps:txbx>
                        <w:txbxContent>
                          <w:p w14:paraId="01CC9AA9" w14:textId="7A6027C3" w:rsidR="00307487" w:rsidRPr="00CA2A73" w:rsidRDefault="00307487" w:rsidP="00CA2A73">
                            <w:pPr>
                              <w:ind w:left="206"/>
                              <w:rPr>
                                <w:b/>
                                <w:bCs/>
                                <w:szCs w:val="21"/>
                              </w:rPr>
                            </w:pPr>
                            <w:r w:rsidRPr="00CA2A73">
                              <w:rPr>
                                <w:rFonts w:hint="eastAsia"/>
                                <w:b/>
                                <w:bCs/>
                                <w:szCs w:val="21"/>
                              </w:rPr>
                              <w:t>回路に流れる電流は</w:t>
                            </w:r>
                            <w:r w:rsidR="00446576">
                              <w:rPr>
                                <w:rFonts w:hint="eastAsia"/>
                                <w:b/>
                                <w:bCs/>
                                <w:szCs w:val="21"/>
                              </w:rPr>
                              <w:t>、</w:t>
                            </w:r>
                            <w:r w:rsidRPr="00CA2A73">
                              <w:rPr>
                                <w:rFonts w:hint="eastAsia"/>
                                <w:b/>
                                <w:bCs/>
                                <w:szCs w:val="21"/>
                              </w:rPr>
                              <w:t>＋極から－極へ流れる性質があることが分かりました。また、電池２個をつなぐときは、「直列つなぎ」と「並列つなぎ」の２通り方法があるけれど、電流が大きいのは「直列つなぎ」だということも調べ</w:t>
                            </w:r>
                            <w:r w:rsidR="00446576">
                              <w:rPr>
                                <w:rFonts w:hint="eastAsia"/>
                                <w:b/>
                                <w:bCs/>
                                <w:szCs w:val="21"/>
                              </w:rPr>
                              <w:t>て</w:t>
                            </w:r>
                            <w:r w:rsidR="00446576">
                              <w:rPr>
                                <w:b/>
                                <w:bCs/>
                                <w:szCs w:val="21"/>
                              </w:rPr>
                              <w:t>分かり</w:t>
                            </w:r>
                            <w:r w:rsidRPr="00CA2A73">
                              <w:rPr>
                                <w:rFonts w:hint="eastAsia"/>
                                <w:b/>
                                <w:bCs/>
                                <w:szCs w:val="21"/>
                              </w:rPr>
                              <w:t>ました。</w:t>
                            </w:r>
                          </w:p>
                          <w:p w14:paraId="4D85BE57" w14:textId="60D9EF06" w:rsidR="00591C1E" w:rsidRPr="00CA2A73" w:rsidRDefault="00307487" w:rsidP="00CA2A73">
                            <w:pPr>
                              <w:ind w:firstLine="210"/>
                              <w:rPr>
                                <w:b/>
                                <w:bCs/>
                                <w:szCs w:val="21"/>
                              </w:rPr>
                            </w:pPr>
                            <w:r w:rsidRPr="00CA2A73">
                              <w:rPr>
                                <w:rFonts w:hint="eastAsia"/>
                                <w:b/>
                                <w:bCs/>
                                <w:szCs w:val="21"/>
                              </w:rPr>
                              <w:t>今回の単元を通して、予想をするときには、これまで学習したことや経験したことを理由にすることが大切であるということを学びました。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BA637" id="_x0000_t202" coordsize="21600,21600" o:spt="202" path="m,l,21600r21600,l21600,xe">
                <v:stroke joinstyle="miter"/>
                <v:path gradientshapeok="t" o:connecttype="rect"/>
              </v:shapetype>
              <v:shape id="テキスト ボックス 1" o:spid="_x0000_s1028" type="#_x0000_t202" style="position:absolute;left:0;text-align:left;margin-left:18.85pt;margin-top:.45pt;width:753.65pt;height:69.0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" fillcolor="white [3201]" strokecolor="#4472c4 [3204]" strokeweight=".5pt">
                <v:textbox>
                  <w:txbxContent>
                    <w:p w14:paraId="01CC9AA9" w14:textId="7A6027C3" w:rsidR="00307487" w:rsidRPr="00CA2A73" w:rsidRDefault="00307487" w:rsidP="00CA2A73">
                      <w:pPr>
                        <w:ind w:left="206"/>
                        <w:rPr>
                          <w:b/>
                          <w:bCs/>
                          <w:szCs w:val="21"/>
                        </w:rPr>
                      </w:pPr>
                      <w:r w:rsidRPr="00CA2A73">
                        <w:rPr>
                          <w:rFonts w:hint="eastAsia"/>
                          <w:b/>
                          <w:bCs/>
                          <w:szCs w:val="21"/>
                        </w:rPr>
                        <w:t>回路に流れる電流は</w:t>
                      </w:r>
                      <w:r w:rsidR="00446576">
                        <w:rPr>
                          <w:rFonts w:hint="eastAsia"/>
                          <w:b/>
                          <w:bCs/>
                          <w:szCs w:val="21"/>
                        </w:rPr>
                        <w:t>、</w:t>
                      </w:r>
                      <w:r w:rsidRPr="00CA2A73">
                        <w:rPr>
                          <w:rFonts w:hint="eastAsia"/>
                          <w:b/>
                          <w:bCs/>
                          <w:szCs w:val="21"/>
                        </w:rPr>
                        <w:t>＋極から－極へ流れる性質があることが分かりました。また、電池２個をつなぐときは、「直列つなぎ」と「並列つなぎ」の２通り方法があるけれど、電流が大きいのは「直列つなぎ」だということも調べ</w:t>
                      </w:r>
                      <w:r w:rsidR="00446576">
                        <w:rPr>
                          <w:rFonts w:hint="eastAsia"/>
                          <w:b/>
                          <w:bCs/>
                          <w:szCs w:val="21"/>
                        </w:rPr>
                        <w:t>て</w:t>
                      </w:r>
                      <w:r w:rsidR="00446576">
                        <w:rPr>
                          <w:b/>
                          <w:bCs/>
                          <w:szCs w:val="21"/>
                        </w:rPr>
                        <w:t>分かり</w:t>
                      </w:r>
                      <w:r w:rsidRPr="00CA2A73">
                        <w:rPr>
                          <w:rFonts w:hint="eastAsia"/>
                          <w:b/>
                          <w:bCs/>
                          <w:szCs w:val="21"/>
                        </w:rPr>
                        <w:t>ました。</w:t>
                      </w:r>
                    </w:p>
                    <w:p w14:paraId="4D85BE57" w14:textId="60D9EF06" w:rsidR="00591C1E" w:rsidRPr="00CA2A73" w:rsidRDefault="00307487" w:rsidP="00CA2A73">
                      <w:pPr>
                        <w:ind w:firstLine="210"/>
                        <w:rPr>
                          <w:b/>
                          <w:bCs/>
                          <w:szCs w:val="21"/>
                        </w:rPr>
                      </w:pPr>
                      <w:r w:rsidRPr="00CA2A73">
                        <w:rPr>
                          <w:rFonts w:hint="eastAsia"/>
                          <w:b/>
                          <w:bCs/>
                          <w:szCs w:val="21"/>
                        </w:rPr>
                        <w:t>今回の単元を通して、予想をするときには、これまで学習したことや経験したことを理由にすることが大切であるということを学びました。</w:t>
                      </w:r>
                    </w:p>
                  </w:txbxContent>
                </v:textbox>
              </v:shape>
            </w:pict>
          </mc:Fallback>
        </mc:AlternateContent>
      </w:r>
    </w:p>
    <w:p w14:paraId="21BEDF29" w14:textId="1B6F04C1" w:rsidR="00C210C0" w:rsidRPr="00476C5E" w:rsidRDefault="00C210C0" w:rsidP="00C210C0"/>
    <w:p w14:paraId="51D830CA" w14:textId="66353C5F" w:rsidR="00E06D73" w:rsidRPr="006A3C06" w:rsidRDefault="00E06D73" w:rsidP="006E4B8F">
      <w:pPr>
        <w:tabs>
          <w:tab w:val="right" w:pos="15398"/>
        </w:tabs>
        <w:spacing w:line="240" w:lineRule="exact"/>
        <w:rPr>
          <w:color w:val="000000" w:themeColor="text1"/>
          <w:sz w:val="18"/>
          <w:szCs w:val="18"/>
        </w:rPr>
      </w:pPr>
    </w:p>
    <w:p w14:paraId="7F6C2017" w14:textId="10AD0C9B" w:rsidR="0005268D" w:rsidRPr="00662272" w:rsidRDefault="0005268D" w:rsidP="006E4B8F">
      <w:pPr>
        <w:tabs>
          <w:tab w:val="right" w:pos="15398"/>
        </w:tabs>
        <w:spacing w:line="240" w:lineRule="exact"/>
        <w:rPr>
          <w:color w:val="000000" w:themeColor="text1"/>
        </w:rPr>
      </w:pPr>
    </w:p>
    <w:sectPr w:rsidR="0005268D" w:rsidRPr="00662272" w:rsidSect="001B2C8C">
      <w:pgSz w:w="16838" w:h="23811"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00025" w14:textId="77777777" w:rsidR="001B2C8C" w:rsidRDefault="001B2C8C" w:rsidP="000E12B4">
      <w:r>
        <w:separator/>
      </w:r>
    </w:p>
  </w:endnote>
  <w:endnote w:type="continuationSeparator" w:id="0">
    <w:p w14:paraId="31C3B57E" w14:textId="77777777" w:rsidR="001B2C8C" w:rsidRDefault="001B2C8C" w:rsidP="000E1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3CC88" w14:textId="77777777" w:rsidR="001B2C8C" w:rsidRDefault="001B2C8C" w:rsidP="000E12B4">
      <w:r>
        <w:separator/>
      </w:r>
    </w:p>
  </w:footnote>
  <w:footnote w:type="continuationSeparator" w:id="0">
    <w:p w14:paraId="41C7B842" w14:textId="77777777" w:rsidR="001B2C8C" w:rsidRDefault="001B2C8C" w:rsidP="000E1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11159"/>
    <w:multiLevelType w:val="hybridMultilevel"/>
    <w:tmpl w:val="551A4876"/>
    <w:lvl w:ilvl="0" w:tplc="AD5899A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9E70B3E"/>
    <w:multiLevelType w:val="hybridMultilevel"/>
    <w:tmpl w:val="95869C7A"/>
    <w:lvl w:ilvl="0" w:tplc="E842BCF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E63"/>
    <w:rsid w:val="00023DFF"/>
    <w:rsid w:val="00023E32"/>
    <w:rsid w:val="0005268D"/>
    <w:rsid w:val="000705C9"/>
    <w:rsid w:val="00071872"/>
    <w:rsid w:val="0008024B"/>
    <w:rsid w:val="000B675B"/>
    <w:rsid w:val="000B7923"/>
    <w:rsid w:val="000C4BB8"/>
    <w:rsid w:val="000C79D2"/>
    <w:rsid w:val="000D6B05"/>
    <w:rsid w:val="000E12B4"/>
    <w:rsid w:val="000F00A2"/>
    <w:rsid w:val="001236B4"/>
    <w:rsid w:val="001378B6"/>
    <w:rsid w:val="00142506"/>
    <w:rsid w:val="00145303"/>
    <w:rsid w:val="00153918"/>
    <w:rsid w:val="00182E6C"/>
    <w:rsid w:val="00183E84"/>
    <w:rsid w:val="001958C5"/>
    <w:rsid w:val="001A0F3C"/>
    <w:rsid w:val="001B2C8C"/>
    <w:rsid w:val="001D38C2"/>
    <w:rsid w:val="00211147"/>
    <w:rsid w:val="00214E5E"/>
    <w:rsid w:val="00240145"/>
    <w:rsid w:val="00255DAA"/>
    <w:rsid w:val="00274928"/>
    <w:rsid w:val="00285547"/>
    <w:rsid w:val="00292069"/>
    <w:rsid w:val="002C2F7C"/>
    <w:rsid w:val="002D063E"/>
    <w:rsid w:val="002D671E"/>
    <w:rsid w:val="002E1E6A"/>
    <w:rsid w:val="002E782D"/>
    <w:rsid w:val="002F3D4C"/>
    <w:rsid w:val="00300FFF"/>
    <w:rsid w:val="00307487"/>
    <w:rsid w:val="00324445"/>
    <w:rsid w:val="00332AC7"/>
    <w:rsid w:val="003435FF"/>
    <w:rsid w:val="003464B4"/>
    <w:rsid w:val="003476F8"/>
    <w:rsid w:val="003537B6"/>
    <w:rsid w:val="00375B10"/>
    <w:rsid w:val="00380293"/>
    <w:rsid w:val="0038736E"/>
    <w:rsid w:val="00391AA3"/>
    <w:rsid w:val="00397B25"/>
    <w:rsid w:val="003A28E6"/>
    <w:rsid w:val="003D04B5"/>
    <w:rsid w:val="003D442A"/>
    <w:rsid w:val="00420E45"/>
    <w:rsid w:val="00432072"/>
    <w:rsid w:val="00442BD4"/>
    <w:rsid w:val="00443C87"/>
    <w:rsid w:val="00446576"/>
    <w:rsid w:val="0046193E"/>
    <w:rsid w:val="00476C5E"/>
    <w:rsid w:val="00477315"/>
    <w:rsid w:val="004806E8"/>
    <w:rsid w:val="00497FC5"/>
    <w:rsid w:val="004B2CDB"/>
    <w:rsid w:val="004D51EB"/>
    <w:rsid w:val="00534ACF"/>
    <w:rsid w:val="00545F03"/>
    <w:rsid w:val="00554021"/>
    <w:rsid w:val="00565971"/>
    <w:rsid w:val="00591C1E"/>
    <w:rsid w:val="005C1277"/>
    <w:rsid w:val="005C63F0"/>
    <w:rsid w:val="005D67F4"/>
    <w:rsid w:val="005D73F4"/>
    <w:rsid w:val="00610436"/>
    <w:rsid w:val="00611A94"/>
    <w:rsid w:val="006277CD"/>
    <w:rsid w:val="00644708"/>
    <w:rsid w:val="00646A9B"/>
    <w:rsid w:val="00662272"/>
    <w:rsid w:val="00664C4C"/>
    <w:rsid w:val="0068281F"/>
    <w:rsid w:val="00682EED"/>
    <w:rsid w:val="006A3C06"/>
    <w:rsid w:val="006B682C"/>
    <w:rsid w:val="006B7C33"/>
    <w:rsid w:val="006C30AE"/>
    <w:rsid w:val="006C38DC"/>
    <w:rsid w:val="006C6ADE"/>
    <w:rsid w:val="006D3902"/>
    <w:rsid w:val="006E4B8F"/>
    <w:rsid w:val="006F0749"/>
    <w:rsid w:val="006F3DA4"/>
    <w:rsid w:val="00745B7A"/>
    <w:rsid w:val="00762986"/>
    <w:rsid w:val="00763B90"/>
    <w:rsid w:val="007809E4"/>
    <w:rsid w:val="00786C76"/>
    <w:rsid w:val="007A4593"/>
    <w:rsid w:val="007B6E42"/>
    <w:rsid w:val="007C3D3E"/>
    <w:rsid w:val="007E40A2"/>
    <w:rsid w:val="00800575"/>
    <w:rsid w:val="00801F55"/>
    <w:rsid w:val="008135E5"/>
    <w:rsid w:val="0082429E"/>
    <w:rsid w:val="00827563"/>
    <w:rsid w:val="008277A8"/>
    <w:rsid w:val="00885F3E"/>
    <w:rsid w:val="0088659D"/>
    <w:rsid w:val="008969B9"/>
    <w:rsid w:val="008C0163"/>
    <w:rsid w:val="008C28C4"/>
    <w:rsid w:val="008D08DE"/>
    <w:rsid w:val="008E7E63"/>
    <w:rsid w:val="008F2D14"/>
    <w:rsid w:val="008F3D0C"/>
    <w:rsid w:val="00911FD7"/>
    <w:rsid w:val="00944E93"/>
    <w:rsid w:val="009473D6"/>
    <w:rsid w:val="00961D30"/>
    <w:rsid w:val="0096267D"/>
    <w:rsid w:val="00984C63"/>
    <w:rsid w:val="00997724"/>
    <w:rsid w:val="009A179A"/>
    <w:rsid w:val="009A2AA8"/>
    <w:rsid w:val="009B1A6B"/>
    <w:rsid w:val="009F61CD"/>
    <w:rsid w:val="00A053E7"/>
    <w:rsid w:val="00A07836"/>
    <w:rsid w:val="00A10779"/>
    <w:rsid w:val="00A14130"/>
    <w:rsid w:val="00A176C2"/>
    <w:rsid w:val="00A2006D"/>
    <w:rsid w:val="00A3040A"/>
    <w:rsid w:val="00A435A7"/>
    <w:rsid w:val="00A54447"/>
    <w:rsid w:val="00A631E4"/>
    <w:rsid w:val="00A64FE0"/>
    <w:rsid w:val="00A72FAB"/>
    <w:rsid w:val="00A76766"/>
    <w:rsid w:val="00A822FA"/>
    <w:rsid w:val="00A94C1C"/>
    <w:rsid w:val="00AB443A"/>
    <w:rsid w:val="00AC5AAB"/>
    <w:rsid w:val="00AC5E50"/>
    <w:rsid w:val="00AD0354"/>
    <w:rsid w:val="00AE0431"/>
    <w:rsid w:val="00B03B6C"/>
    <w:rsid w:val="00B12FDE"/>
    <w:rsid w:val="00B13C5B"/>
    <w:rsid w:val="00B22A4D"/>
    <w:rsid w:val="00B2771A"/>
    <w:rsid w:val="00B33527"/>
    <w:rsid w:val="00B441C7"/>
    <w:rsid w:val="00B778EF"/>
    <w:rsid w:val="00B91F94"/>
    <w:rsid w:val="00BA1BF6"/>
    <w:rsid w:val="00BB5214"/>
    <w:rsid w:val="00BD6E08"/>
    <w:rsid w:val="00C0300E"/>
    <w:rsid w:val="00C106CC"/>
    <w:rsid w:val="00C1425F"/>
    <w:rsid w:val="00C210C0"/>
    <w:rsid w:val="00C22A75"/>
    <w:rsid w:val="00C5140E"/>
    <w:rsid w:val="00C565EA"/>
    <w:rsid w:val="00C70ADE"/>
    <w:rsid w:val="00CA2A73"/>
    <w:rsid w:val="00CB034F"/>
    <w:rsid w:val="00CE3CE2"/>
    <w:rsid w:val="00CE578D"/>
    <w:rsid w:val="00CF0A85"/>
    <w:rsid w:val="00CF42A3"/>
    <w:rsid w:val="00CF7362"/>
    <w:rsid w:val="00CF77D2"/>
    <w:rsid w:val="00D10597"/>
    <w:rsid w:val="00D125E7"/>
    <w:rsid w:val="00D14061"/>
    <w:rsid w:val="00D27023"/>
    <w:rsid w:val="00D66541"/>
    <w:rsid w:val="00D71468"/>
    <w:rsid w:val="00D75631"/>
    <w:rsid w:val="00DB598E"/>
    <w:rsid w:val="00DC02FE"/>
    <w:rsid w:val="00DE5CC5"/>
    <w:rsid w:val="00E05D39"/>
    <w:rsid w:val="00E06D73"/>
    <w:rsid w:val="00E22AB7"/>
    <w:rsid w:val="00E43CD0"/>
    <w:rsid w:val="00E6571C"/>
    <w:rsid w:val="00E75502"/>
    <w:rsid w:val="00EB637C"/>
    <w:rsid w:val="00EC5467"/>
    <w:rsid w:val="00ED251C"/>
    <w:rsid w:val="00ED7684"/>
    <w:rsid w:val="00F238A6"/>
    <w:rsid w:val="00F31518"/>
    <w:rsid w:val="00F33223"/>
    <w:rsid w:val="00F33890"/>
    <w:rsid w:val="00F531F3"/>
    <w:rsid w:val="00F55166"/>
    <w:rsid w:val="00F57A3F"/>
    <w:rsid w:val="00F76F3C"/>
    <w:rsid w:val="00F86B16"/>
    <w:rsid w:val="00F97E26"/>
    <w:rsid w:val="00FB00A9"/>
    <w:rsid w:val="00FB5706"/>
    <w:rsid w:val="00FC64D6"/>
    <w:rsid w:val="00FE0CBA"/>
    <w:rsid w:val="00FE21A8"/>
    <w:rsid w:val="00FF6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63708D"/>
  <w15:chartTrackingRefBased/>
  <w15:docId w15:val="{A76817F8-7AC7-468B-8494-D3E29BBF3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4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44E9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44E93"/>
    <w:rPr>
      <w:rFonts w:asciiTheme="majorHAnsi" w:eastAsiaTheme="majorEastAsia" w:hAnsiTheme="majorHAnsi" w:cstheme="majorBidi"/>
      <w:sz w:val="18"/>
      <w:szCs w:val="18"/>
    </w:rPr>
  </w:style>
  <w:style w:type="paragraph" w:styleId="a6">
    <w:name w:val="header"/>
    <w:basedOn w:val="a"/>
    <w:link w:val="a7"/>
    <w:uiPriority w:val="99"/>
    <w:unhideWhenUsed/>
    <w:rsid w:val="000E12B4"/>
    <w:pPr>
      <w:tabs>
        <w:tab w:val="center" w:pos="4252"/>
        <w:tab w:val="right" w:pos="8504"/>
      </w:tabs>
      <w:snapToGrid w:val="0"/>
    </w:pPr>
  </w:style>
  <w:style w:type="character" w:customStyle="1" w:styleId="a7">
    <w:name w:val="ヘッダー (文字)"/>
    <w:basedOn w:val="a0"/>
    <w:link w:val="a6"/>
    <w:uiPriority w:val="99"/>
    <w:rsid w:val="000E12B4"/>
  </w:style>
  <w:style w:type="paragraph" w:styleId="a8">
    <w:name w:val="footer"/>
    <w:basedOn w:val="a"/>
    <w:link w:val="a9"/>
    <w:uiPriority w:val="99"/>
    <w:unhideWhenUsed/>
    <w:rsid w:val="000E12B4"/>
    <w:pPr>
      <w:tabs>
        <w:tab w:val="center" w:pos="4252"/>
        <w:tab w:val="right" w:pos="8504"/>
      </w:tabs>
      <w:snapToGrid w:val="0"/>
    </w:pPr>
  </w:style>
  <w:style w:type="character" w:customStyle="1" w:styleId="a9">
    <w:name w:val="フッター (文字)"/>
    <w:basedOn w:val="a0"/>
    <w:link w:val="a8"/>
    <w:uiPriority w:val="99"/>
    <w:rsid w:val="000E12B4"/>
  </w:style>
  <w:style w:type="paragraph" w:styleId="aa">
    <w:name w:val="List Paragraph"/>
    <w:basedOn w:val="a"/>
    <w:uiPriority w:val="34"/>
    <w:qFormat/>
    <w:rsid w:val="00F531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2674</TotalTime>
  <Pages>3</Pages>
  <Words>544</Words>
  <Characters>3107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いの町教育委員会</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inojteacher 03</dc:creator>
  <cp:keywords/>
  <dc:description/>
  <cp:lastModifiedBy>386625</cp:lastModifiedBy>
  <cp:revision>52</cp:revision>
  <cp:lastPrinted>2024-03-18T06:38:00Z</cp:lastPrinted>
  <dcterms:created xsi:type="dcterms:W3CDTF">2024-03-02T01:01:00Z</dcterms:created>
  <dcterms:modified xsi:type="dcterms:W3CDTF">2024-03-18T06:45:00Z</dcterms:modified>
</cp:coreProperties>
</file>