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adjustRightInd w:val="0"/>
        <w:snapToGrid w:val="0"/>
        <w:jc w:val="center"/>
        <w:rPr>
          <w:rFonts w:hint="default" w:ascii="ＭＳ ゴシック" w:hAnsi="ＭＳ ゴシック" w:eastAsia="ＭＳ ゴシック"/>
          <w:b w:val="1"/>
          <w:kern w:val="22"/>
          <w:sz w:val="21"/>
        </w:rPr>
      </w:pPr>
      <w:r>
        <w:rPr>
          <w:rFonts w:hint="eastAsia" w:ascii="ＭＳ ゴシック" w:hAnsi="ＭＳ ゴシック" w:eastAsia="ＭＳ ゴシック"/>
          <w:b w:val="1"/>
          <w:kern w:val="22"/>
          <w:sz w:val="21"/>
        </w:rPr>
        <w:t>-----------------------</w:t>
      </w:r>
    </w:p>
    <w:p>
      <w:pPr>
        <w:pStyle w:val="0"/>
        <w:tabs>
          <w:tab w:val="center" w:leader="none" w:pos="4252"/>
          <w:tab w:val="left" w:leader="none" w:pos="7032"/>
        </w:tabs>
        <w:overflowPunct w:val="0"/>
        <w:autoSpaceDE w:val="0"/>
        <w:autoSpaceDN w:val="0"/>
        <w:adjustRightInd w:val="0"/>
        <w:snapToGrid w:val="0"/>
        <w:rPr>
          <w:rFonts w:hint="default" w:ascii="ＭＳ ゴシック" w:hAnsi="ＭＳ ゴシック" w:eastAsia="ＭＳ ゴシック"/>
          <w:b w:val="1"/>
          <w:kern w:val="22"/>
          <w:sz w:val="21"/>
        </w:rPr>
      </w:pPr>
      <w:r>
        <w:rPr>
          <w:rFonts w:hint="default" w:ascii="ＭＳ ゴシック" w:hAnsi="ＭＳ ゴシック" w:eastAsia="ＭＳ ゴシック"/>
          <w:b w:val="1"/>
          <w:kern w:val="22"/>
          <w:sz w:val="21"/>
        </w:rPr>
        <w:tab/>
      </w:r>
      <w:r>
        <w:rPr>
          <w:rFonts w:hint="eastAsia" w:ascii="ＭＳ ゴシック" w:hAnsi="ＭＳ ゴシック" w:eastAsia="ＭＳ ゴシック"/>
          <w:b w:val="1"/>
          <w:kern w:val="22"/>
          <w:sz w:val="21"/>
        </w:rPr>
        <w:t>規　　　　　　則</w:t>
      </w:r>
    </w:p>
    <w:p>
      <w:pPr>
        <w:pStyle w:val="0"/>
        <w:overflowPunct w:val="0"/>
        <w:autoSpaceDE w:val="0"/>
        <w:autoSpaceDN w:val="0"/>
        <w:adjustRightInd w:val="0"/>
        <w:snapToGrid w:val="0"/>
        <w:jc w:val="center"/>
        <w:rPr>
          <w:rFonts w:hint="default" w:ascii="ＭＳ ゴシック" w:hAnsi="ＭＳ ゴシック" w:eastAsia="ＭＳ ゴシック"/>
          <w:b w:val="1"/>
          <w:kern w:val="22"/>
          <w:sz w:val="21"/>
        </w:rPr>
      </w:pPr>
      <w:r>
        <w:rPr>
          <w:rFonts w:hint="eastAsia" w:ascii="ＭＳ ゴシック" w:hAnsi="ＭＳ ゴシック" w:eastAsia="ＭＳ ゴシック"/>
          <w:b w:val="1"/>
          <w:kern w:val="22"/>
          <w:sz w:val="21"/>
        </w:rPr>
        <w:t>-----------------------</w:t>
      </w:r>
    </w:p>
    <w:p>
      <w:pPr>
        <w:pStyle w:val="0"/>
        <w:kinsoku w:val="0"/>
        <w:overflowPunct w:val="0"/>
        <w:autoSpaceDE w:val="0"/>
        <w:autoSpaceDN w:val="0"/>
        <w:adjustRightInd w:val="0"/>
        <w:snapToGrid w:val="0"/>
        <w:ind w:firstLine="292" w:firstLineChars="100"/>
        <w:rPr>
          <w:rFonts w:hint="default"/>
          <w:kern w:val="22"/>
          <w:sz w:val="21"/>
        </w:rPr>
      </w:pPr>
      <w:r>
        <w:rPr>
          <w:rFonts w:hint="eastAsia"/>
          <w:sz w:val="21"/>
        </w:rPr>
        <w:t>高知県土砂災害警戒区域等における土砂災害防止対策の推進に関する法律施行細則の一部を改正する規則</w:t>
      </w:r>
      <w:r>
        <w:rPr>
          <w:rFonts w:hint="eastAsia"/>
          <w:kern w:val="22"/>
          <w:sz w:val="21"/>
        </w:rPr>
        <w:t>をここに公布する。</w:t>
      </w:r>
    </w:p>
    <w:p>
      <w:pPr>
        <w:pStyle w:val="0"/>
        <w:kinsoku w:val="0"/>
        <w:overflowPunct w:val="0"/>
        <w:autoSpaceDE w:val="0"/>
        <w:autoSpaceDN w:val="0"/>
        <w:adjustRightInd w:val="0"/>
        <w:snapToGrid w:val="0"/>
        <w:ind w:firstLine="584" w:firstLineChars="200"/>
        <w:rPr>
          <w:rFonts w:hint="default"/>
          <w:kern w:val="22"/>
          <w:sz w:val="21"/>
        </w:rPr>
      </w:pPr>
      <w:r>
        <w:rPr>
          <w:rFonts w:hint="eastAsia"/>
          <w:kern w:val="22"/>
          <w:sz w:val="21"/>
        </w:rPr>
        <w:t>令和３年８月１３日</w:t>
      </w:r>
    </w:p>
    <w:p>
      <w:pPr>
        <w:pStyle w:val="0"/>
        <w:kinsoku w:val="0"/>
        <w:overflowPunct w:val="0"/>
        <w:autoSpaceDE w:val="0"/>
        <w:autoSpaceDN w:val="0"/>
        <w:adjustRightInd w:val="0"/>
        <w:snapToGrid w:val="0"/>
        <w:rPr>
          <w:rFonts w:hint="default"/>
          <w:kern w:val="22"/>
          <w:sz w:val="21"/>
        </w:rPr>
      </w:pPr>
      <w:r>
        <w:rPr>
          <w:rFonts w:hint="eastAsia"/>
          <w:kern w:val="22"/>
          <w:sz w:val="21"/>
        </w:rPr>
        <w:t xml:space="preserve">                    </w:t>
      </w:r>
      <w:r>
        <w:rPr>
          <w:rFonts w:hint="eastAsia"/>
          <w:kern w:val="22"/>
          <w:sz w:val="21"/>
        </w:rPr>
        <w:t>　　　　　　　高知県知事　濵田　省司</w:t>
      </w:r>
    </w:p>
    <w:p>
      <w:pPr>
        <w:pStyle w:val="0"/>
        <w:overflowPunct w:val="0"/>
        <w:autoSpaceDE w:val="0"/>
        <w:autoSpaceDN w:val="0"/>
        <w:rPr>
          <w:rFonts w:hint="default" w:ascii="ＭＳ ゴシック" w:hAnsi="ＭＳ ゴシック" w:eastAsia="ＭＳ ゴシック"/>
          <w:b w:val="1"/>
          <w:sz w:val="21"/>
        </w:rPr>
      </w:pPr>
      <w:r>
        <w:rPr>
          <w:rFonts w:hint="eastAsia" w:ascii="ＭＳ ゴシック" w:hAnsi="ＭＳ ゴシック" w:eastAsia="ＭＳ ゴシック"/>
          <w:b w:val="1"/>
          <w:sz w:val="21"/>
        </w:rPr>
        <w:t>高知県規則第</w:t>
      </w:r>
      <w:r>
        <w:rPr>
          <w:rFonts w:hint="eastAsia" w:ascii="ＭＳ ゴシック" w:hAnsi="ＭＳ ゴシック" w:eastAsia="ＭＳ ゴシック"/>
          <w:b w:val="1"/>
          <w:sz w:val="21"/>
        </w:rPr>
        <w:t>51</w:t>
      </w:r>
      <w:r>
        <w:rPr>
          <w:rFonts w:hint="eastAsia" w:ascii="ＭＳ ゴシック" w:hAnsi="ＭＳ ゴシック" w:eastAsia="ＭＳ ゴシック"/>
          <w:b w:val="1"/>
          <w:sz w:val="21"/>
        </w:rPr>
        <w:t>号</w:t>
      </w:r>
    </w:p>
    <w:p>
      <w:pPr>
        <w:pStyle w:val="0"/>
        <w:overflowPunct w:val="0"/>
        <w:autoSpaceDE w:val="0"/>
        <w:autoSpaceDN w:val="0"/>
        <w:ind w:firstLine="879" w:firstLineChars="300"/>
        <w:rPr>
          <w:rFonts w:hint="default" w:eastAsia="ＭＳ ゴシック"/>
          <w:b w:val="1"/>
          <w:sz w:val="21"/>
        </w:rPr>
      </w:pPr>
      <w:r>
        <w:rPr>
          <w:rFonts w:hint="eastAsia" w:eastAsia="ＭＳ ゴシック"/>
          <w:b w:val="1"/>
          <w:sz w:val="21"/>
        </w:rPr>
        <w:t>高知県土砂災害警戒区域等における土砂災害防止対策の</w:t>
      </w:r>
    </w:p>
    <w:p>
      <w:pPr>
        <w:pStyle w:val="0"/>
        <w:overflowPunct w:val="0"/>
        <w:autoSpaceDE w:val="0"/>
        <w:autoSpaceDN w:val="0"/>
        <w:ind w:firstLine="879" w:firstLineChars="300"/>
        <w:rPr>
          <w:rFonts w:hint="default" w:ascii="ＭＳ ゴシック" w:hAnsi="ＭＳ ゴシック" w:eastAsia="ＭＳ ゴシック"/>
          <w:b w:val="1"/>
          <w:sz w:val="21"/>
        </w:rPr>
      </w:pPr>
      <w:r>
        <w:rPr>
          <w:rFonts w:hint="eastAsia" w:eastAsia="ＭＳ ゴシック"/>
          <w:b w:val="1"/>
          <w:sz w:val="21"/>
        </w:rPr>
        <w:t>推進に関する法律施行細則の一部を改正する規則</w:t>
      </w:r>
    </w:p>
    <w:p>
      <w:pPr>
        <w:pStyle w:val="0"/>
        <w:kinsoku w:val="0"/>
        <w:overflowPunct w:val="0"/>
        <w:autoSpaceDE w:val="0"/>
        <w:autoSpaceDN w:val="0"/>
        <w:adjustRightInd w:val="0"/>
        <w:snapToGrid w:val="0"/>
        <w:ind w:firstLine="292" w:firstLineChars="100"/>
        <w:rPr>
          <w:rFonts w:hint="default"/>
          <w:kern w:val="22"/>
          <w:sz w:val="21"/>
        </w:rPr>
      </w:pPr>
      <w:r>
        <w:rPr>
          <w:rFonts w:hint="eastAsia"/>
          <w:sz w:val="21"/>
        </w:rPr>
        <w:t>高知県土砂災害警戒区域等における土砂災害防止対策の推進に関する法律施行細則（平成</w:t>
      </w:r>
      <w:r>
        <w:rPr>
          <w:rFonts w:hint="eastAsia"/>
          <w:sz w:val="21"/>
        </w:rPr>
        <w:t>15</w:t>
      </w:r>
      <w:r>
        <w:rPr>
          <w:rFonts w:hint="eastAsia"/>
          <w:sz w:val="21"/>
        </w:rPr>
        <w:t>年高知県規則第</w:t>
      </w:r>
      <w:r>
        <w:rPr>
          <w:rFonts w:hint="eastAsia"/>
          <w:sz w:val="21"/>
        </w:rPr>
        <w:t>77</w:t>
      </w:r>
      <w:r>
        <w:rPr>
          <w:rFonts w:hint="eastAsia"/>
          <w:sz w:val="21"/>
        </w:rPr>
        <w:t>号）の一部を次のように改正する。</w:t>
      </w:r>
    </w:p>
    <w:p>
      <w:pPr>
        <w:pStyle w:val="0"/>
        <w:kinsoku w:val="0"/>
        <w:overflowPunct w:val="0"/>
        <w:autoSpaceDE w:val="0"/>
        <w:autoSpaceDN w:val="0"/>
        <w:adjustRightInd w:val="0"/>
        <w:snapToGrid w:val="0"/>
        <w:ind w:firstLine="292" w:firstLineChars="100"/>
        <w:rPr>
          <w:rFonts w:hint="default"/>
          <w:kern w:val="22"/>
          <w:sz w:val="21"/>
        </w:rPr>
      </w:pPr>
      <w:r>
        <w:rPr>
          <w:rFonts w:hint="eastAsia"/>
          <w:sz w:val="21"/>
        </w:rPr>
        <w:t>別記第１号様式中「</w:t>
      </w:r>
      <w:r>
        <w:rPr>
          <w:rFonts w:hint="eastAsia"/>
          <w:sz w:val="21"/>
          <w:bdr w:val="single" w:color="auto" w:sz="4" w:space="0"/>
        </w:rPr>
        <w:t>印</w:t>
      </w:r>
      <w:r>
        <w:rPr>
          <w:rFonts w:hint="eastAsia"/>
          <w:sz w:val="21"/>
        </w:rPr>
        <w:t xml:space="preserve"> </w:t>
      </w:r>
      <w:r>
        <w:rPr>
          <w:rFonts w:hint="eastAsia"/>
          <w:sz w:val="21"/>
        </w:rPr>
        <w:t>」を削り、同様式備考を次のように改める。</w:t>
      </w:r>
    </w:p>
    <w:p>
      <w:pPr>
        <w:pStyle w:val="0"/>
        <w:kinsoku w:val="0"/>
        <w:overflowPunct w:val="0"/>
        <w:autoSpaceDE w:val="0"/>
        <w:autoSpaceDN w:val="0"/>
        <w:adjustRightInd w:val="0"/>
        <w:snapToGrid w:val="0"/>
        <w:ind w:leftChars="0" w:firstLine="0" w:firstLineChars="0"/>
        <w:rPr>
          <w:rFonts w:hint="default"/>
          <w:kern w:val="22"/>
          <w:sz w:val="21"/>
        </w:rPr>
      </w:pPr>
      <w:r>
        <w:rPr>
          <w:rFonts w:hint="eastAsia"/>
          <w:kern w:val="22"/>
          <w:sz w:val="21"/>
        </w:rPr>
        <w:t>備考　１　写真の大きさは、縦４センチメートル、横３センチメー</w:t>
      </w:r>
    </w:p>
    <w:p>
      <w:pPr>
        <w:pStyle w:val="0"/>
        <w:kinsoku w:val="0"/>
        <w:overflowPunct w:val="0"/>
        <w:autoSpaceDE w:val="0"/>
        <w:autoSpaceDN w:val="0"/>
        <w:adjustRightInd w:val="0"/>
        <w:snapToGrid w:val="0"/>
        <w:ind w:left="0" w:leftChars="0" w:firstLine="1128" w:firstLineChars="400"/>
        <w:rPr>
          <w:rFonts w:hint="default"/>
          <w:kern w:val="22"/>
          <w:sz w:val="21"/>
        </w:rPr>
      </w:pPr>
      <w:r>
        <w:rPr>
          <w:rFonts w:hint="eastAsia"/>
          <w:kern w:val="22"/>
          <w:sz w:val="21"/>
        </w:rPr>
        <w:t>トルとする。</w:t>
      </w:r>
    </w:p>
    <w:p>
      <w:pPr>
        <w:pStyle w:val="0"/>
        <w:kinsoku w:val="0"/>
        <w:overflowPunct w:val="0"/>
        <w:autoSpaceDE w:val="0"/>
        <w:autoSpaceDN w:val="0"/>
        <w:adjustRightInd w:val="0"/>
        <w:snapToGrid w:val="0"/>
        <w:ind w:left="0" w:leftChars="0" w:firstLine="0" w:firstLineChars="0"/>
        <w:rPr>
          <w:rFonts w:hint="default"/>
          <w:kern w:val="22"/>
          <w:sz w:val="21"/>
        </w:rPr>
      </w:pPr>
      <w:r>
        <w:rPr>
          <w:rFonts w:hint="eastAsia"/>
          <w:kern w:val="22"/>
          <w:sz w:val="21"/>
        </w:rPr>
        <w:t>　　　２　この身分証明書を紛失し、又は身分証明書の記載事項に</w:t>
      </w:r>
    </w:p>
    <w:p>
      <w:pPr>
        <w:pStyle w:val="0"/>
        <w:kinsoku w:val="0"/>
        <w:overflowPunct w:val="0"/>
        <w:autoSpaceDE w:val="0"/>
        <w:autoSpaceDN w:val="0"/>
        <w:adjustRightInd w:val="0"/>
        <w:snapToGrid w:val="0"/>
        <w:ind w:left="0" w:leftChars="0" w:firstLine="1128" w:firstLineChars="400"/>
        <w:rPr>
          <w:rFonts w:hint="default"/>
          <w:kern w:val="22"/>
          <w:sz w:val="21"/>
        </w:rPr>
      </w:pPr>
      <w:r>
        <w:rPr>
          <w:rFonts w:hint="eastAsia"/>
          <w:kern w:val="22"/>
          <w:sz w:val="21"/>
        </w:rPr>
        <w:t>変更を生じたときは、直ちに所属長に報告しなければなら</w:t>
      </w:r>
    </w:p>
    <w:p>
      <w:pPr>
        <w:pStyle w:val="0"/>
        <w:kinsoku w:val="0"/>
        <w:overflowPunct w:val="0"/>
        <w:autoSpaceDE w:val="0"/>
        <w:autoSpaceDN w:val="0"/>
        <w:adjustRightInd w:val="0"/>
        <w:snapToGrid w:val="0"/>
        <w:ind w:left="0" w:leftChars="0" w:firstLine="1128" w:firstLineChars="400"/>
        <w:rPr>
          <w:rFonts w:hint="default"/>
          <w:kern w:val="22"/>
          <w:sz w:val="21"/>
        </w:rPr>
      </w:pPr>
      <w:r>
        <w:rPr>
          <w:rFonts w:hint="eastAsia"/>
          <w:kern w:val="22"/>
          <w:sz w:val="21"/>
        </w:rPr>
        <w:t>ない。</w:t>
      </w:r>
    </w:p>
    <w:p>
      <w:pPr>
        <w:pStyle w:val="0"/>
        <w:kinsoku w:val="0"/>
        <w:overflowPunct w:val="0"/>
        <w:autoSpaceDE w:val="0"/>
        <w:autoSpaceDN w:val="0"/>
        <w:adjustRightInd w:val="0"/>
        <w:snapToGrid w:val="0"/>
        <w:ind w:left="0" w:leftChars="0" w:firstLine="0" w:firstLineChars="0"/>
        <w:rPr>
          <w:rFonts w:hint="default"/>
          <w:kern w:val="22"/>
          <w:sz w:val="21"/>
        </w:rPr>
      </w:pPr>
      <w:r>
        <w:rPr>
          <w:rFonts w:hint="eastAsia"/>
          <w:kern w:val="22"/>
          <w:sz w:val="21"/>
        </w:rPr>
        <w:t>　　　３　この身分証明書は、転任し、又は退職したときは、直ち</w:t>
      </w:r>
    </w:p>
    <w:p>
      <w:pPr>
        <w:pStyle w:val="0"/>
        <w:kinsoku w:val="0"/>
        <w:overflowPunct w:val="0"/>
        <w:autoSpaceDE w:val="0"/>
        <w:autoSpaceDN w:val="0"/>
        <w:adjustRightInd w:val="0"/>
        <w:snapToGrid w:val="0"/>
        <w:ind w:left="0" w:leftChars="0" w:firstLine="1128" w:firstLineChars="400"/>
        <w:rPr>
          <w:rFonts w:hint="default"/>
          <w:kern w:val="22"/>
          <w:sz w:val="21"/>
        </w:rPr>
      </w:pPr>
      <w:r>
        <w:rPr>
          <w:rFonts w:hint="eastAsia"/>
          <w:kern w:val="22"/>
          <w:sz w:val="21"/>
        </w:rPr>
        <w:t>に返納しなければならない。</w:t>
      </w:r>
    </w:p>
    <w:p>
      <w:pPr>
        <w:pStyle w:val="0"/>
        <w:kinsoku w:val="0"/>
        <w:overflowPunct w:val="0"/>
        <w:autoSpaceDE w:val="0"/>
        <w:autoSpaceDN w:val="0"/>
        <w:adjustRightInd w:val="0"/>
        <w:snapToGrid w:val="0"/>
        <w:ind w:firstLine="292" w:firstLineChars="100"/>
        <w:rPr>
          <w:rFonts w:hint="default"/>
          <w:kern w:val="22"/>
          <w:sz w:val="21"/>
        </w:rPr>
      </w:pPr>
      <w:r>
        <w:rPr>
          <w:rFonts w:hint="eastAsia"/>
          <w:sz w:val="21"/>
        </w:rPr>
        <w:t>別記第３号様式から別記第７号様式までの規定中</w:t>
      </w:r>
      <w:r>
        <w:rPr>
          <w:rFonts w:hint="eastAsia"/>
          <w:kern w:val="22"/>
          <w:sz w:val="21"/>
        </w:rPr>
        <w:t>「㊞」を削る。</w:t>
      </w:r>
    </w:p>
    <w:p>
      <w:pPr>
        <w:pStyle w:val="0"/>
        <w:overflowPunct w:val="0"/>
        <w:autoSpaceDE w:val="0"/>
        <w:autoSpaceDN w:val="0"/>
        <w:ind w:firstLine="879" w:firstLineChars="300"/>
        <w:rPr>
          <w:rFonts w:hint="default"/>
          <w:sz w:val="21"/>
        </w:rPr>
      </w:pPr>
      <w:r>
        <w:rPr>
          <w:rFonts w:hint="eastAsia" w:ascii="ＭＳ ゴシック" w:hAnsi="ＭＳ ゴシック" w:eastAsia="ＭＳ ゴシック"/>
          <w:b w:val="1"/>
          <w:sz w:val="21"/>
        </w:rPr>
        <w:t>附</w:t>
      </w:r>
      <w:r>
        <w:rPr>
          <w:rFonts w:hint="eastAsia"/>
          <w:sz w:val="21"/>
        </w:rPr>
        <w:t>　</w:t>
      </w:r>
      <w:r>
        <w:rPr>
          <w:rFonts w:hint="eastAsia" w:ascii="ＭＳ ゴシック" w:hAnsi="ＭＳ ゴシック" w:eastAsia="ＭＳ ゴシック"/>
          <w:b w:val="1"/>
          <w:sz w:val="21"/>
        </w:rPr>
        <w:t>則</w:t>
      </w:r>
    </w:p>
    <w:p>
      <w:pPr>
        <w:pStyle w:val="0"/>
        <w:kinsoku w:val="0"/>
        <w:overflowPunct w:val="0"/>
        <w:autoSpaceDE w:val="0"/>
        <w:autoSpaceDN w:val="0"/>
        <w:adjustRightInd w:val="0"/>
        <w:snapToGrid w:val="0"/>
        <w:rPr>
          <w:rFonts w:hint="default"/>
          <w:kern w:val="22"/>
          <w:sz w:val="21"/>
        </w:rPr>
      </w:pPr>
      <w:r>
        <w:rPr>
          <w:rFonts w:hint="eastAsia"/>
          <w:sz w:val="21"/>
        </w:rPr>
        <w:t>この規則は、公布の日から施行する。</w:t>
      </w:r>
    </w:p>
    <w:p>
      <w:pPr>
        <w:pStyle w:val="0"/>
        <w:kinsoku w:val="0"/>
        <w:overflowPunct w:val="0"/>
        <w:autoSpaceDE w:val="0"/>
        <w:autoSpaceDN w:val="0"/>
        <w:adjustRightInd w:val="0"/>
        <w:snapToGrid w:val="0"/>
        <w:rPr>
          <w:rFonts w:hint="default"/>
          <w:kern w:val="22"/>
          <w:sz w:val="21"/>
        </w:rPr>
      </w:pPr>
    </w:p>
    <w:p>
      <w:pPr>
        <w:pStyle w:val="0"/>
        <w:kinsoku w:val="0"/>
        <w:overflowPunct w:val="0"/>
        <w:autoSpaceDE w:val="0"/>
        <w:autoSpaceDN w:val="0"/>
        <w:adjustRightInd w:val="0"/>
        <w:snapToGrid w:val="0"/>
        <w:rPr>
          <w:rFonts w:hint="default"/>
          <w:kern w:val="22"/>
          <w:sz w:val="21"/>
        </w:rPr>
      </w:pPr>
    </w:p>
    <w:p>
      <w:pPr>
        <w:pStyle w:val="0"/>
        <w:kinsoku w:val="0"/>
        <w:overflowPunct w:val="0"/>
        <w:autoSpaceDE w:val="0"/>
        <w:autoSpaceDN w:val="0"/>
        <w:adjustRightInd w:val="0"/>
        <w:snapToGrid w:val="0"/>
        <w:rPr>
          <w:rFonts w:hint="default"/>
          <w:kern w:val="22"/>
          <w:sz w:val="21"/>
        </w:rPr>
      </w:pPr>
    </w:p>
    <w:p>
      <w:pPr>
        <w:pStyle w:val="0"/>
        <w:kinsoku w:val="0"/>
        <w:overflowPunct w:val="0"/>
        <w:autoSpaceDE w:val="0"/>
        <w:autoSpaceDN w:val="0"/>
        <w:adjustRightInd w:val="0"/>
        <w:snapToGrid w:val="0"/>
        <w:rPr>
          <w:rFonts w:hint="default"/>
          <w:kern w:val="22"/>
          <w:sz w:val="21"/>
        </w:rPr>
      </w:pPr>
    </w:p>
    <w:p>
      <w:pPr>
        <w:pStyle w:val="0"/>
        <w:kinsoku w:val="0"/>
        <w:overflowPunct w:val="0"/>
        <w:autoSpaceDE w:val="0"/>
        <w:autoSpaceDN w:val="0"/>
        <w:adjustRightInd w:val="0"/>
        <w:snapToGrid w:val="0"/>
        <w:rPr>
          <w:rFonts w:hint="default"/>
          <w:kern w:val="22"/>
          <w:sz w:val="21"/>
        </w:rPr>
      </w:pPr>
    </w:p>
    <w:p>
      <w:pPr>
        <w:pStyle w:val="0"/>
        <w:kinsoku w:val="0"/>
        <w:overflowPunct w:val="0"/>
        <w:autoSpaceDE w:val="0"/>
        <w:autoSpaceDN w:val="0"/>
        <w:adjustRightInd w:val="0"/>
        <w:snapToGrid w:val="0"/>
        <w:rPr>
          <w:rFonts w:hint="default"/>
          <w:kern w:val="22"/>
          <w:sz w:val="21"/>
        </w:rPr>
      </w:pPr>
    </w:p>
    <w:p>
      <w:pPr>
        <w:pStyle w:val="0"/>
        <w:kinsoku w:val="0"/>
        <w:overflowPunct w:val="0"/>
        <w:autoSpaceDE w:val="0"/>
        <w:autoSpaceDN w:val="0"/>
        <w:adjustRightInd w:val="0"/>
        <w:snapToGrid w:val="0"/>
        <w:rPr>
          <w:rFonts w:hint="default"/>
          <w:kern w:val="22"/>
          <w:sz w:val="21"/>
        </w:rPr>
      </w:pPr>
    </w:p>
    <w:p>
      <w:pPr>
        <w:pStyle w:val="0"/>
        <w:kinsoku w:val="0"/>
        <w:overflowPunct w:val="0"/>
        <w:autoSpaceDE w:val="0"/>
        <w:autoSpaceDN w:val="0"/>
        <w:adjustRightInd w:val="0"/>
        <w:snapToGrid w:val="0"/>
        <w:rPr>
          <w:rFonts w:hint="default"/>
          <w:kern w:val="22"/>
          <w:sz w:val="21"/>
        </w:rPr>
      </w:pPr>
    </w:p>
    <w:p>
      <w:pPr>
        <w:pStyle w:val="0"/>
        <w:kinsoku w:val="0"/>
        <w:overflowPunct w:val="0"/>
        <w:autoSpaceDE w:val="0"/>
        <w:autoSpaceDN w:val="0"/>
        <w:adjustRightInd w:val="0"/>
        <w:snapToGrid w:val="0"/>
        <w:rPr>
          <w:rFonts w:hint="default"/>
          <w:kern w:val="22"/>
          <w:sz w:val="21"/>
        </w:rPr>
      </w:pPr>
    </w:p>
    <w:p>
      <w:pPr>
        <w:pStyle w:val="0"/>
        <w:kinsoku w:val="0"/>
        <w:overflowPunct w:val="0"/>
        <w:autoSpaceDE w:val="0"/>
        <w:autoSpaceDN w:val="0"/>
        <w:adjustRightInd w:val="0"/>
        <w:snapToGrid w:val="0"/>
        <w:rPr>
          <w:rFonts w:hint="default"/>
          <w:kern w:val="22"/>
          <w:sz w:val="21"/>
        </w:rPr>
      </w:pPr>
    </w:p>
    <w:p>
      <w:pPr>
        <w:pStyle w:val="0"/>
        <w:kinsoku w:val="0"/>
        <w:overflowPunct w:val="0"/>
        <w:autoSpaceDE w:val="0"/>
        <w:autoSpaceDN w:val="0"/>
        <w:adjustRightInd w:val="0"/>
        <w:snapToGrid w:val="0"/>
        <w:rPr>
          <w:rFonts w:hint="default"/>
          <w:kern w:val="22"/>
          <w:sz w:val="21"/>
        </w:rPr>
      </w:pPr>
    </w:p>
    <w:p>
      <w:pPr>
        <w:pStyle w:val="0"/>
        <w:kinsoku w:val="0"/>
        <w:overflowPunct w:val="0"/>
        <w:autoSpaceDE w:val="0"/>
        <w:autoSpaceDN w:val="0"/>
        <w:adjustRightInd w:val="0"/>
        <w:snapToGrid w:val="0"/>
        <w:rPr>
          <w:rFonts w:hint="default"/>
          <w:kern w:val="22"/>
          <w:sz w:val="21"/>
        </w:rPr>
      </w:pPr>
    </w:p>
    <w:p>
      <w:pPr>
        <w:pStyle w:val="0"/>
        <w:kinsoku w:val="0"/>
        <w:overflowPunct w:val="0"/>
        <w:autoSpaceDE w:val="0"/>
        <w:autoSpaceDN w:val="0"/>
        <w:adjustRightInd w:val="0"/>
        <w:snapToGrid w:val="0"/>
        <w:rPr>
          <w:rFonts w:hint="default"/>
          <w:kern w:val="22"/>
          <w:sz w:val="21"/>
        </w:rPr>
      </w:pPr>
    </w:p>
    <w:p>
      <w:pPr>
        <w:pStyle w:val="0"/>
        <w:kinsoku w:val="0"/>
        <w:overflowPunct w:val="0"/>
        <w:autoSpaceDE w:val="0"/>
        <w:autoSpaceDN w:val="0"/>
        <w:adjustRightInd w:val="0"/>
        <w:snapToGrid w:val="0"/>
        <w:rPr>
          <w:rFonts w:hint="default"/>
          <w:kern w:val="22"/>
          <w:sz w:val="21"/>
        </w:rPr>
      </w:pPr>
    </w:p>
    <w:p>
      <w:pPr>
        <w:pStyle w:val="0"/>
        <w:kinsoku w:val="0"/>
        <w:overflowPunct w:val="0"/>
        <w:autoSpaceDE w:val="0"/>
        <w:autoSpaceDN w:val="0"/>
        <w:adjustRightInd w:val="0"/>
        <w:snapToGrid w:val="0"/>
        <w:rPr>
          <w:rFonts w:hint="default"/>
          <w:kern w:val="22"/>
          <w:sz w:val="21"/>
        </w:rPr>
      </w:pPr>
    </w:p>
    <w:p>
      <w:pPr>
        <w:pStyle w:val="0"/>
        <w:kinsoku w:val="0"/>
        <w:overflowPunct w:val="0"/>
        <w:autoSpaceDE w:val="0"/>
        <w:autoSpaceDN w:val="0"/>
        <w:adjustRightInd w:val="0"/>
        <w:snapToGrid w:val="0"/>
        <w:rPr>
          <w:rFonts w:hint="default"/>
          <w:kern w:val="22"/>
          <w:sz w:val="21"/>
        </w:rPr>
      </w:pPr>
    </w:p>
    <w:p>
      <w:pPr>
        <w:pStyle w:val="0"/>
        <w:kinsoku w:val="0"/>
        <w:overflowPunct w:val="0"/>
        <w:autoSpaceDE w:val="0"/>
        <w:autoSpaceDN w:val="0"/>
        <w:adjustRightInd w:val="0"/>
        <w:snapToGrid w:val="0"/>
        <w:rPr>
          <w:rFonts w:hint="default"/>
          <w:kern w:val="22"/>
          <w:sz w:val="21"/>
        </w:rPr>
      </w:pPr>
    </w:p>
    <w:p>
      <w:pPr>
        <w:pStyle w:val="0"/>
        <w:kinsoku w:val="0"/>
        <w:overflowPunct w:val="0"/>
        <w:autoSpaceDE w:val="0"/>
        <w:autoSpaceDN w:val="0"/>
        <w:adjustRightInd w:val="0"/>
        <w:snapToGrid w:val="0"/>
        <w:rPr>
          <w:rFonts w:hint="default"/>
          <w:kern w:val="22"/>
          <w:sz w:val="21"/>
        </w:rPr>
      </w:pPr>
    </w:p>
    <w:p>
      <w:pPr>
        <w:pStyle w:val="0"/>
        <w:kinsoku w:val="0"/>
        <w:overflowPunct w:val="0"/>
        <w:autoSpaceDE w:val="0"/>
        <w:autoSpaceDN w:val="0"/>
        <w:adjustRightInd w:val="0"/>
        <w:snapToGrid w:val="0"/>
        <w:rPr>
          <w:rFonts w:hint="default"/>
          <w:kern w:val="22"/>
          <w:sz w:val="21"/>
        </w:rPr>
      </w:pPr>
    </w:p>
    <w:p>
      <w:pPr>
        <w:pStyle w:val="0"/>
        <w:kinsoku w:val="0"/>
        <w:overflowPunct w:val="0"/>
        <w:autoSpaceDE w:val="0"/>
        <w:autoSpaceDN w:val="0"/>
        <w:adjustRightInd w:val="0"/>
        <w:snapToGrid w:val="0"/>
        <w:rPr>
          <w:rFonts w:hint="default"/>
          <w:kern w:val="22"/>
          <w:sz w:val="21"/>
        </w:rPr>
      </w:pPr>
    </w:p>
    <w:p>
      <w:pPr>
        <w:pStyle w:val="0"/>
        <w:kinsoku w:val="0"/>
        <w:overflowPunct w:val="0"/>
        <w:autoSpaceDE w:val="0"/>
        <w:autoSpaceDN w:val="0"/>
        <w:adjustRightInd w:val="0"/>
        <w:snapToGrid w:val="0"/>
        <w:rPr>
          <w:rFonts w:hint="default"/>
          <w:kern w:val="22"/>
          <w:sz w:val="21"/>
        </w:rPr>
      </w:pPr>
    </w:p>
    <w:p>
      <w:pPr>
        <w:pStyle w:val="0"/>
        <w:kinsoku w:val="0"/>
        <w:overflowPunct w:val="0"/>
        <w:autoSpaceDE w:val="0"/>
        <w:autoSpaceDN w:val="0"/>
        <w:adjustRightInd w:val="0"/>
        <w:snapToGrid w:val="0"/>
        <w:rPr>
          <w:rFonts w:hint="default"/>
          <w:kern w:val="22"/>
          <w:sz w:val="21"/>
        </w:rPr>
      </w:pPr>
    </w:p>
    <w:p>
      <w:pPr>
        <w:pStyle w:val="0"/>
        <w:kinsoku w:val="0"/>
        <w:overflowPunct w:val="0"/>
        <w:autoSpaceDE w:val="0"/>
        <w:autoSpaceDN w:val="0"/>
        <w:adjustRightInd w:val="0"/>
        <w:snapToGrid w:val="0"/>
        <w:rPr>
          <w:rFonts w:hint="default"/>
          <w:kern w:val="22"/>
          <w:sz w:val="21"/>
        </w:rPr>
      </w:pPr>
    </w:p>
    <w:p>
      <w:pPr>
        <w:pStyle w:val="0"/>
        <w:kinsoku w:val="0"/>
        <w:overflowPunct w:val="0"/>
        <w:autoSpaceDE w:val="0"/>
        <w:autoSpaceDN w:val="0"/>
        <w:adjustRightInd w:val="0"/>
        <w:snapToGrid w:val="0"/>
        <w:rPr>
          <w:rFonts w:hint="default"/>
          <w:kern w:val="22"/>
          <w:sz w:val="21"/>
        </w:rPr>
      </w:pPr>
      <w:bookmarkStart w:id="0" w:name="_GoBack"/>
      <w:bookmarkEnd w:id="0"/>
    </w:p>
    <w:p>
      <w:pPr>
        <w:pStyle w:val="0"/>
        <w:overflowPunct w:val="0"/>
        <w:autoSpaceDE w:val="0"/>
        <w:autoSpaceDN w:val="0"/>
        <w:rPr>
          <w:rFonts w:hint="default"/>
          <w:sz w:val="21"/>
        </w:rPr>
      </w:pPr>
      <w:bookmarkStart w:id="1" w:name="_Ref498875662"/>
      <w:bookmarkEnd w:id="1"/>
      <w:bookmarkStart w:id="2" w:name="_Ref500485929"/>
      <w:bookmarkEnd w:id="2"/>
      <w:bookmarkStart w:id="3" w:name="_Toc28745452"/>
      <w:bookmarkEnd w:id="3"/>
      <w:bookmarkStart w:id="4" w:name="_Toc497561421"/>
      <w:bookmarkEnd w:id="4"/>
      <w:bookmarkStart w:id="5" w:name="_Toc510518561"/>
      <w:bookmarkEnd w:id="5"/>
      <w:bookmarkStart w:id="6" w:name="_Toc67026061"/>
      <w:bookmarkEnd w:id="6"/>
      <w:r>
        <w:rPr>
          <w:rFonts w:hint="eastAsia"/>
          <w:sz w:val="21"/>
        </w:rPr>
        <w:t>規　則</w:t>
      </w:r>
    </w:p>
    <w:p>
      <w:pPr>
        <w:pStyle w:val="0"/>
        <w:kinsoku w:val="0"/>
        <w:overflowPunct w:val="0"/>
        <w:autoSpaceDE w:val="0"/>
        <w:autoSpaceDN w:val="0"/>
        <w:adjustRightInd w:val="0"/>
        <w:snapToGrid w:val="0"/>
        <w:rPr>
          <w:rFonts w:hint="default"/>
          <w:kern w:val="22"/>
        </w:rPr>
      </w:pPr>
      <w:r>
        <w:rPr>
          <w:rFonts w:hint="eastAsia"/>
          <w:sz w:val="21"/>
        </w:rPr>
        <w:t>◎高知県土砂災害警戒区域等における土砂災害防止対策の推進に関する法律施行細則の一部を改正する規則</w:t>
      </w:r>
    </w:p>
    <w:sectPr>
      <w:pgSz w:w="11906" w:h="16838"/>
      <w:pgMar w:top="1134" w:right="1701" w:bottom="1134" w:left="1701" w:header="851" w:footer="992" w:gutter="0"/>
      <w:cols w:space="720"/>
      <w:textDirection w:val="lrTb"/>
      <w:docGrid w:type="linesAndChars" w:linePitch="323" w:charSpace="1474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46"/>
  <w:drawingGridVerticalSpacing w:val="323"/>
  <w:displayHorizontalDrawingGridEvery w:val="0"/>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pPr>
      <w:overflowPunct w:val="0"/>
      <w:autoSpaceDE w:val="0"/>
      <w:autoSpaceDN w:val="0"/>
      <w:adjustRightInd w:val="0"/>
      <w:snapToGrid w:val="0"/>
    </w:pPr>
    <w:rPr>
      <w:b w:val="1"/>
    </w:rPr>
  </w:style>
  <w:style w:type="paragraph" w:styleId="16">
    <w:name w:val="Body Text Indent"/>
    <w:basedOn w:val="0"/>
    <w:next w:val="16"/>
    <w:link w:val="0"/>
    <w:uiPriority w:val="0"/>
    <w:pPr>
      <w:overflowPunct w:val="0"/>
      <w:autoSpaceDE w:val="0"/>
      <w:autoSpaceDN w:val="0"/>
      <w:adjustRightInd w:val="0"/>
      <w:snapToGrid w:val="0"/>
      <w:ind w:firstLine="293" w:firstLineChars="100"/>
    </w:pPr>
  </w:style>
  <w:style w:type="paragraph" w:styleId="17">
    <w:name w:val="Body Text Indent 2"/>
    <w:basedOn w:val="0"/>
    <w:next w:val="17"/>
    <w:link w:val="0"/>
    <w:uiPriority w:val="0"/>
    <w:pPr>
      <w:overflowPunct w:val="0"/>
      <w:autoSpaceDE w:val="0"/>
      <w:autoSpaceDN w:val="0"/>
      <w:adjustRightInd w:val="0"/>
      <w:snapToGrid w:val="0"/>
      <w:ind w:left="238" w:hanging="238" w:hangingChars="81"/>
    </w:pPr>
  </w:style>
  <w:style w:type="paragraph" w:styleId="18">
    <w:name w:val="Body Text Indent 3"/>
    <w:basedOn w:val="0"/>
    <w:next w:val="18"/>
    <w:link w:val="0"/>
    <w:uiPriority w:val="0"/>
    <w:pPr>
      <w:overflowPunct w:val="0"/>
      <w:autoSpaceDE w:val="0"/>
      <w:autoSpaceDN w:val="0"/>
      <w:adjustRightInd w:val="0"/>
      <w:snapToGrid w:val="0"/>
      <w:spacing w:line="220" w:lineRule="exact"/>
      <w:ind w:left="253" w:hanging="253" w:hangingChars="100"/>
    </w:pPr>
    <w:rPr>
      <w:spacing w:val="-20"/>
      <w:kern w:val="22"/>
    </w:rPr>
  </w:style>
  <w:style w:type="paragraph" w:styleId="19" w:customStyle="1">
    <w:name w:val="stepindent1"/>
    <w:basedOn w:val="0"/>
    <w:next w:val="19"/>
    <w:link w:val="0"/>
    <w:uiPriority w:val="0"/>
    <w:pPr>
      <w:widowControl w:val="1"/>
      <w:wordWrap w:val="0"/>
      <w:spacing w:line="336" w:lineRule="atLeast"/>
      <w:ind w:firstLine="240"/>
      <w:jc w:val="left"/>
    </w:pPr>
    <w:rPr>
      <w:rFonts w:ascii="ＭＳ Ｐゴシック" w:hAnsi="ＭＳ Ｐゴシック" w:eastAsia="ＭＳ Ｐゴシック"/>
      <w:kern w:val="0"/>
      <w:sz w:val="24"/>
    </w:rPr>
  </w:style>
  <w:style w:type="paragraph" w:styleId="20" w:customStyle="1">
    <w:name w:val="sec3"/>
    <w:basedOn w:val="0"/>
    <w:next w:val="20"/>
    <w:link w:val="0"/>
    <w:uiPriority w:val="0"/>
    <w:pPr>
      <w:widowControl w:val="1"/>
      <w:wordWrap w:val="0"/>
      <w:spacing w:line="336" w:lineRule="atLeast"/>
      <w:ind w:left="960" w:hanging="240"/>
      <w:jc w:val="left"/>
    </w:pPr>
    <w:rPr>
      <w:rFonts w:ascii="ＭＳ Ｐゴシック" w:hAnsi="ＭＳ Ｐゴシック" w:eastAsia="ＭＳ Ｐゴシック"/>
      <w:kern w:val="0"/>
      <w:sz w:val="24"/>
    </w:rPr>
  </w:style>
  <w:style w:type="paragraph" w:styleId="21" w:customStyle="1">
    <w:name w:val="変更箇所1"/>
    <w:basedOn w:val="0"/>
    <w:next w:val="21"/>
    <w:link w:val="0"/>
    <w:uiPriority w:val="0"/>
    <w:pPr>
      <w:widowControl w:val="1"/>
      <w:wordWrap w:val="0"/>
      <w:spacing w:line="336" w:lineRule="atLeast"/>
      <w:ind w:left="720" w:right="240"/>
      <w:jc w:val="left"/>
    </w:pPr>
    <w:rPr>
      <w:rFonts w:ascii="ＭＳ Ｐゴシック" w:hAnsi="ＭＳ Ｐゴシック" w:eastAsia="ＭＳ Ｐゴシック"/>
      <w:kern w:val="0"/>
      <w:sz w:val="24"/>
    </w:rPr>
  </w:style>
  <w:style w:type="paragraph" w:styleId="22">
    <w:name w:val="HTML Bottom of Form"/>
    <w:basedOn w:val="0"/>
    <w:next w:val="0"/>
    <w:link w:val="0"/>
    <w:uiPriority w:val="0"/>
    <w:pPr>
      <w:widowControl w:val="1"/>
      <w:pBdr>
        <w:top w:val="single" w:color="auto" w:sz="6" w:space="1"/>
      </w:pBdr>
      <w:jc w:val="center"/>
    </w:pPr>
    <w:rPr>
      <w:rFonts w:ascii="Arial" w:hAnsi="Arial"/>
      <w:vanish w:val="1"/>
      <w:kern w:val="0"/>
      <w:sz w:val="16"/>
    </w:rPr>
  </w:style>
  <w:style w:type="paragraph" w:styleId="23" w:customStyle="1">
    <w:name w:val="sec"/>
    <w:basedOn w:val="0"/>
    <w:next w:val="23"/>
    <w:link w:val="0"/>
    <w:uiPriority w:val="0"/>
    <w:pPr>
      <w:widowControl w:val="1"/>
      <w:spacing w:before="100" w:beforeLines="0" w:beforeAutospacing="1" w:after="100" w:afterLines="0" w:afterAutospacing="1" w:line="336" w:lineRule="atLeast"/>
      <w:ind w:hanging="240"/>
      <w:jc w:val="left"/>
    </w:pPr>
    <w:rPr>
      <w:kern w:val="0"/>
      <w:sz w:val="24"/>
    </w:rPr>
  </w:style>
  <w:style w:type="paragraph" w:styleId="24" w:customStyle="1">
    <w:name w:val="sec0"/>
    <w:basedOn w:val="0"/>
    <w:next w:val="24"/>
    <w:link w:val="0"/>
    <w:uiPriority w:val="0"/>
    <w:pPr>
      <w:widowControl w:val="1"/>
      <w:spacing w:before="100" w:beforeLines="0" w:beforeAutospacing="1" w:after="100" w:afterLines="0" w:afterAutospacing="1" w:line="336" w:lineRule="atLeast"/>
      <w:ind w:hanging="240"/>
      <w:jc w:val="left"/>
    </w:pPr>
    <w:rPr>
      <w:kern w:val="0"/>
      <w:sz w:val="24"/>
    </w:rPr>
  </w:style>
  <w:style w:type="paragraph" w:styleId="25" w:customStyle="1">
    <w:name w:val="sec1"/>
    <w:basedOn w:val="0"/>
    <w:next w:val="25"/>
    <w:link w:val="0"/>
    <w:uiPriority w:val="0"/>
    <w:pPr>
      <w:widowControl w:val="1"/>
      <w:spacing w:before="100" w:beforeLines="0" w:beforeAutospacing="1" w:after="100" w:afterLines="0" w:afterAutospacing="1" w:line="336" w:lineRule="atLeast"/>
      <w:ind w:hanging="240"/>
      <w:jc w:val="left"/>
    </w:pPr>
    <w:rPr>
      <w:kern w:val="0"/>
      <w:sz w:val="24"/>
    </w:rPr>
  </w:style>
  <w:style w:type="paragraph" w:styleId="26" w:customStyle="1">
    <w:name w:val="sec2"/>
    <w:basedOn w:val="0"/>
    <w:next w:val="26"/>
    <w:link w:val="0"/>
    <w:uiPriority w:val="0"/>
    <w:pPr>
      <w:widowControl w:val="1"/>
      <w:spacing w:before="100" w:beforeLines="0" w:beforeAutospacing="1" w:after="100" w:afterLines="0" w:afterAutospacing="1" w:line="336" w:lineRule="atLeast"/>
      <w:ind w:hanging="240"/>
      <w:jc w:val="left"/>
    </w:pPr>
    <w:rPr>
      <w:kern w:val="0"/>
      <w:sz w:val="24"/>
    </w:rPr>
  </w:style>
  <w:style w:type="paragraph" w:styleId="27" w:customStyle="1">
    <w:name w:val="sec4"/>
    <w:basedOn w:val="0"/>
    <w:next w:val="27"/>
    <w:link w:val="0"/>
    <w:uiPriority w:val="0"/>
    <w:pPr>
      <w:widowControl w:val="1"/>
      <w:spacing w:before="100" w:beforeLines="0" w:beforeAutospacing="1" w:after="100" w:afterLines="0" w:afterAutospacing="1" w:line="336" w:lineRule="atLeast"/>
      <w:ind w:hanging="240"/>
      <w:jc w:val="left"/>
    </w:pPr>
    <w:rPr>
      <w:kern w:val="0"/>
      <w:sz w:val="24"/>
    </w:rPr>
  </w:style>
  <w:style w:type="paragraph" w:styleId="28" w:customStyle="1">
    <w:name w:val="sec5"/>
    <w:basedOn w:val="0"/>
    <w:next w:val="28"/>
    <w:link w:val="0"/>
    <w:uiPriority w:val="0"/>
    <w:pPr>
      <w:widowControl w:val="1"/>
      <w:spacing w:before="100" w:beforeLines="0" w:beforeAutospacing="1" w:after="100" w:afterLines="0" w:afterAutospacing="1" w:line="336" w:lineRule="atLeast"/>
      <w:ind w:hanging="240"/>
      <w:jc w:val="left"/>
    </w:pPr>
    <w:rPr>
      <w:kern w:val="0"/>
      <w:sz w:val="24"/>
    </w:rPr>
  </w:style>
  <w:style w:type="paragraph" w:styleId="29" w:customStyle="1">
    <w:name w:val="sec6"/>
    <w:basedOn w:val="0"/>
    <w:next w:val="29"/>
    <w:link w:val="0"/>
    <w:uiPriority w:val="0"/>
    <w:pPr>
      <w:widowControl w:val="1"/>
      <w:spacing w:before="100" w:beforeLines="0" w:beforeAutospacing="1" w:after="100" w:afterLines="0" w:afterAutospacing="1" w:line="336" w:lineRule="atLeast"/>
      <w:ind w:hanging="240"/>
      <w:jc w:val="left"/>
    </w:pPr>
    <w:rPr>
      <w:kern w:val="0"/>
      <w:sz w:val="24"/>
    </w:rPr>
  </w:style>
  <w:style w:type="paragraph" w:styleId="30" w:customStyle="1">
    <w:name w:val="sec7"/>
    <w:basedOn w:val="0"/>
    <w:next w:val="30"/>
    <w:link w:val="0"/>
    <w:uiPriority w:val="0"/>
    <w:pPr>
      <w:widowControl w:val="1"/>
      <w:spacing w:before="100" w:beforeLines="0" w:beforeAutospacing="1" w:after="100" w:afterLines="0" w:afterAutospacing="1" w:line="336" w:lineRule="atLeast"/>
      <w:ind w:hanging="240"/>
      <w:jc w:val="left"/>
    </w:pPr>
    <w:rPr>
      <w:kern w:val="0"/>
      <w:sz w:val="24"/>
    </w:rPr>
  </w:style>
  <w:style w:type="paragraph" w:styleId="31" w:customStyle="1">
    <w:name w:val="sec8"/>
    <w:basedOn w:val="0"/>
    <w:next w:val="31"/>
    <w:link w:val="0"/>
    <w:uiPriority w:val="0"/>
    <w:pPr>
      <w:widowControl w:val="1"/>
      <w:spacing w:before="100" w:beforeLines="0" w:beforeAutospacing="1" w:after="100" w:afterLines="0" w:afterAutospacing="1" w:line="336" w:lineRule="atLeast"/>
      <w:ind w:hanging="240"/>
      <w:jc w:val="left"/>
    </w:pPr>
    <w:rPr>
      <w:kern w:val="0"/>
      <w:sz w:val="24"/>
    </w:rPr>
  </w:style>
  <w:style w:type="paragraph" w:styleId="32" w:customStyle="1">
    <w:name w:val="sec0_2"/>
    <w:basedOn w:val="0"/>
    <w:next w:val="32"/>
    <w:link w:val="0"/>
    <w:uiPriority w:val="0"/>
    <w:pPr>
      <w:widowControl w:val="1"/>
      <w:spacing w:before="100" w:beforeLines="0" w:beforeAutospacing="1" w:after="100" w:afterLines="0" w:afterAutospacing="1" w:line="336" w:lineRule="atLeast"/>
      <w:ind w:hanging="240"/>
      <w:jc w:val="left"/>
    </w:pPr>
    <w:rPr>
      <w:kern w:val="0"/>
      <w:sz w:val="24"/>
    </w:rPr>
  </w:style>
  <w:style w:type="paragraph" w:styleId="33" w:customStyle="1">
    <w:name w:val="sec1_2"/>
    <w:basedOn w:val="0"/>
    <w:next w:val="33"/>
    <w:link w:val="0"/>
    <w:uiPriority w:val="0"/>
    <w:pPr>
      <w:widowControl w:val="1"/>
      <w:spacing w:before="100" w:beforeLines="0" w:beforeAutospacing="1" w:after="100" w:afterLines="0" w:afterAutospacing="1" w:line="336" w:lineRule="atLeast"/>
      <w:ind w:hanging="240"/>
      <w:jc w:val="left"/>
    </w:pPr>
    <w:rPr>
      <w:kern w:val="0"/>
      <w:sz w:val="24"/>
    </w:rPr>
  </w:style>
  <w:style w:type="paragraph" w:styleId="34" w:customStyle="1">
    <w:name w:val="sec2_2"/>
    <w:basedOn w:val="0"/>
    <w:next w:val="34"/>
    <w:link w:val="0"/>
    <w:uiPriority w:val="0"/>
    <w:pPr>
      <w:widowControl w:val="1"/>
      <w:spacing w:before="100" w:beforeLines="0" w:beforeAutospacing="1" w:after="100" w:afterLines="0" w:afterAutospacing="1" w:line="336" w:lineRule="atLeast"/>
      <w:ind w:hanging="240"/>
      <w:jc w:val="left"/>
    </w:pPr>
    <w:rPr>
      <w:kern w:val="0"/>
      <w:sz w:val="24"/>
    </w:rPr>
  </w:style>
  <w:style w:type="paragraph" w:styleId="35" w:customStyle="1">
    <w:name w:val="sec3_2"/>
    <w:basedOn w:val="0"/>
    <w:next w:val="35"/>
    <w:link w:val="0"/>
    <w:uiPriority w:val="0"/>
    <w:pPr>
      <w:widowControl w:val="1"/>
      <w:spacing w:before="100" w:beforeLines="0" w:beforeAutospacing="1" w:after="100" w:afterLines="0" w:afterAutospacing="1" w:line="336" w:lineRule="atLeast"/>
      <w:ind w:hanging="240"/>
      <w:jc w:val="left"/>
    </w:pPr>
    <w:rPr>
      <w:kern w:val="0"/>
      <w:sz w:val="24"/>
    </w:rPr>
  </w:style>
  <w:style w:type="paragraph" w:styleId="36" w:customStyle="1">
    <w:name w:val="sec4_2"/>
    <w:basedOn w:val="0"/>
    <w:next w:val="36"/>
    <w:link w:val="0"/>
    <w:uiPriority w:val="0"/>
    <w:pPr>
      <w:widowControl w:val="1"/>
      <w:spacing w:before="100" w:beforeLines="0" w:beforeAutospacing="1" w:after="100" w:afterLines="0" w:afterAutospacing="1" w:line="336" w:lineRule="atLeast"/>
      <w:ind w:hanging="240"/>
      <w:jc w:val="left"/>
    </w:pPr>
    <w:rPr>
      <w:kern w:val="0"/>
      <w:sz w:val="24"/>
    </w:rPr>
  </w:style>
  <w:style w:type="paragraph" w:styleId="37" w:customStyle="1">
    <w:name w:val="sec5_2"/>
    <w:basedOn w:val="0"/>
    <w:next w:val="37"/>
    <w:link w:val="0"/>
    <w:uiPriority w:val="0"/>
    <w:pPr>
      <w:widowControl w:val="1"/>
      <w:spacing w:before="100" w:beforeLines="0" w:beforeAutospacing="1" w:after="100" w:afterLines="0" w:afterAutospacing="1" w:line="336" w:lineRule="atLeast"/>
      <w:ind w:hanging="240"/>
      <w:jc w:val="left"/>
    </w:pPr>
    <w:rPr>
      <w:kern w:val="0"/>
      <w:sz w:val="24"/>
    </w:rPr>
  </w:style>
  <w:style w:type="paragraph" w:styleId="38" w:customStyle="1">
    <w:name w:val="sec6_2"/>
    <w:basedOn w:val="0"/>
    <w:next w:val="38"/>
    <w:link w:val="0"/>
    <w:uiPriority w:val="0"/>
    <w:pPr>
      <w:widowControl w:val="1"/>
      <w:spacing w:before="100" w:beforeLines="0" w:beforeAutospacing="1" w:after="100" w:afterLines="0" w:afterAutospacing="1" w:line="336" w:lineRule="atLeast"/>
      <w:ind w:hanging="240"/>
      <w:jc w:val="left"/>
    </w:pPr>
    <w:rPr>
      <w:kern w:val="0"/>
      <w:sz w:val="24"/>
    </w:rPr>
  </w:style>
  <w:style w:type="paragraph" w:styleId="39" w:customStyle="1">
    <w:name w:val="sec7_2"/>
    <w:basedOn w:val="0"/>
    <w:next w:val="39"/>
    <w:link w:val="0"/>
    <w:uiPriority w:val="0"/>
    <w:pPr>
      <w:widowControl w:val="1"/>
      <w:spacing w:before="100" w:beforeLines="0" w:beforeAutospacing="1" w:after="100" w:afterLines="0" w:afterAutospacing="1" w:line="336" w:lineRule="atLeast"/>
      <w:ind w:hanging="240"/>
      <w:jc w:val="left"/>
    </w:pPr>
    <w:rPr>
      <w:kern w:val="0"/>
      <w:sz w:val="24"/>
    </w:rPr>
  </w:style>
  <w:style w:type="paragraph" w:styleId="40" w:customStyle="1">
    <w:name w:val="sec8_2"/>
    <w:basedOn w:val="0"/>
    <w:next w:val="40"/>
    <w:link w:val="0"/>
    <w:uiPriority w:val="0"/>
    <w:pPr>
      <w:widowControl w:val="1"/>
      <w:spacing w:before="100" w:beforeLines="0" w:beforeAutospacing="1" w:after="100" w:afterLines="0" w:afterAutospacing="1" w:line="336" w:lineRule="atLeast"/>
      <w:ind w:hanging="240"/>
      <w:jc w:val="left"/>
    </w:pPr>
    <w:rPr>
      <w:kern w:val="0"/>
      <w:sz w:val="24"/>
    </w:rPr>
  </w:style>
  <w:style w:type="paragraph" w:styleId="41" w:customStyle="1">
    <w:name w:val="stepindent0"/>
    <w:basedOn w:val="0"/>
    <w:next w:val="41"/>
    <w:link w:val="0"/>
    <w:uiPriority w:val="0"/>
    <w:pPr>
      <w:widowControl w:val="1"/>
      <w:spacing w:before="100" w:beforeLines="0" w:beforeAutospacing="1" w:after="100" w:afterLines="0" w:afterAutospacing="1" w:line="336" w:lineRule="atLeast"/>
      <w:ind w:firstLine="240"/>
      <w:jc w:val="left"/>
    </w:pPr>
    <w:rPr>
      <w:kern w:val="0"/>
      <w:sz w:val="24"/>
    </w:rPr>
  </w:style>
  <w:style w:type="paragraph" w:styleId="42" w:customStyle="1">
    <w:name w:val="stepindent2"/>
    <w:basedOn w:val="0"/>
    <w:next w:val="42"/>
    <w:link w:val="0"/>
    <w:uiPriority w:val="0"/>
    <w:pPr>
      <w:widowControl w:val="1"/>
      <w:spacing w:before="100" w:beforeLines="0" w:beforeAutospacing="1" w:after="100" w:afterLines="0" w:afterAutospacing="1" w:line="336" w:lineRule="atLeast"/>
      <w:ind w:firstLine="240"/>
      <w:jc w:val="left"/>
    </w:pPr>
    <w:rPr>
      <w:kern w:val="0"/>
      <w:sz w:val="24"/>
    </w:rPr>
  </w:style>
  <w:style w:type="paragraph" w:styleId="43" w:customStyle="1">
    <w:name w:val="stepindent3"/>
    <w:basedOn w:val="0"/>
    <w:next w:val="43"/>
    <w:link w:val="0"/>
    <w:uiPriority w:val="0"/>
    <w:pPr>
      <w:widowControl w:val="1"/>
      <w:spacing w:before="100" w:beforeLines="0" w:beforeAutospacing="1" w:after="100" w:afterLines="0" w:afterAutospacing="1" w:line="336" w:lineRule="atLeast"/>
      <w:ind w:firstLine="240"/>
      <w:jc w:val="left"/>
    </w:pPr>
    <w:rPr>
      <w:kern w:val="0"/>
      <w:sz w:val="24"/>
    </w:rPr>
  </w:style>
  <w:style w:type="paragraph" w:styleId="44" w:customStyle="1">
    <w:name w:val="stepindent4"/>
    <w:basedOn w:val="0"/>
    <w:next w:val="44"/>
    <w:link w:val="0"/>
    <w:uiPriority w:val="0"/>
    <w:pPr>
      <w:widowControl w:val="1"/>
      <w:spacing w:before="100" w:beforeLines="0" w:beforeAutospacing="1" w:after="100" w:afterLines="0" w:afterAutospacing="1" w:line="336" w:lineRule="atLeast"/>
      <w:ind w:firstLine="240"/>
      <w:jc w:val="left"/>
    </w:pPr>
    <w:rPr>
      <w:kern w:val="0"/>
      <w:sz w:val="24"/>
    </w:rPr>
  </w:style>
  <w:style w:type="paragraph" w:styleId="45" w:customStyle="1">
    <w:name w:val="stepindent5"/>
    <w:basedOn w:val="0"/>
    <w:next w:val="45"/>
    <w:link w:val="0"/>
    <w:uiPriority w:val="0"/>
    <w:pPr>
      <w:widowControl w:val="1"/>
      <w:spacing w:before="100" w:beforeLines="0" w:beforeAutospacing="1" w:after="100" w:afterLines="0" w:afterAutospacing="1" w:line="336" w:lineRule="atLeast"/>
      <w:ind w:firstLine="240"/>
      <w:jc w:val="left"/>
    </w:pPr>
    <w:rPr>
      <w:kern w:val="0"/>
      <w:sz w:val="24"/>
    </w:rPr>
  </w:style>
  <w:style w:type="paragraph" w:styleId="46" w:customStyle="1">
    <w:name w:val="stepindent6"/>
    <w:basedOn w:val="0"/>
    <w:next w:val="46"/>
    <w:link w:val="0"/>
    <w:uiPriority w:val="0"/>
    <w:pPr>
      <w:widowControl w:val="1"/>
      <w:spacing w:before="100" w:beforeLines="0" w:beforeAutospacing="1" w:after="100" w:afterLines="0" w:afterAutospacing="1" w:line="336" w:lineRule="atLeast"/>
      <w:ind w:firstLine="240"/>
      <w:jc w:val="left"/>
    </w:pPr>
    <w:rPr>
      <w:kern w:val="0"/>
      <w:sz w:val="24"/>
    </w:rPr>
  </w:style>
  <w:style w:type="paragraph" w:styleId="47" w:customStyle="1">
    <w:name w:val="stepindent7"/>
    <w:basedOn w:val="0"/>
    <w:next w:val="47"/>
    <w:link w:val="0"/>
    <w:uiPriority w:val="0"/>
    <w:pPr>
      <w:widowControl w:val="1"/>
      <w:spacing w:before="100" w:beforeLines="0" w:beforeAutospacing="1" w:after="100" w:afterLines="0" w:afterAutospacing="1" w:line="336" w:lineRule="atLeast"/>
      <w:ind w:firstLine="240"/>
      <w:jc w:val="left"/>
    </w:pPr>
    <w:rPr>
      <w:kern w:val="0"/>
      <w:sz w:val="24"/>
    </w:rPr>
  </w:style>
  <w:style w:type="paragraph" w:styleId="48" w:customStyle="1">
    <w:name w:val="stepindent8"/>
    <w:basedOn w:val="0"/>
    <w:next w:val="48"/>
    <w:link w:val="0"/>
    <w:uiPriority w:val="0"/>
    <w:pPr>
      <w:widowControl w:val="1"/>
      <w:spacing w:before="100" w:beforeLines="0" w:beforeAutospacing="1" w:after="100" w:afterLines="0" w:afterAutospacing="1" w:line="336" w:lineRule="atLeast"/>
      <w:ind w:firstLine="240"/>
      <w:jc w:val="left"/>
    </w:pPr>
    <w:rPr>
      <w:kern w:val="0"/>
      <w:sz w:val="24"/>
    </w:rPr>
  </w:style>
  <w:style w:type="paragraph" w:styleId="49" w:customStyle="1">
    <w:name w:val="detailindent"/>
    <w:basedOn w:val="0"/>
    <w:next w:val="49"/>
    <w:link w:val="0"/>
    <w:uiPriority w:val="0"/>
    <w:pPr>
      <w:widowControl w:val="1"/>
      <w:spacing w:before="100" w:beforeLines="0" w:beforeAutospacing="1" w:after="100" w:afterLines="0" w:afterAutospacing="1" w:line="336" w:lineRule="atLeast"/>
      <w:jc w:val="left"/>
    </w:pPr>
    <w:rPr>
      <w:kern w:val="0"/>
      <w:sz w:val="24"/>
    </w:rPr>
  </w:style>
  <w:style w:type="paragraph" w:styleId="50" w:customStyle="1">
    <w:name w:val="formtitle"/>
    <w:basedOn w:val="0"/>
    <w:next w:val="50"/>
    <w:link w:val="0"/>
    <w:uiPriority w:val="0"/>
    <w:pPr>
      <w:widowControl w:val="1"/>
      <w:spacing w:before="100" w:beforeLines="0" w:beforeAutospacing="1" w:after="100" w:afterLines="0" w:afterAutospacing="1" w:line="336" w:lineRule="atLeast"/>
      <w:jc w:val="left"/>
    </w:pPr>
    <w:rPr>
      <w:kern w:val="0"/>
      <w:sz w:val="24"/>
    </w:rPr>
  </w:style>
  <w:style w:type="paragraph" w:styleId="51" w:customStyle="1">
    <w:name w:val="titlename"/>
    <w:basedOn w:val="0"/>
    <w:next w:val="51"/>
    <w:link w:val="0"/>
    <w:uiPriority w:val="0"/>
    <w:pPr>
      <w:widowControl w:val="1"/>
      <w:spacing w:before="100" w:beforeLines="0" w:beforeAutospacing="1" w:after="100" w:afterLines="0" w:afterAutospacing="1" w:line="336" w:lineRule="atLeast"/>
      <w:jc w:val="left"/>
    </w:pPr>
    <w:rPr>
      <w:kern w:val="0"/>
      <w:sz w:val="24"/>
    </w:rPr>
  </w:style>
  <w:style w:type="paragraph" w:styleId="52" w:customStyle="1">
    <w:name w:val="additionalinfo"/>
    <w:basedOn w:val="0"/>
    <w:next w:val="52"/>
    <w:link w:val="0"/>
    <w:uiPriority w:val="0"/>
    <w:pPr>
      <w:widowControl w:val="1"/>
      <w:spacing w:line="360" w:lineRule="atLeast"/>
      <w:ind w:left="960"/>
      <w:jc w:val="left"/>
    </w:pPr>
    <w:rPr>
      <w:kern w:val="0"/>
      <w:sz w:val="18"/>
    </w:rPr>
  </w:style>
  <w:style w:type="paragraph" w:styleId="53" w:customStyle="1">
    <w:name w:val="menutitle"/>
    <w:basedOn w:val="0"/>
    <w:next w:val="53"/>
    <w:link w:val="0"/>
    <w:uiPriority w:val="0"/>
    <w:pPr>
      <w:widowControl w:val="1"/>
      <w:pBdr>
        <w:left w:val="single" w:color="666666" w:sz="48" w:space="3"/>
        <w:bottom w:val="single" w:color="666666" w:sz="8" w:space="0"/>
      </w:pBdr>
      <w:spacing w:before="100" w:beforeLines="0" w:beforeAutospacing="1" w:after="100" w:afterLines="0" w:afterAutospacing="1"/>
      <w:jc w:val="left"/>
    </w:pPr>
    <w:rPr>
      <w:kern w:val="0"/>
      <w:sz w:val="24"/>
    </w:rPr>
  </w:style>
  <w:style w:type="paragraph" w:styleId="54" w:customStyle="1">
    <w:name w:val="historyinfo"/>
    <w:basedOn w:val="0"/>
    <w:next w:val="54"/>
    <w:link w:val="0"/>
    <w:uiPriority w:val="0"/>
    <w:pPr>
      <w:widowControl w:val="1"/>
      <w:spacing w:line="360" w:lineRule="atLeast"/>
      <w:ind w:left="360"/>
      <w:jc w:val="left"/>
    </w:pPr>
    <w:rPr>
      <w:kern w:val="0"/>
      <w:sz w:val="18"/>
    </w:rPr>
  </w:style>
  <w:style w:type="character" w:styleId="55" w:customStyle="1">
    <w:name w:val="histtitle"/>
    <w:basedOn w:val="10"/>
    <w:next w:val="55"/>
    <w:link w:val="0"/>
    <w:uiPriority w:val="0"/>
    <w:rPr>
      <w:b w:val="1"/>
      <w:sz w:val="100"/>
    </w:rPr>
  </w:style>
  <w:style w:type="character" w:styleId="56" w:customStyle="1">
    <w:name w:val="searchword1"/>
    <w:basedOn w:val="10"/>
    <w:next w:val="56"/>
    <w:link w:val="0"/>
    <w:uiPriority w:val="0"/>
    <w:rPr>
      <w:shd w:val="clear" w:color="auto" w:fill="FF66FF"/>
    </w:rPr>
  </w:style>
  <w:style w:type="character" w:styleId="57" w:customStyle="1">
    <w:name w:val="searchword2"/>
    <w:basedOn w:val="10"/>
    <w:next w:val="57"/>
    <w:link w:val="0"/>
    <w:uiPriority w:val="0"/>
    <w:rPr>
      <w:shd w:val="clear" w:color="auto" w:fill="66CCFF"/>
    </w:rPr>
  </w:style>
  <w:style w:type="character" w:styleId="58" w:customStyle="1">
    <w:name w:val="searchword3"/>
    <w:basedOn w:val="10"/>
    <w:next w:val="58"/>
    <w:link w:val="0"/>
    <w:uiPriority w:val="0"/>
    <w:rPr>
      <w:shd w:val="clear" w:color="auto" w:fill="FFCC00"/>
    </w:rPr>
  </w:style>
  <w:style w:type="character" w:styleId="59" w:customStyle="1">
    <w:name w:val="searchword4"/>
    <w:basedOn w:val="10"/>
    <w:next w:val="59"/>
    <w:link w:val="0"/>
    <w:uiPriority w:val="0"/>
    <w:rPr>
      <w:shd w:val="clear" w:color="auto" w:fill="FF9999"/>
    </w:rPr>
  </w:style>
  <w:style w:type="character" w:styleId="60" w:customStyle="1">
    <w:name w:val="searchword5"/>
    <w:basedOn w:val="10"/>
    <w:next w:val="60"/>
    <w:link w:val="0"/>
    <w:uiPriority w:val="0"/>
    <w:rPr>
      <w:shd w:val="clear" w:color="auto" w:fill="33FFCC"/>
    </w:rPr>
  </w:style>
  <w:style w:type="character" w:styleId="61" w:customStyle="1">
    <w:name w:val="add"/>
    <w:basedOn w:val="10"/>
    <w:next w:val="61"/>
    <w:link w:val="0"/>
    <w:uiPriority w:val="0"/>
    <w:rPr>
      <w:shd w:val="clear" w:color="auto" w:fill="99CCFF"/>
    </w:rPr>
  </w:style>
  <w:style w:type="character" w:styleId="62" w:customStyle="1">
    <w:name w:val="del"/>
    <w:basedOn w:val="10"/>
    <w:next w:val="62"/>
    <w:link w:val="0"/>
    <w:uiPriority w:val="0"/>
    <w:rPr>
      <w:strike w:val="1"/>
      <w:shd w:val="clear" w:color="auto" w:fill="FF9999"/>
    </w:rPr>
  </w:style>
  <w:style w:type="character" w:styleId="63" w:customStyle="1">
    <w:name w:val="num_change"/>
    <w:basedOn w:val="10"/>
    <w:next w:val="63"/>
    <w:link w:val="0"/>
    <w:uiPriority w:val="0"/>
    <w:rPr>
      <w:color w:val="339933"/>
    </w:rPr>
  </w:style>
  <w:style w:type="paragraph" w:styleId="64">
    <w:name w:val="header"/>
    <w:basedOn w:val="0"/>
    <w:next w:val="64"/>
    <w:link w:val="65"/>
    <w:uiPriority w:val="0"/>
    <w:pPr>
      <w:tabs>
        <w:tab w:val="center" w:leader="none" w:pos="4252"/>
        <w:tab w:val="right" w:leader="none" w:pos="8504"/>
      </w:tabs>
      <w:snapToGrid w:val="0"/>
    </w:pPr>
  </w:style>
  <w:style w:type="character" w:styleId="65" w:customStyle="1">
    <w:name w:val="ヘッダー (文字)"/>
    <w:basedOn w:val="10"/>
    <w:next w:val="65"/>
    <w:link w:val="64"/>
    <w:uiPriority w:val="0"/>
    <w:rPr>
      <w:rFonts w:ascii="ＭＳ 明朝" w:hAnsi="ＭＳ 明朝"/>
      <w:kern w:val="2"/>
      <w:sz w:val="22"/>
    </w:rPr>
  </w:style>
  <w:style w:type="paragraph" w:styleId="66">
    <w:name w:val="footer"/>
    <w:basedOn w:val="0"/>
    <w:next w:val="66"/>
    <w:link w:val="67"/>
    <w:uiPriority w:val="0"/>
    <w:pPr>
      <w:tabs>
        <w:tab w:val="center" w:leader="none" w:pos="4252"/>
        <w:tab w:val="right" w:leader="none" w:pos="8504"/>
      </w:tabs>
      <w:snapToGrid w:val="0"/>
    </w:pPr>
  </w:style>
  <w:style w:type="character" w:styleId="67" w:customStyle="1">
    <w:name w:val="フッター (文字)"/>
    <w:basedOn w:val="10"/>
    <w:next w:val="67"/>
    <w:link w:val="66"/>
    <w:uiPriority w:val="0"/>
    <w:rPr>
      <w:rFonts w:ascii="ＭＳ 明朝" w:hAnsi="ＭＳ 明朝"/>
      <w:kern w:val="2"/>
      <w:sz w:val="22"/>
    </w:rPr>
  </w:style>
  <w:style w:type="paragraph" w:styleId="68">
    <w:name w:val="Balloon Text"/>
    <w:basedOn w:val="0"/>
    <w:next w:val="68"/>
    <w:link w:val="69"/>
    <w:uiPriority w:val="0"/>
    <w:semiHidden/>
    <w:rPr>
      <w:rFonts w:ascii="Arial" w:hAnsi="Arial" w:eastAsia="ＭＳ ゴシック"/>
      <w:sz w:val="18"/>
    </w:rPr>
  </w:style>
  <w:style w:type="character" w:styleId="69" w:customStyle="1">
    <w:name w:val="吹き出し (文字)"/>
    <w:basedOn w:val="10"/>
    <w:next w:val="69"/>
    <w:link w:val="68"/>
    <w:uiPriority w:val="0"/>
    <w:rPr>
      <w:rFonts w:ascii="Arial" w:hAnsi="Arial" w:eastAsia="ＭＳ ゴシック"/>
      <w:kern w:val="2"/>
      <w:sz w:val="18"/>
    </w:rPr>
  </w:style>
  <w:style w:type="character" w:styleId="70">
    <w:name w:val="annotation reference"/>
    <w:basedOn w:val="10"/>
    <w:next w:val="70"/>
    <w:link w:val="0"/>
    <w:uiPriority w:val="0"/>
    <w:semiHidden/>
    <w:rPr>
      <w:sz w:val="18"/>
    </w:rPr>
  </w:style>
  <w:style w:type="paragraph" w:styleId="71">
    <w:name w:val="annotation text"/>
    <w:basedOn w:val="0"/>
    <w:next w:val="71"/>
    <w:link w:val="72"/>
    <w:uiPriority w:val="0"/>
    <w:semiHidden/>
    <w:pPr>
      <w:jc w:val="left"/>
    </w:pPr>
  </w:style>
  <w:style w:type="character" w:styleId="72" w:customStyle="1">
    <w:name w:val="コメント文字列 (文字)"/>
    <w:basedOn w:val="10"/>
    <w:next w:val="72"/>
    <w:link w:val="71"/>
    <w:uiPriority w:val="0"/>
    <w:rPr>
      <w:rFonts w:ascii="ＭＳ 明朝" w:hAnsi="ＭＳ 明朝"/>
      <w:kern w:val="2"/>
      <w:sz w:val="22"/>
    </w:rPr>
  </w:style>
  <w:style w:type="paragraph" w:styleId="73">
    <w:name w:val="annotation subject"/>
    <w:basedOn w:val="71"/>
    <w:next w:val="71"/>
    <w:link w:val="74"/>
    <w:uiPriority w:val="0"/>
    <w:semiHidden/>
    <w:rPr>
      <w:b w:val="1"/>
    </w:rPr>
  </w:style>
  <w:style w:type="character" w:styleId="74" w:customStyle="1">
    <w:name w:val="コメント内容 (文字)"/>
    <w:basedOn w:val="72"/>
    <w:next w:val="74"/>
    <w:link w:val="73"/>
    <w:uiPriority w:val="0"/>
    <w:rPr>
      <w:rFonts w:ascii="ＭＳ 明朝" w:hAnsi="ＭＳ 明朝"/>
      <w:b w:val="1"/>
      <w:kern w:val="2"/>
      <w:sz w:val="22"/>
    </w:rPr>
  </w:style>
  <w:style w:type="character" w:styleId="75">
    <w:name w:val="footnote reference"/>
    <w:basedOn w:val="10"/>
    <w:next w:val="75"/>
    <w:link w:val="0"/>
    <w:uiPriority w:val="0"/>
    <w:semiHidden/>
    <w:rPr>
      <w:vertAlign w:val="superscript"/>
    </w:rPr>
  </w:style>
  <w:style w:type="character" w:styleId="76">
    <w:name w:val="endnote reference"/>
    <w:basedOn w:val="10"/>
    <w:next w:val="76"/>
    <w:link w:val="0"/>
    <w:uiPriority w:val="0"/>
    <w:semiHidden/>
    <w:rPr>
      <w:vertAlign w:val="superscript"/>
    </w:rPr>
  </w:style>
  <w:style w:type="table" w:styleId="77">
    <w:name w:val="Table Grid"/>
    <w:basedOn w:val="11"/>
    <w:next w:val="77"/>
    <w:link w:val="0"/>
    <w:uiPriority w:val="0"/>
    <w:tblPr>
      <w:tblStyleRowBandSize w:val="1"/>
      <w:tblStyleColBandSize w:val="1"/>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163</TotalTime>
  <Pages>1</Pages>
  <Words>5</Words>
  <Characters>501</Characters>
  <Application>JUST Note</Application>
  <Lines>52</Lines>
  <Paragraphs>23</Paragraphs>
  <Company>高知県</Company>
  <CharactersWithSpaces>550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dc:title>
  <dc:creator>ioas_user</dc:creator>
  <cp:lastModifiedBy>Administrator</cp:lastModifiedBy>
  <cp:lastPrinted>2021-07-08T04:07:22Z</cp:lastPrinted>
  <dcterms:created xsi:type="dcterms:W3CDTF">2018-01-10T06:53:00Z</dcterms:created>
  <dcterms:modified xsi:type="dcterms:W3CDTF">2021-07-08T05:11:19Z</dcterms:modified>
  <cp:revision>5</cp:revision>
</cp:coreProperties>
</file>