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様式第２０（第２５条）</w:t>
      </w:r>
      <w:r>
        <w:rPr>
          <w:rFonts w:hint="default" w:ascii="ＭＳ ゴシック" w:hAnsi="ＭＳ ゴシック" w:eastAsia="ＭＳ ゴシック"/>
        </w:rPr>
        <w:t xml:space="preserve">                                            </w:t>
      </w:r>
    </w:p>
    <w:tbl>
      <w:tblPr>
        <w:tblStyle w:val="11"/>
        <w:tblW w:w="0" w:type="auto"/>
        <w:tblInd w:w="58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0" w:lastRow="0" w:firstColumn="0" w:lastColumn="0" w:noHBand="0" w:noVBand="0" w:val="0000"/>
      </w:tblPr>
      <w:tblGrid>
        <w:gridCol w:w="1707"/>
        <w:gridCol w:w="1908"/>
      </w:tblGrid>
      <w:tr>
        <w:trPr/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明朝"/>
                <w:sz w:val="24"/>
              </w:rPr>
              <w:t>×整理番号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ゴシック" w:hAnsi="ＭＳ ゴシック" w:eastAsia="ＭＳ ゴシック"/>
              </w:rPr>
            </w:pPr>
          </w:p>
        </w:tc>
      </w:tr>
      <w:tr>
        <w:trPr/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明朝"/>
                <w:sz w:val="24"/>
              </w:rPr>
              <w:t>×受理年月日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default" w:ascii="ＭＳ 明朝" w:hAnsi="ＭＳ 明朝" w:eastAsia="ＭＳ ゴシック"/>
                <w:sz w:val="24"/>
              </w:rPr>
              <w:t xml:space="preserve"> </w:t>
            </w:r>
            <w:r>
              <w:rPr>
                <w:rFonts w:hint="eastAsia" w:ascii="ＭＳ ゴシック" w:hAnsi="ＭＳ ゴシック" w:eastAsia="ＭＳ 明朝"/>
                <w:sz w:val="24"/>
              </w:rPr>
              <w:t>　年　月</w:t>
            </w:r>
            <w:r>
              <w:rPr>
                <w:rFonts w:hint="default" w:ascii="ＭＳ 明朝" w:hAnsi="ＭＳ 明朝" w:eastAsia="ＭＳ ゴシック"/>
                <w:sz w:val="24"/>
              </w:rPr>
              <w:t xml:space="preserve">  </w:t>
            </w:r>
            <w:r>
              <w:rPr>
                <w:rFonts w:hint="eastAsia" w:ascii="ＭＳ ゴシック" w:hAnsi="ＭＳ ゴシック" w:eastAsia="ＭＳ 明朝"/>
                <w:sz w:val="24"/>
              </w:rPr>
              <w:t>日</w:t>
            </w:r>
          </w:p>
        </w:tc>
      </w:tr>
    </w:tbl>
    <w:p>
      <w:pPr>
        <w:pStyle w:val="0"/>
        <w:suppressAutoHyphens w:val="1"/>
        <w:overflowPunct w:val="0"/>
        <w:jc w:val="left"/>
        <w:textAlignment w:val="baseline"/>
        <w:rPr>
          <w:rFonts w:hint="eastAsia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center"/>
        <w:textAlignment w:val="baseline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明朝"/>
          <w:sz w:val="28"/>
        </w:rPr>
        <w:t>電気工事業廃止届出書</w:t>
      </w: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  <w:r>
        <w:rPr>
          <w:rFonts w:hint="default" w:ascii="ＭＳ 明朝" w:hAnsi="ＭＳ 明朝" w:eastAsia="ＭＳ ゴシック"/>
          <w:sz w:val="24"/>
        </w:rPr>
        <w:t xml:space="preserve">                                        </w:t>
      </w:r>
      <w:r>
        <w:rPr>
          <w:rFonts w:hint="eastAsia" w:ascii="ＭＳ ゴシック" w:hAnsi="ＭＳ ゴシック" w:eastAsia="ＭＳ 明朝"/>
          <w:sz w:val="24"/>
        </w:rPr>
        <w:t>　　　　　　　令和　　年　　月　　日</w:t>
      </w: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明朝"/>
          <w:sz w:val="24"/>
        </w:rPr>
        <w:t>　高知県知事　　　　　　　</w:t>
      </w:r>
      <w:bookmarkStart w:id="0" w:name="_GoBack"/>
      <w:bookmarkEnd w:id="0"/>
      <w:r>
        <w:rPr>
          <w:rFonts w:hint="eastAsia" w:ascii="ＭＳ ゴシック" w:hAnsi="ＭＳ ゴシック" w:eastAsia="ＭＳ 明朝"/>
          <w:sz w:val="24"/>
        </w:rPr>
        <w:t>　　殿</w:t>
      </w: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明朝"/>
          <w:sz w:val="21"/>
        </w:rPr>
        <w:t>　　　　　　　　　　　　　　　　　　　　　住所</w:t>
      </w: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明朝"/>
          <w:sz w:val="21"/>
        </w:rPr>
        <w:t>　　　　　　　　　　　　　　　　　　　　　氏名又は名称</w:t>
      </w: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明朝"/>
          <w:sz w:val="21"/>
        </w:rPr>
        <w:t>　　　　　　　　　　　　　　　　　　　　　法人にあっては</w:t>
      </w: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  <w:r>
        <w:rPr>
          <w:rFonts w:hint="default" w:ascii="ＭＳ 明朝" w:hAnsi="ＭＳ 明朝" w:eastAsia="ＭＳ ゴシック"/>
          <w:sz w:val="21"/>
        </w:rPr>
        <w:t xml:space="preserve">                              </w:t>
      </w:r>
      <w:r>
        <w:rPr>
          <w:rFonts w:hint="eastAsia" w:ascii="ＭＳ ゴシック" w:hAnsi="ＭＳ ゴシック" w:eastAsia="ＭＳ 明朝"/>
          <w:sz w:val="21"/>
        </w:rPr>
        <w:t>　　　　　　代表者の氏名</w:t>
      </w:r>
      <w:r>
        <w:rPr>
          <w:rFonts w:hint="default" w:ascii="ＭＳ 明朝" w:hAnsi="ＭＳ 明朝" w:eastAsia="ＭＳ ゴシック"/>
          <w:sz w:val="21"/>
        </w:rPr>
        <w:t xml:space="preserve">    </w:t>
      </w:r>
      <w:r>
        <w:rPr>
          <w:rFonts w:hint="eastAsia" w:ascii="ＭＳ ゴシック" w:hAnsi="ＭＳ ゴシック" w:eastAsia="ＭＳ 明朝"/>
          <w:sz w:val="21"/>
        </w:rPr>
        <w:t>　　　</w:t>
      </w:r>
      <w:r>
        <w:rPr>
          <w:rFonts w:hint="default" w:ascii="ＭＳ 明朝" w:hAnsi="ＭＳ 明朝" w:eastAsia="ＭＳ ゴシック"/>
          <w:sz w:val="21"/>
        </w:rPr>
        <w:t xml:space="preserve">                  </w:t>
      </w:r>
      <w:r>
        <w:rPr>
          <w:rFonts w:hint="eastAsia" w:ascii="ＭＳ ゴシック" w:hAnsi="ＭＳ ゴシック" w:eastAsia="ＭＳ 明朝"/>
          <w:sz w:val="21"/>
        </w:rPr>
        <w:t>　</w:t>
      </w:r>
      <w:r>
        <w:rPr>
          <w:rFonts w:hint="default" w:ascii="ＭＳ ゴシック" w:hAnsi="ＭＳ ゴシック" w:eastAsia="ＭＳ ゴシック"/>
        </w:rPr>
        <w:t xml:space="preserve"> </w:t>
      </w: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明朝"/>
          <w:sz w:val="24"/>
        </w:rPr>
        <w:t>　電気工事業を廃止したので、電気工事業の業務の適正化に関する法律第３４条第４項の規定により、次のとおり届け出ます。</w:t>
      </w: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明朝"/>
          <w:sz w:val="24"/>
        </w:rPr>
        <w:t>１　建設業法第３条第１項の規定による許可を受けた年月日及び許可番号</w:t>
      </w: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  <w:r>
        <w:rPr>
          <w:rFonts w:hint="default" w:ascii="ＭＳ 明朝" w:hAnsi="ＭＳ 明朝" w:eastAsia="ＭＳ ゴシック"/>
          <w:sz w:val="24"/>
        </w:rPr>
        <w:t xml:space="preserve">        </w:t>
      </w:r>
      <w:r>
        <w:rPr>
          <w:rFonts w:hint="eastAsia" w:ascii="ＭＳ ゴシック" w:hAnsi="ＭＳ ゴシック" w:eastAsia="ＭＳ 明朝"/>
          <w:sz w:val="24"/>
        </w:rPr>
        <w:t>　　　　年　　月　　日</w:t>
      </w:r>
      <w:r>
        <w:rPr>
          <w:rFonts w:hint="default" w:ascii="ＭＳ 明朝" w:hAnsi="ＭＳ 明朝" w:eastAsia="ＭＳ ゴシック"/>
          <w:sz w:val="24"/>
        </w:rPr>
        <w:t xml:space="preserve"> </w:t>
      </w:r>
      <w:r>
        <w:rPr>
          <w:rFonts w:hint="eastAsia" w:ascii="ＭＳ 明朝" w:hAnsi="ＭＳ 明朝" w:eastAsia="ＭＳ ゴシック"/>
          <w:sz w:val="24"/>
        </w:rPr>
        <w:t>　</w:t>
      </w:r>
      <w:r>
        <w:rPr>
          <w:rFonts w:hint="eastAsia" w:ascii="ＭＳ ゴシック" w:hAnsi="ＭＳ ゴシック" w:eastAsia="ＭＳ 明朝"/>
          <w:sz w:val="24"/>
        </w:rPr>
        <w:t>高知県知事許可（　　－　　）第　　　　　号</w:t>
      </w: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明朝"/>
          <w:sz w:val="24"/>
        </w:rPr>
        <w:t>２　事業を廃止した年月日</w:t>
      </w: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  <w:r>
        <w:rPr>
          <w:rFonts w:hint="default" w:ascii="ＭＳ 明朝" w:hAnsi="ＭＳ 明朝" w:eastAsia="ＭＳ ゴシック"/>
          <w:sz w:val="24"/>
        </w:rPr>
        <w:t xml:space="preserve">        </w:t>
      </w:r>
      <w:r>
        <w:rPr>
          <w:rFonts w:hint="eastAsia" w:ascii="ＭＳ ゴシック" w:hAnsi="ＭＳ ゴシック" w:eastAsia="ＭＳ 明朝"/>
          <w:sz w:val="24"/>
        </w:rPr>
        <w:t>　　　　年　　月　　日</w:t>
      </w: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明朝"/>
          <w:sz w:val="24"/>
        </w:rPr>
        <w:t>３　事業を廃止した理由</w:t>
      </w: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</w:p>
    <w:tbl>
      <w:tblPr>
        <w:tblStyle w:val="11"/>
        <w:tblW w:w="0" w:type="auto"/>
        <w:tblInd w:w="1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0" w:lastRow="0" w:firstColumn="0" w:lastColumn="0" w:noHBand="0" w:noVBand="0" w:val="0000"/>
      </w:tblPr>
      <w:tblGrid>
        <w:gridCol w:w="9487"/>
      </w:tblGrid>
      <w:tr>
        <w:trPr/>
        <w:tc>
          <w:tcPr>
            <w:tcW w:w="9487" w:type="dxa"/>
            <w:tcBorders>
              <w:top w:val="single" w:color="000000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ゴシック" w:hAnsi="ＭＳ ゴシック" w:eastAsia="ＭＳ ゴシック"/>
              </w:rPr>
            </w:pPr>
          </w:p>
        </w:tc>
      </w:tr>
    </w:tbl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  <w:sz w:val="18"/>
        </w:rPr>
        <w:t>（備考）１　この用紙の大きさは、日本工業規格Ａ４とすること。</w:t>
      </w:r>
      <w:r>
        <w:rPr>
          <w:rFonts w:hint="default" w:ascii="ＭＳ ゴシック" w:hAnsi="ＭＳ ゴシック" w:eastAsia="ＭＳ ゴシック"/>
          <w:sz w:val="18"/>
        </w:rPr>
        <w:t xml:space="preserve">  </w:t>
      </w:r>
    </w:p>
    <w:p>
      <w:pPr>
        <w:pStyle w:val="0"/>
        <w:suppressAutoHyphens w:val="1"/>
        <w:overflowPunct w:val="0"/>
        <w:jc w:val="left"/>
        <w:textAlignment w:val="baseline"/>
        <w:rPr>
          <w:rFonts w:hint="default" w:ascii="ＭＳ ゴシック" w:hAnsi="ＭＳ ゴシック" w:eastAsia="ＭＳ ゴシック"/>
        </w:rPr>
      </w:pPr>
      <w:r>
        <w:rPr>
          <w:rFonts w:hint="default" w:ascii="ＭＳ ゴシック" w:hAnsi="ＭＳ ゴシック" w:eastAsia="ＭＳ ゴシック"/>
          <w:sz w:val="18"/>
        </w:rPr>
        <w:t xml:space="preserve">        </w:t>
      </w:r>
      <w:r>
        <w:rPr>
          <w:rFonts w:hint="eastAsia" w:ascii="ＭＳ ゴシック" w:hAnsi="ＭＳ ゴシック" w:eastAsia="ＭＳ ゴシック"/>
          <w:sz w:val="18"/>
        </w:rPr>
        <w:t>２　×印の項は、記載しないこと。</w:t>
      </w:r>
    </w:p>
    <w:p>
      <w:pPr>
        <w:pStyle w:val="0"/>
        <w:rPr>
          <w:rFonts w:hint="default"/>
        </w:rPr>
      </w:pPr>
      <w:r>
        <w:rPr>
          <w:rFonts w:hint="eastAsia" w:ascii="ＭＳ ゴシック" w:hAnsi="ＭＳ ゴシック" w:eastAsia="ＭＳ ゴシック"/>
          <w:sz w:val="18"/>
        </w:rPr>
        <w:t>　　　　３　電気工事業を廃止したときは、遅滞なく届け出ること。</w:t>
      </w:r>
    </w:p>
    <w:sectPr>
      <w:type w:val="continuous"/>
      <w:pgSz w:w="11906" w:h="16834"/>
      <w:pgMar w:top="1440" w:right="1077" w:bottom="1440" w:left="1077" w:header="720" w:footer="720" w:gutter="0"/>
      <w:cols w:space="720"/>
      <w:textDirection w:val="lrTb"/>
      <w:docGrid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Ｐ明朝" w:hAnsi="ＭＳ Ｐ明朝" w:eastAsia="ＭＳ Ｐ明朝"/>
        <w:color w:val="000000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116</TotalTime>
  <Pages>1</Pages>
  <Words>0</Words>
  <Characters>273</Characters>
  <Application>JUST Note</Application>
  <Lines>52</Lines>
  <Paragraphs>20</Paragraphs>
  <CharactersWithSpaces>567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ioas_user</dc:creator>
  <cp:lastModifiedBy>415860</cp:lastModifiedBy>
  <cp:lastPrinted>2021-07-09T00:39:16Z</cp:lastPrinted>
  <dcterms:created xsi:type="dcterms:W3CDTF">2017-02-20T04:11:00Z</dcterms:created>
  <dcterms:modified xsi:type="dcterms:W3CDTF">2021-07-09T02:30:01Z</dcterms:modified>
  <cp:revision>1</cp:revision>
</cp:coreProperties>
</file>