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別表第１</w:t>
      </w:r>
      <w:r>
        <w:rPr>
          <w:rFonts w:hint="eastAsia" w:ascii="ＭＳ 明朝" w:hAnsi="ＭＳ 明朝" w:eastAsia="ＭＳ 明朝"/>
        </w:rPr>
        <w:t>(</w:t>
      </w:r>
      <w:r>
        <w:rPr>
          <w:rFonts w:hint="eastAsia" w:ascii="ＭＳ 明朝" w:hAnsi="ＭＳ 明朝" w:eastAsia="ＭＳ 明朝"/>
        </w:rPr>
        <w:t>第３条関係</w:t>
      </w:r>
      <w:r>
        <w:rPr>
          <w:rFonts w:hint="eastAsia" w:ascii="ＭＳ 明朝" w:hAnsi="ＭＳ 明朝" w:eastAsia="ＭＳ 明朝"/>
        </w:rPr>
        <w:t>)</w:t>
      </w:r>
    </w:p>
    <w:tbl>
      <w:tblPr>
        <w:tblStyle w:val="17"/>
        <w:tblW w:w="0" w:type="auto"/>
        <w:tblInd w:w="0" w:type="dxa"/>
        <w:tblLayout w:type="fixed"/>
        <w:tblLook w:firstRow="1" w:lastRow="0" w:firstColumn="1" w:lastColumn="0" w:noHBand="0" w:noVBand="1" w:val="04A0"/>
      </w:tblPr>
      <w:tblGrid>
        <w:gridCol w:w="1291"/>
        <w:gridCol w:w="2808"/>
        <w:gridCol w:w="1296"/>
        <w:gridCol w:w="2160"/>
        <w:gridCol w:w="2160"/>
        <w:gridCol w:w="2825"/>
        <w:gridCol w:w="2594"/>
      </w:tblGrid>
      <w:tr>
        <w:trPr/>
        <w:tc>
          <w:tcPr>
            <w:tcW w:w="1291" w:type="dxa"/>
            <w:vAlign w:val="top"/>
          </w:tcPr>
          <w:p>
            <w:pPr>
              <w:pStyle w:val="0"/>
              <w:spacing w:line="220" w:lineRule="exact"/>
              <w:jc w:val="center"/>
              <w:rPr>
                <w:rFonts w:hint="eastAsia" w:ascii="ＭＳ 明朝" w:hAnsi="ＭＳ 明朝" w:eastAsia="ＭＳ 明朝"/>
                <w:sz w:val="20"/>
              </w:rPr>
            </w:pPr>
            <w:r>
              <w:rPr>
                <w:rFonts w:hint="eastAsia" w:ascii="ＭＳ 明朝" w:hAnsi="ＭＳ 明朝" w:eastAsia="ＭＳ 明朝"/>
                <w:sz w:val="20"/>
              </w:rPr>
              <w:t>事業区分</w:t>
            </w:r>
          </w:p>
        </w:tc>
        <w:tc>
          <w:tcPr>
            <w:tcW w:w="2808" w:type="dxa"/>
            <w:vAlign w:val="top"/>
          </w:tcPr>
          <w:p>
            <w:pPr>
              <w:pStyle w:val="0"/>
              <w:spacing w:line="220" w:lineRule="exact"/>
              <w:jc w:val="center"/>
              <w:rPr>
                <w:rFonts w:hint="eastAsia" w:ascii="ＭＳ 明朝" w:hAnsi="ＭＳ 明朝" w:eastAsia="ＭＳ 明朝"/>
                <w:sz w:val="20"/>
              </w:rPr>
            </w:pPr>
            <w:r>
              <w:rPr>
                <w:rFonts w:hint="eastAsia" w:ascii="ＭＳ 明朝" w:hAnsi="ＭＳ 明朝" w:eastAsia="ＭＳ 明朝"/>
                <w:sz w:val="20"/>
              </w:rPr>
              <w:t>事業目的</w:t>
            </w:r>
          </w:p>
        </w:tc>
        <w:tc>
          <w:tcPr>
            <w:tcW w:w="1296" w:type="dxa"/>
            <w:vAlign w:val="top"/>
          </w:tcPr>
          <w:p>
            <w:pPr>
              <w:pStyle w:val="0"/>
              <w:spacing w:line="220" w:lineRule="exact"/>
              <w:jc w:val="center"/>
              <w:rPr>
                <w:rFonts w:hint="eastAsia" w:ascii="ＭＳ 明朝" w:hAnsi="ＭＳ 明朝" w:eastAsia="ＭＳ 明朝"/>
                <w:sz w:val="20"/>
              </w:rPr>
            </w:pPr>
            <w:r>
              <w:rPr>
                <w:rFonts w:hint="eastAsia" w:ascii="ＭＳ 明朝" w:hAnsi="ＭＳ 明朝" w:eastAsia="ＭＳ 明朝"/>
                <w:sz w:val="20"/>
              </w:rPr>
              <w:t>補助事業者</w:t>
            </w:r>
          </w:p>
        </w:tc>
        <w:tc>
          <w:tcPr>
            <w:tcW w:w="2160" w:type="dxa"/>
            <w:vAlign w:val="top"/>
          </w:tcPr>
          <w:p>
            <w:pPr>
              <w:pStyle w:val="0"/>
              <w:spacing w:line="220" w:lineRule="exact"/>
              <w:jc w:val="center"/>
              <w:rPr>
                <w:rFonts w:hint="eastAsia" w:ascii="ＭＳ 明朝" w:hAnsi="ＭＳ 明朝" w:eastAsia="ＭＳ 明朝"/>
                <w:sz w:val="20"/>
              </w:rPr>
            </w:pPr>
            <w:r>
              <w:rPr>
                <w:rFonts w:hint="eastAsia" w:ascii="ＭＳ 明朝" w:hAnsi="ＭＳ 明朝" w:eastAsia="ＭＳ 明朝"/>
                <w:sz w:val="20"/>
              </w:rPr>
              <w:t>事業実施主体</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jc w:val="center"/>
              <w:rPr>
                <w:rFonts w:hint="eastAsia" w:ascii="ＭＳ 明朝" w:hAnsi="ＭＳ 明朝" w:eastAsia="ＭＳ 明朝"/>
                <w:sz w:val="20"/>
              </w:rPr>
            </w:pPr>
            <w:r>
              <w:rPr>
                <w:rFonts w:hint="eastAsia" w:ascii="ＭＳ 明朝" w:hAnsi="ＭＳ 明朝" w:eastAsia="ＭＳ 明朝"/>
                <w:sz w:val="20"/>
              </w:rPr>
              <w:t>事　業　内　容</w:t>
            </w:r>
          </w:p>
        </w:tc>
        <w:tc>
          <w:tcPr>
            <w:tcW w:w="28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jc w:val="center"/>
              <w:rPr>
                <w:rFonts w:hint="eastAsia" w:ascii="ＭＳ 明朝" w:hAnsi="ＭＳ 明朝" w:eastAsia="ＭＳ 明朝"/>
                <w:sz w:val="20"/>
              </w:rPr>
            </w:pPr>
            <w:r>
              <w:rPr>
                <w:rFonts w:hint="eastAsia" w:ascii="ＭＳ 明朝" w:hAnsi="ＭＳ 明朝" w:eastAsia="ＭＳ 明朝"/>
                <w:sz w:val="20"/>
              </w:rPr>
              <w:t>補助対象経費</w:t>
            </w:r>
          </w:p>
        </w:tc>
        <w:tc>
          <w:tcPr>
            <w:tcW w:w="25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jc w:val="center"/>
              <w:rPr>
                <w:rFonts w:hint="eastAsia" w:ascii="ＭＳ 明朝" w:hAnsi="ＭＳ 明朝" w:eastAsia="ＭＳ 明朝"/>
                <w:sz w:val="20"/>
              </w:rPr>
            </w:pPr>
            <w:r>
              <w:rPr>
                <w:rFonts w:hint="eastAsia" w:ascii="ＭＳ 明朝" w:hAnsi="ＭＳ 明朝" w:eastAsia="ＭＳ 明朝"/>
                <w:sz w:val="20"/>
              </w:rPr>
              <w:t>補助率</w:t>
            </w:r>
          </w:p>
        </w:tc>
      </w:tr>
      <w:tr>
        <w:trPr>
          <w:trHeight w:val="938" w:hRule="atLeast"/>
        </w:trPr>
        <w:tc>
          <w:tcPr>
            <w:tcW w:w="1291" w:type="dxa"/>
            <w:vMerge w:val="restart"/>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省力化</w:t>
            </w:r>
          </w:p>
        </w:tc>
        <w:tc>
          <w:tcPr>
            <w:tcW w:w="2808" w:type="dxa"/>
            <w:vMerge w:val="restart"/>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茶園管理機の導入及び作業道の整備により茶園管理作業の省力化・軽労化を図る。</w:t>
            </w:r>
          </w:p>
        </w:tc>
        <w:tc>
          <w:tcPr>
            <w:tcW w:w="1296" w:type="dxa"/>
            <w:vMerge w:val="restart"/>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市町村</w:t>
            </w:r>
          </w:p>
          <w:p>
            <w:pPr>
              <w:pStyle w:val="0"/>
              <w:spacing w:line="220" w:lineRule="exact"/>
              <w:rPr>
                <w:rFonts w:hint="eastAsia" w:ascii="ＭＳ 明朝" w:hAnsi="ＭＳ 明朝" w:eastAsia="ＭＳ 明朝"/>
                <w:sz w:val="20"/>
              </w:rPr>
            </w:pPr>
          </w:p>
          <w:p>
            <w:pPr>
              <w:pStyle w:val="0"/>
              <w:spacing w:line="220" w:lineRule="exact"/>
              <w:rPr>
                <w:rFonts w:hint="eastAsia" w:ascii="ＭＳ 明朝" w:hAnsi="ＭＳ 明朝" w:eastAsia="ＭＳ 明朝"/>
                <w:sz w:val="20"/>
              </w:rPr>
            </w:pPr>
          </w:p>
        </w:tc>
        <w:tc>
          <w:tcPr>
            <w:tcW w:w="216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JA</w:t>
            </w:r>
            <w:r>
              <w:rPr>
                <w:rFonts w:hint="eastAsia" w:ascii="ＭＳ 明朝" w:hAnsi="ＭＳ 明朝" w:eastAsia="ＭＳ 明朝"/>
                <w:sz w:val="20"/>
              </w:rPr>
              <w:t>、茶生産団体、茶生産者若しくは茶生産法人</w:t>
            </w:r>
          </w:p>
          <w:p>
            <w:pPr>
              <w:pStyle w:val="0"/>
              <w:spacing w:line="220" w:lineRule="exact"/>
              <w:rPr>
                <w:rFonts w:hint="eastAsia" w:ascii="ＭＳ 明朝" w:hAnsi="ＭＳ 明朝" w:eastAsia="ＭＳ 明朝"/>
                <w:sz w:val="20"/>
              </w:rPr>
            </w:pPr>
          </w:p>
        </w:tc>
        <w:tc>
          <w:tcPr>
            <w:tcW w:w="2160" w:type="dxa"/>
            <w:tcBorders>
              <w:top w:val="single" w:color="auto" w:sz="4" w:space="0"/>
              <w:left w:val="single" w:color="auto" w:sz="4" w:space="0"/>
              <w:bottom w:val="nil"/>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ア　茶園管理機の導入</w:t>
            </w:r>
          </w:p>
        </w:tc>
        <w:tc>
          <w:tcPr>
            <w:tcW w:w="2825" w:type="dxa"/>
            <w:tcBorders>
              <w:top w:val="single" w:color="auto" w:sz="4" w:space="0"/>
              <w:left w:val="single" w:color="auto" w:sz="4" w:space="0"/>
              <w:bottom w:val="nil"/>
              <w:right w:val="single" w:color="auto" w:sz="4" w:space="0"/>
              <w:tl2br w:val="nil"/>
              <w:tr2bl w:val="nil"/>
            </w:tcBorders>
            <w:vAlign w:val="top"/>
          </w:tcPr>
          <w:p>
            <w:pPr>
              <w:pStyle w:val="0"/>
              <w:spacing w:line="220" w:lineRule="exact"/>
              <w:ind w:left="184" w:hanging="184" w:hangingChars="100"/>
              <w:rPr>
                <w:rFonts w:hint="eastAsia" w:ascii="ＭＳ 明朝" w:hAnsi="ＭＳ 明朝" w:eastAsia="ＭＳ 明朝"/>
                <w:sz w:val="20"/>
              </w:rPr>
            </w:pPr>
            <w:r>
              <w:rPr>
                <w:rFonts w:hint="eastAsia" w:ascii="ＭＳ 明朝" w:hAnsi="ＭＳ 明朝" w:eastAsia="ＭＳ 明朝"/>
                <w:sz w:val="20"/>
              </w:rPr>
              <w:t>ア　軽トラックで運搬可能な自走式茶園管理機本体及び機械本体に装着する作業機の導入に係る経費</w:t>
            </w:r>
          </w:p>
        </w:tc>
        <w:tc>
          <w:tcPr>
            <w:tcW w:w="2594" w:type="dxa"/>
            <w:tcBorders>
              <w:top w:val="single" w:color="auto" w:sz="4" w:space="0"/>
              <w:left w:val="single" w:color="auto" w:sz="4" w:space="0"/>
              <w:bottom w:val="nil"/>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ア　</w:t>
            </w:r>
          </w:p>
          <w:p>
            <w:pPr>
              <w:pStyle w:val="0"/>
              <w:spacing w:line="220" w:lineRule="exact"/>
              <w:rPr>
                <w:rFonts w:hint="eastAsia" w:ascii="ＭＳ 明朝" w:hAnsi="ＭＳ 明朝" w:eastAsia="ＭＳ 明朝"/>
                <w:sz w:val="20"/>
              </w:rPr>
            </w:pPr>
            <w:r>
              <w:rPr>
                <w:rFonts w:hint="eastAsia" w:ascii="ＭＳ 明朝" w:hAnsi="ＭＳ 明朝" w:eastAsia="ＭＳ 明朝"/>
                <w:sz w:val="20"/>
              </w:rPr>
              <w:t>県</w:t>
            </w:r>
            <w:r>
              <w:rPr>
                <w:rFonts w:hint="eastAsia" w:ascii="ＭＳ 明朝" w:hAnsi="ＭＳ 明朝" w:eastAsia="ＭＳ 明朝"/>
                <w:sz w:val="20"/>
              </w:rPr>
              <w:t xml:space="preserve"> 2</w:t>
            </w:r>
            <w:r>
              <w:rPr>
                <w:rFonts w:hint="eastAsia" w:ascii="ＭＳ 明朝" w:hAnsi="ＭＳ 明朝" w:eastAsia="ＭＳ 明朝"/>
                <w:sz w:val="20"/>
              </w:rPr>
              <w:t>分の</w:t>
            </w:r>
            <w:r>
              <w:rPr>
                <w:rFonts w:hint="eastAsia" w:ascii="ＭＳ 明朝" w:hAnsi="ＭＳ 明朝" w:eastAsia="ＭＳ 明朝"/>
                <w:sz w:val="20"/>
              </w:rPr>
              <w:t>1</w:t>
            </w:r>
            <w:r>
              <w:rPr>
                <w:rFonts w:hint="eastAsia" w:ascii="ＭＳ 明朝" w:hAnsi="ＭＳ 明朝" w:eastAsia="ＭＳ 明朝"/>
                <w:sz w:val="20"/>
              </w:rPr>
              <w:t>以内</w:t>
            </w:r>
          </w:p>
          <w:p>
            <w:pPr>
              <w:pStyle w:val="0"/>
              <w:spacing w:line="220" w:lineRule="exact"/>
              <w:rPr>
                <w:rFonts w:hint="eastAsia" w:ascii="ＭＳ 明朝" w:hAnsi="ＭＳ 明朝" w:eastAsia="ＭＳ 明朝"/>
                <w:sz w:val="20"/>
              </w:rPr>
            </w:pPr>
            <w:r>
              <w:rPr>
                <w:rFonts w:hint="eastAsia" w:ascii="ＭＳ 明朝" w:hAnsi="ＭＳ 明朝" w:eastAsia="ＭＳ 明朝"/>
                <w:sz w:val="20"/>
              </w:rPr>
              <w:t>市町村</w:t>
            </w:r>
            <w:r>
              <w:rPr>
                <w:rFonts w:hint="eastAsia" w:ascii="ＭＳ 明朝" w:hAnsi="ＭＳ 明朝" w:eastAsia="ＭＳ 明朝"/>
                <w:sz w:val="20"/>
              </w:rPr>
              <w:t xml:space="preserve"> 6</w:t>
            </w:r>
            <w:r>
              <w:rPr>
                <w:rFonts w:hint="eastAsia" w:ascii="ＭＳ 明朝" w:hAnsi="ＭＳ 明朝" w:eastAsia="ＭＳ 明朝"/>
                <w:sz w:val="20"/>
              </w:rPr>
              <w:t>分の</w:t>
            </w:r>
            <w:r>
              <w:rPr>
                <w:rFonts w:hint="eastAsia" w:ascii="ＭＳ 明朝" w:hAnsi="ＭＳ 明朝" w:eastAsia="ＭＳ 明朝"/>
                <w:sz w:val="20"/>
              </w:rPr>
              <w:t>1</w:t>
            </w:r>
            <w:r>
              <w:rPr>
                <w:rFonts w:hint="eastAsia" w:ascii="ＭＳ 明朝" w:hAnsi="ＭＳ 明朝" w:eastAsia="ＭＳ 明朝"/>
                <w:sz w:val="20"/>
              </w:rPr>
              <w:t>以上</w:t>
            </w:r>
          </w:p>
        </w:tc>
      </w:tr>
      <w:tr>
        <w:trPr>
          <w:trHeight w:val="978" w:hRule="atLeast"/>
        </w:trPr>
        <w:tc>
          <w:tcPr>
            <w:tcW w:w="1291" w:type="dxa"/>
            <w:vMerge w:val="continue"/>
            <w:vAlign w:val="top"/>
          </w:tcPr>
          <w:p>
            <w:pPr>
              <w:pStyle w:val="0"/>
              <w:rPr>
                <w:rFonts w:hint="eastAsia" w:ascii="ＭＳ 明朝" w:hAnsi="ＭＳ 明朝" w:eastAsia="ＭＳ 明朝"/>
                <w:sz w:val="20"/>
              </w:rPr>
            </w:pPr>
          </w:p>
        </w:tc>
        <w:tc>
          <w:tcPr>
            <w:tcW w:w="2808" w:type="dxa"/>
            <w:vMerge w:val="continue"/>
            <w:vAlign w:val="top"/>
          </w:tcPr>
          <w:p>
            <w:pPr>
              <w:pStyle w:val="0"/>
              <w:rPr>
                <w:rFonts w:hint="eastAsia" w:ascii="ＭＳ 明朝" w:hAnsi="ＭＳ 明朝" w:eastAsia="ＭＳ 明朝"/>
                <w:sz w:val="20"/>
              </w:rPr>
            </w:pPr>
          </w:p>
        </w:tc>
        <w:tc>
          <w:tcPr>
            <w:tcW w:w="1296" w:type="dxa"/>
            <w:vMerge w:val="continue"/>
            <w:vAlign w:val="top"/>
          </w:tcPr>
          <w:p>
            <w:pPr>
              <w:pStyle w:val="0"/>
              <w:rPr>
                <w:rFonts w:hint="eastAsia" w:ascii="ＭＳ 明朝" w:hAnsi="ＭＳ 明朝" w:eastAsia="ＭＳ 明朝"/>
                <w:sz w:val="20"/>
              </w:rPr>
            </w:pPr>
          </w:p>
        </w:tc>
        <w:tc>
          <w:tcPr>
            <w:tcW w:w="216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2160" w:type="dxa"/>
            <w:tcBorders>
              <w:top w:val="nil"/>
              <w:left w:val="single" w:color="auto" w:sz="4" w:space="0"/>
              <w:bottom w:val="single" w:color="auto" w:sz="4" w:space="0"/>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イ　作業道の整備</w:t>
            </w:r>
          </w:p>
        </w:tc>
        <w:tc>
          <w:tcPr>
            <w:tcW w:w="2825" w:type="dxa"/>
            <w:tcBorders>
              <w:top w:val="nil"/>
              <w:left w:val="single" w:color="auto" w:sz="4" w:space="0"/>
              <w:bottom w:val="single" w:color="auto" w:sz="4" w:space="0"/>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イ　工事費、設計費、材料費</w:t>
            </w:r>
          </w:p>
        </w:tc>
        <w:tc>
          <w:tcPr>
            <w:tcW w:w="2594" w:type="dxa"/>
            <w:tcBorders>
              <w:top w:val="nil"/>
              <w:left w:val="single" w:color="auto" w:sz="4" w:space="0"/>
              <w:bottom w:val="single" w:color="auto" w:sz="4" w:space="0"/>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イ</w:t>
            </w:r>
          </w:p>
          <w:p>
            <w:pPr>
              <w:pStyle w:val="0"/>
              <w:spacing w:line="220" w:lineRule="exact"/>
              <w:rPr>
                <w:rFonts w:hint="eastAsia" w:ascii="ＭＳ 明朝" w:hAnsi="ＭＳ 明朝" w:eastAsia="ＭＳ 明朝"/>
                <w:sz w:val="20"/>
              </w:rPr>
            </w:pPr>
            <w:r>
              <w:rPr>
                <w:rFonts w:hint="eastAsia" w:ascii="ＭＳ 明朝" w:hAnsi="ＭＳ 明朝" w:eastAsia="ＭＳ 明朝"/>
                <w:sz w:val="20"/>
              </w:rPr>
              <w:t>県</w:t>
            </w:r>
            <w:r>
              <w:rPr>
                <w:rFonts w:hint="eastAsia" w:ascii="ＭＳ 明朝" w:hAnsi="ＭＳ 明朝" w:eastAsia="ＭＳ 明朝"/>
                <w:sz w:val="20"/>
              </w:rPr>
              <w:t xml:space="preserve"> 2</w:t>
            </w:r>
            <w:r>
              <w:rPr>
                <w:rFonts w:hint="eastAsia" w:ascii="ＭＳ 明朝" w:hAnsi="ＭＳ 明朝" w:eastAsia="ＭＳ 明朝"/>
                <w:sz w:val="20"/>
              </w:rPr>
              <w:t>分の</w:t>
            </w:r>
            <w:r>
              <w:rPr>
                <w:rFonts w:hint="eastAsia" w:ascii="ＭＳ 明朝" w:hAnsi="ＭＳ 明朝" w:eastAsia="ＭＳ 明朝"/>
                <w:sz w:val="20"/>
              </w:rPr>
              <w:t>1</w:t>
            </w:r>
            <w:r>
              <w:rPr>
                <w:rFonts w:hint="eastAsia" w:ascii="ＭＳ 明朝" w:hAnsi="ＭＳ 明朝" w:eastAsia="ＭＳ 明朝"/>
                <w:sz w:val="20"/>
              </w:rPr>
              <w:t>以内</w:t>
            </w:r>
            <w:r>
              <w:rPr>
                <w:rFonts w:hint="eastAsia" w:ascii="ＭＳ 明朝" w:hAnsi="ＭＳ 明朝" w:eastAsia="ＭＳ 明朝"/>
                <w:sz w:val="20"/>
              </w:rPr>
              <w:t>(</w:t>
            </w:r>
            <w:r>
              <w:rPr>
                <w:rFonts w:hint="eastAsia" w:ascii="ＭＳ 明朝" w:hAnsi="ＭＳ 明朝" w:eastAsia="ＭＳ 明朝"/>
                <w:sz w:val="20"/>
              </w:rPr>
              <w:t>ただし、補助限度額</w:t>
            </w:r>
            <w:r>
              <w:rPr>
                <w:rFonts w:hint="eastAsia" w:ascii="ＭＳ 明朝" w:hAnsi="ＭＳ 明朝" w:eastAsia="ＭＳ 明朝"/>
                <w:sz w:val="20"/>
              </w:rPr>
              <w:t>50</w:t>
            </w:r>
            <w:r>
              <w:rPr>
                <w:rFonts w:hint="eastAsia" w:ascii="ＭＳ 明朝" w:hAnsi="ＭＳ 明朝" w:eastAsia="ＭＳ 明朝"/>
                <w:sz w:val="20"/>
              </w:rPr>
              <w:t>万円</w:t>
            </w:r>
            <w:r>
              <w:rPr>
                <w:rFonts w:hint="eastAsia" w:ascii="ＭＳ 明朝" w:hAnsi="ＭＳ 明朝" w:eastAsia="ＭＳ 明朝"/>
                <w:sz w:val="20"/>
              </w:rPr>
              <w:t>)</w:t>
            </w:r>
          </w:p>
          <w:p>
            <w:pPr>
              <w:pStyle w:val="0"/>
              <w:spacing w:line="220" w:lineRule="exact"/>
              <w:rPr>
                <w:rFonts w:hint="eastAsia" w:ascii="ＭＳ 明朝" w:hAnsi="ＭＳ 明朝" w:eastAsia="ＭＳ 明朝"/>
                <w:sz w:val="20"/>
              </w:rPr>
            </w:pPr>
            <w:r>
              <w:rPr>
                <w:rFonts w:hint="eastAsia" w:ascii="ＭＳ 明朝" w:hAnsi="ＭＳ 明朝" w:eastAsia="ＭＳ 明朝"/>
                <w:sz w:val="20"/>
              </w:rPr>
              <w:t>市町村</w:t>
            </w:r>
            <w:r>
              <w:rPr>
                <w:rFonts w:hint="eastAsia" w:ascii="ＭＳ 明朝" w:hAnsi="ＭＳ 明朝" w:eastAsia="ＭＳ 明朝"/>
                <w:sz w:val="20"/>
              </w:rPr>
              <w:t xml:space="preserve"> 6</w:t>
            </w:r>
            <w:r>
              <w:rPr>
                <w:rFonts w:hint="eastAsia" w:ascii="ＭＳ 明朝" w:hAnsi="ＭＳ 明朝" w:eastAsia="ＭＳ 明朝"/>
                <w:sz w:val="20"/>
              </w:rPr>
              <w:t>分の</w:t>
            </w:r>
            <w:r>
              <w:rPr>
                <w:rFonts w:hint="eastAsia" w:ascii="ＭＳ 明朝" w:hAnsi="ＭＳ 明朝" w:eastAsia="ＭＳ 明朝"/>
                <w:sz w:val="20"/>
              </w:rPr>
              <w:t>1</w:t>
            </w:r>
            <w:r>
              <w:rPr>
                <w:rFonts w:hint="eastAsia" w:ascii="ＭＳ 明朝" w:hAnsi="ＭＳ 明朝" w:eastAsia="ＭＳ 明朝"/>
                <w:sz w:val="20"/>
              </w:rPr>
              <w:t>以上</w:t>
            </w:r>
          </w:p>
        </w:tc>
      </w:tr>
      <w:tr>
        <w:trPr>
          <w:trHeight w:val="588" w:hRule="atLeast"/>
        </w:trPr>
        <w:tc>
          <w:tcPr>
            <w:tcW w:w="1291" w:type="dxa"/>
            <w:vMerge w:val="restart"/>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品質向上</w:t>
            </w:r>
          </w:p>
          <w:p>
            <w:pPr>
              <w:pStyle w:val="0"/>
              <w:spacing w:line="220" w:lineRule="exact"/>
              <w:rPr>
                <w:rFonts w:hint="eastAsia" w:ascii="ＭＳ 明朝" w:hAnsi="ＭＳ 明朝" w:eastAsia="ＭＳ 明朝"/>
                <w:sz w:val="20"/>
              </w:rPr>
            </w:pPr>
          </w:p>
        </w:tc>
        <w:tc>
          <w:tcPr>
            <w:tcW w:w="2808" w:type="dxa"/>
            <w:vMerge w:val="restart"/>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茶園の若返り、防霜施設や茶工場への品質向上機器の導入により茶の品質と生産力の向上を図る｡</w:t>
            </w:r>
          </w:p>
        </w:tc>
        <w:tc>
          <w:tcPr>
            <w:tcW w:w="129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市町村</w:t>
            </w:r>
          </w:p>
        </w:tc>
        <w:tc>
          <w:tcPr>
            <w:tcW w:w="2160" w:type="dxa"/>
            <w:vMerge w:val="restart"/>
            <w:tcBorders>
              <w:top w:val="single" w:color="auto" w:sz="4" w:space="0"/>
              <w:left w:val="single" w:color="auto" w:sz="4" w:space="0"/>
              <w:bottom w:val="nil"/>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市町村、</w:t>
            </w:r>
            <w:r>
              <w:rPr>
                <w:rFonts w:hint="eastAsia" w:ascii="ＭＳ 明朝" w:hAnsi="ＭＳ 明朝" w:eastAsia="ＭＳ 明朝"/>
                <w:sz w:val="20"/>
              </w:rPr>
              <w:t>JA</w:t>
            </w:r>
            <w:r>
              <w:rPr>
                <w:rFonts w:hint="eastAsia" w:ascii="ＭＳ 明朝" w:hAnsi="ＭＳ 明朝" w:eastAsia="ＭＳ 明朝"/>
                <w:sz w:val="20"/>
              </w:rPr>
              <w:t>、茶生産団体若しくは茶生産者</w:t>
            </w:r>
          </w:p>
        </w:tc>
        <w:tc>
          <w:tcPr>
            <w:tcW w:w="2160" w:type="dxa"/>
            <w:tcBorders>
              <w:top w:val="single" w:color="auto" w:sz="4" w:space="0"/>
              <w:left w:val="single" w:color="auto" w:sz="4" w:space="0"/>
              <w:bottom w:val="nil"/>
              <w:right w:val="single" w:color="auto" w:sz="4" w:space="0"/>
              <w:tl2br w:val="nil"/>
              <w:tr2bl w:val="nil"/>
            </w:tcBorders>
            <w:vAlign w:val="top"/>
          </w:tcPr>
          <w:p>
            <w:pPr>
              <w:pStyle w:val="0"/>
              <w:spacing w:line="220" w:lineRule="exact"/>
              <w:ind w:left="184" w:hanging="184" w:hangingChars="100"/>
              <w:rPr>
                <w:rFonts w:hint="eastAsia" w:ascii="ＭＳ 明朝" w:hAnsi="ＭＳ 明朝" w:eastAsia="ＭＳ 明朝"/>
                <w:sz w:val="20"/>
              </w:rPr>
            </w:pPr>
            <w:r>
              <w:rPr>
                <w:rFonts w:hint="eastAsia" w:ascii="ＭＳ 明朝" w:hAnsi="ＭＳ 明朝" w:eastAsia="ＭＳ 明朝"/>
                <w:sz w:val="20"/>
              </w:rPr>
              <w:t>ア　特徴のあるお茶づくり</w:t>
            </w:r>
          </w:p>
        </w:tc>
        <w:tc>
          <w:tcPr>
            <w:tcW w:w="2825" w:type="dxa"/>
            <w:tcBorders>
              <w:top w:val="single" w:color="auto" w:sz="4" w:space="0"/>
              <w:left w:val="single" w:color="auto" w:sz="4" w:space="0"/>
              <w:bottom w:val="nil"/>
              <w:right w:val="single" w:color="auto" w:sz="4" w:space="0"/>
              <w:tl2br w:val="nil"/>
              <w:tr2bl w:val="nil"/>
            </w:tcBorders>
            <w:vAlign w:val="top"/>
          </w:tcPr>
          <w:p>
            <w:pPr>
              <w:pStyle w:val="0"/>
              <w:spacing w:line="220" w:lineRule="exact"/>
              <w:ind w:left="0" w:leftChars="0" w:right="0" w:rightChars="0" w:hanging="184" w:hangingChars="100"/>
              <w:rPr>
                <w:rFonts w:hint="eastAsia" w:ascii="ＭＳ 明朝" w:hAnsi="ＭＳ 明朝" w:eastAsia="ＭＳ 明朝"/>
                <w:sz w:val="20"/>
              </w:rPr>
            </w:pPr>
            <w:r>
              <w:rPr>
                <w:rFonts w:hint="eastAsia" w:ascii="ＭＳ 明朝" w:hAnsi="ＭＳ 明朝" w:eastAsia="ＭＳ 明朝"/>
                <w:sz w:val="20"/>
              </w:rPr>
              <w:t>ア　需用費</w:t>
            </w:r>
            <w:r>
              <w:rPr>
                <w:rFonts w:hint="eastAsia" w:ascii="ＭＳ 明朝" w:hAnsi="ＭＳ 明朝" w:eastAsia="ＭＳ 明朝"/>
                <w:sz w:val="20"/>
              </w:rPr>
              <w:t>(</w:t>
            </w:r>
            <w:r>
              <w:rPr>
                <w:rFonts w:hint="eastAsia" w:ascii="ＭＳ 明朝" w:hAnsi="ＭＳ 明朝" w:eastAsia="ＭＳ 明朝"/>
                <w:sz w:val="20"/>
              </w:rPr>
              <w:t>食糧費を除く</w:t>
            </w:r>
            <w:r>
              <w:rPr>
                <w:rFonts w:hint="eastAsia" w:ascii="ＭＳ 明朝" w:hAnsi="ＭＳ 明朝" w:eastAsia="ＭＳ 明朝"/>
                <w:sz w:val="20"/>
              </w:rPr>
              <w:t>)</w:t>
            </w:r>
            <w:r>
              <w:rPr>
                <w:rFonts w:hint="eastAsia" w:ascii="ＭＳ 明朝" w:hAnsi="ＭＳ 明朝" w:eastAsia="ＭＳ 明朝"/>
                <w:sz w:val="20"/>
              </w:rPr>
              <w:t>、役務費、原材料費</w:t>
            </w:r>
          </w:p>
        </w:tc>
        <w:tc>
          <w:tcPr>
            <w:tcW w:w="2594" w:type="dxa"/>
            <w:tcBorders>
              <w:top w:val="single" w:color="auto" w:sz="4" w:space="0"/>
              <w:left w:val="single" w:color="auto" w:sz="4" w:space="0"/>
              <w:bottom w:val="nil"/>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ア　定額</w:t>
            </w:r>
          </w:p>
          <w:p>
            <w:pPr>
              <w:pStyle w:val="0"/>
              <w:spacing w:line="220" w:lineRule="exact"/>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(25</w:t>
            </w:r>
            <w:r>
              <w:rPr>
                <w:rFonts w:hint="eastAsia" w:ascii="ＭＳ 明朝" w:hAnsi="ＭＳ 明朝" w:eastAsia="ＭＳ 明朝"/>
                <w:sz w:val="20"/>
              </w:rPr>
              <w:t>万円</w:t>
            </w:r>
            <w:r>
              <w:rPr>
                <w:rFonts w:hint="eastAsia" w:ascii="ＭＳ 明朝" w:hAnsi="ＭＳ 明朝" w:eastAsia="ＭＳ 明朝"/>
                <w:sz w:val="20"/>
              </w:rPr>
              <w:t>/10a)</w:t>
            </w:r>
          </w:p>
        </w:tc>
      </w:tr>
      <w:tr>
        <w:trPr>
          <w:trHeight w:val="2489" w:hRule="atLeast"/>
        </w:trPr>
        <w:tc>
          <w:tcPr>
            <w:tcW w:w="1291" w:type="dxa"/>
            <w:vMerge w:val="continue"/>
            <w:vAlign w:val="top"/>
          </w:tcPr>
          <w:p>
            <w:pPr>
              <w:pStyle w:val="0"/>
              <w:rPr>
                <w:rFonts w:hint="eastAsia" w:ascii="ＭＳ 明朝" w:hAnsi="ＭＳ 明朝" w:eastAsia="ＭＳ 明朝"/>
                <w:sz w:val="20"/>
              </w:rPr>
            </w:pPr>
          </w:p>
        </w:tc>
        <w:tc>
          <w:tcPr>
            <w:tcW w:w="2808" w:type="dxa"/>
            <w:vMerge w:val="continue"/>
            <w:vAlign w:val="top"/>
          </w:tcPr>
          <w:p>
            <w:pPr>
              <w:pStyle w:val="0"/>
              <w:rPr>
                <w:rFonts w:hint="eastAsia" w:ascii="ＭＳ 明朝" w:hAnsi="ＭＳ 明朝" w:eastAsia="ＭＳ 明朝"/>
                <w:sz w:val="20"/>
              </w:rPr>
            </w:pPr>
          </w:p>
        </w:tc>
        <w:tc>
          <w:tcPr>
            <w:tcW w:w="129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2160" w:type="dxa"/>
            <w:vMerge w:val="continue"/>
            <w:tcBorders>
              <w:top w:val="nil"/>
              <w:left w:val="single" w:color="auto" w:sz="4" w:space="0"/>
              <w:bottom w:val="nil"/>
              <w:right w:val="single" w:color="auto" w:sz="4" w:space="0"/>
              <w:tl2br w:val="nil"/>
              <w:tr2bl w:val="nil"/>
            </w:tcBorders>
            <w:vAlign w:val="top"/>
          </w:tcPr>
          <w:p>
            <w:pPr>
              <w:pStyle w:val="0"/>
              <w:rPr>
                <w:rFonts w:hint="eastAsia" w:ascii="ＭＳ 明朝" w:hAnsi="ＭＳ 明朝" w:eastAsia="ＭＳ 明朝"/>
                <w:sz w:val="20"/>
              </w:rPr>
            </w:pPr>
          </w:p>
        </w:tc>
        <w:tc>
          <w:tcPr>
            <w:tcW w:w="2160" w:type="dxa"/>
            <w:tcBorders>
              <w:top w:val="nil"/>
              <w:left w:val="single" w:color="auto" w:sz="4" w:space="0"/>
              <w:bottom w:val="nil"/>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イ　茶園の若返り</w:t>
            </w:r>
          </w:p>
        </w:tc>
        <w:tc>
          <w:tcPr>
            <w:tcW w:w="2825" w:type="dxa"/>
            <w:tcBorders>
              <w:top w:val="nil"/>
              <w:left w:val="single" w:color="auto" w:sz="4" w:space="0"/>
              <w:bottom w:val="nil"/>
              <w:right w:val="single" w:color="auto" w:sz="4" w:space="0"/>
              <w:tl2br w:val="nil"/>
              <w:tr2bl w:val="nil"/>
            </w:tcBorders>
            <w:vAlign w:val="top"/>
          </w:tcPr>
          <w:p>
            <w:pPr>
              <w:pStyle w:val="0"/>
              <w:spacing w:line="220" w:lineRule="exact"/>
              <w:ind w:left="0" w:leftChars="0" w:right="0" w:rightChars="0" w:hanging="184" w:hangingChars="100"/>
              <w:rPr>
                <w:rFonts w:hint="eastAsia" w:ascii="ＭＳ 明朝" w:hAnsi="ＭＳ 明朝" w:eastAsia="ＭＳ 明朝"/>
                <w:sz w:val="20"/>
              </w:rPr>
            </w:pPr>
            <w:r>
              <w:rPr>
                <w:rFonts w:hint="eastAsia" w:ascii="ＭＳ 明朝" w:hAnsi="ＭＳ 明朝" w:eastAsia="ＭＳ 明朝"/>
                <w:sz w:val="20"/>
              </w:rPr>
              <w:t>イ　台切り、改植、新植及び中切りに要する経費</w:t>
            </w:r>
          </w:p>
        </w:tc>
        <w:tc>
          <w:tcPr>
            <w:tcW w:w="2594" w:type="dxa"/>
            <w:tcBorders>
              <w:top w:val="nil"/>
              <w:left w:val="single" w:color="auto" w:sz="4" w:space="0"/>
              <w:bottom w:val="nil"/>
              <w:right w:val="single" w:color="auto" w:sz="4" w:space="0"/>
              <w:tl2br w:val="nil"/>
              <w:tr2bl w:val="nil"/>
            </w:tcBorders>
            <w:vAlign w:val="top"/>
          </w:tcPr>
          <w:p>
            <w:pPr>
              <w:pStyle w:val="0"/>
              <w:wordWrap w:val="0"/>
              <w:overflowPunct w:val="0"/>
              <w:autoSpaceDE w:val="0"/>
              <w:autoSpaceDN w:val="0"/>
              <w:spacing w:line="220" w:lineRule="exact"/>
              <w:rPr>
                <w:rFonts w:hint="eastAsia" w:ascii="ＭＳ 明朝" w:hAnsi="ＭＳ 明朝" w:eastAsia="ＭＳ 明朝"/>
                <w:sz w:val="20"/>
              </w:rPr>
            </w:pPr>
            <w:r>
              <w:rPr>
                <w:rFonts w:hint="eastAsia" w:ascii="ＭＳ 明朝" w:hAnsi="ＭＳ 明朝" w:eastAsia="ＭＳ 明朝"/>
                <w:sz w:val="20"/>
              </w:rPr>
              <w:t>イ　県</w:t>
            </w:r>
            <w:r>
              <w:rPr>
                <w:rFonts w:hint="eastAsia" w:ascii="ＭＳ 明朝" w:hAnsi="ＭＳ 明朝" w:eastAsia="ＭＳ 明朝"/>
                <w:sz w:val="20"/>
              </w:rPr>
              <w:t xml:space="preserve"> </w:t>
            </w:r>
            <w:r>
              <w:rPr>
                <w:rFonts w:hint="eastAsia" w:ascii="ＭＳ 明朝" w:hAnsi="ＭＳ 明朝" w:eastAsia="ＭＳ 明朝"/>
                <w:sz w:val="20"/>
              </w:rPr>
              <w:t>定額</w:t>
            </w:r>
          </w:p>
          <w:p>
            <w:pPr>
              <w:pStyle w:val="0"/>
              <w:wordWrap w:val="0"/>
              <w:overflowPunct w:val="0"/>
              <w:autoSpaceDE w:val="0"/>
              <w:autoSpaceDN w:val="0"/>
              <w:spacing w:line="220" w:lineRule="exact"/>
              <w:rPr>
                <w:rFonts w:hint="eastAsia" w:ascii="ＭＳ 明朝" w:hAnsi="ＭＳ 明朝" w:eastAsia="ＭＳ 明朝"/>
                <w:sz w:val="20"/>
              </w:rPr>
            </w:pPr>
            <w:r>
              <w:rPr>
                <w:rFonts w:hint="eastAsia" w:ascii="ＭＳ 明朝" w:hAnsi="ＭＳ 明朝" w:eastAsia="ＭＳ 明朝"/>
                <w:sz w:val="20"/>
              </w:rPr>
              <w:t>・台切り</w:t>
            </w:r>
            <w:r>
              <w:rPr>
                <w:rFonts w:hint="eastAsia" w:ascii="ＭＳ 明朝" w:hAnsi="ＭＳ 明朝" w:eastAsia="ＭＳ 明朝"/>
                <w:sz w:val="20"/>
              </w:rPr>
              <w:t xml:space="preserve"> 7,000</w:t>
            </w:r>
            <w:r>
              <w:rPr>
                <w:rFonts w:hint="eastAsia" w:ascii="ＭＳ 明朝" w:hAnsi="ＭＳ 明朝" w:eastAsia="ＭＳ 明朝"/>
                <w:sz w:val="20"/>
              </w:rPr>
              <w:t>円</w:t>
            </w:r>
            <w:r>
              <w:rPr>
                <w:rFonts w:hint="eastAsia" w:ascii="ＭＳ 明朝" w:hAnsi="ＭＳ 明朝" w:eastAsia="ＭＳ 明朝"/>
                <w:sz w:val="20"/>
              </w:rPr>
              <w:t>/a</w:t>
            </w:r>
          </w:p>
          <w:p>
            <w:pPr>
              <w:pStyle w:val="0"/>
              <w:wordWrap w:val="0"/>
              <w:overflowPunct w:val="0"/>
              <w:autoSpaceDE w:val="0"/>
              <w:autoSpaceDN w:val="0"/>
              <w:spacing w:line="220" w:lineRule="exact"/>
              <w:rPr>
                <w:rFonts w:hint="eastAsia" w:ascii="ＭＳ 明朝" w:hAnsi="ＭＳ 明朝" w:eastAsia="ＭＳ 明朝"/>
                <w:sz w:val="20"/>
              </w:rPr>
            </w:pPr>
            <w:r>
              <w:rPr>
                <w:rFonts w:hint="eastAsia" w:ascii="ＭＳ 明朝" w:hAnsi="ＭＳ 明朝" w:eastAsia="ＭＳ 明朝"/>
                <w:sz w:val="20"/>
              </w:rPr>
              <w:t>・改植</w:t>
            </w:r>
            <w:r>
              <w:rPr>
                <w:rFonts w:hint="eastAsia" w:ascii="ＭＳ 明朝" w:hAnsi="ＭＳ 明朝" w:eastAsia="ＭＳ 明朝"/>
                <w:sz w:val="20"/>
              </w:rPr>
              <w:t xml:space="preserve">  29,300</w:t>
            </w:r>
            <w:r>
              <w:rPr>
                <w:rFonts w:hint="eastAsia" w:ascii="ＭＳ 明朝" w:hAnsi="ＭＳ 明朝" w:eastAsia="ＭＳ 明朝"/>
                <w:sz w:val="20"/>
              </w:rPr>
              <w:t>円</w:t>
            </w:r>
            <w:r>
              <w:rPr>
                <w:rFonts w:hint="eastAsia" w:ascii="ＭＳ 明朝" w:hAnsi="ＭＳ 明朝" w:eastAsia="ＭＳ 明朝"/>
                <w:sz w:val="20"/>
              </w:rPr>
              <w:t>/a</w:t>
            </w:r>
          </w:p>
          <w:p>
            <w:pPr>
              <w:pStyle w:val="0"/>
              <w:wordWrap w:val="0"/>
              <w:overflowPunct w:val="0"/>
              <w:autoSpaceDE w:val="0"/>
              <w:autoSpaceDN w:val="0"/>
              <w:spacing w:line="220" w:lineRule="exact"/>
              <w:rPr>
                <w:rFonts w:hint="eastAsia" w:ascii="ＭＳ 明朝" w:hAnsi="ＭＳ 明朝" w:eastAsia="ＭＳ 明朝"/>
                <w:sz w:val="20"/>
              </w:rPr>
            </w:pPr>
            <w:r>
              <w:rPr>
                <w:rFonts w:hint="eastAsia" w:ascii="ＭＳ 明朝" w:hAnsi="ＭＳ 明朝" w:eastAsia="ＭＳ 明朝"/>
                <w:sz w:val="20"/>
              </w:rPr>
              <w:t>・新植</w:t>
            </w:r>
            <w:r>
              <w:rPr>
                <w:rFonts w:hint="eastAsia" w:ascii="ＭＳ 明朝" w:hAnsi="ＭＳ 明朝" w:eastAsia="ＭＳ 明朝"/>
                <w:sz w:val="20"/>
              </w:rPr>
              <w:t xml:space="preserve">  12,000</w:t>
            </w:r>
            <w:r>
              <w:rPr>
                <w:rFonts w:hint="eastAsia" w:ascii="ＭＳ 明朝" w:hAnsi="ＭＳ 明朝" w:eastAsia="ＭＳ 明朝"/>
                <w:sz w:val="20"/>
              </w:rPr>
              <w:t>円</w:t>
            </w:r>
            <w:r>
              <w:rPr>
                <w:rFonts w:hint="eastAsia" w:ascii="ＭＳ 明朝" w:hAnsi="ＭＳ 明朝" w:eastAsia="ＭＳ 明朝"/>
                <w:sz w:val="20"/>
              </w:rPr>
              <w:t>/a</w:t>
            </w:r>
          </w:p>
          <w:p>
            <w:pPr>
              <w:pStyle w:val="0"/>
              <w:wordWrap w:val="0"/>
              <w:overflowPunct w:val="0"/>
              <w:autoSpaceDE w:val="0"/>
              <w:autoSpaceDN w:val="0"/>
              <w:spacing w:line="220" w:lineRule="exact"/>
              <w:rPr>
                <w:rFonts w:hint="eastAsia" w:ascii="ＭＳ 明朝" w:hAnsi="ＭＳ 明朝" w:eastAsia="ＭＳ 明朝"/>
                <w:sz w:val="20"/>
              </w:rPr>
            </w:pPr>
            <w:r>
              <w:rPr>
                <w:rFonts w:hint="eastAsia" w:ascii="ＭＳ 明朝" w:hAnsi="ＭＳ 明朝" w:eastAsia="ＭＳ 明朝"/>
                <w:sz w:val="20"/>
              </w:rPr>
              <w:t>・中切り</w:t>
            </w:r>
            <w:r>
              <w:rPr>
                <w:rFonts w:hint="eastAsia" w:ascii="ＭＳ 明朝" w:hAnsi="ＭＳ 明朝" w:eastAsia="ＭＳ 明朝"/>
                <w:sz w:val="20"/>
              </w:rPr>
              <w:t xml:space="preserve"> 3,500</w:t>
            </w:r>
            <w:r>
              <w:rPr>
                <w:rFonts w:hint="eastAsia" w:ascii="ＭＳ 明朝" w:hAnsi="ＭＳ 明朝" w:eastAsia="ＭＳ 明朝"/>
                <w:sz w:val="20"/>
              </w:rPr>
              <w:t>円</w:t>
            </w:r>
            <w:r>
              <w:rPr>
                <w:rFonts w:hint="eastAsia" w:ascii="ＭＳ 明朝" w:hAnsi="ＭＳ 明朝" w:eastAsia="ＭＳ 明朝"/>
                <w:sz w:val="20"/>
              </w:rPr>
              <w:t>/a</w:t>
            </w:r>
          </w:p>
          <w:p>
            <w:pPr>
              <w:pStyle w:val="0"/>
              <w:wordWrap w:val="0"/>
              <w:overflowPunct w:val="0"/>
              <w:autoSpaceDE w:val="0"/>
              <w:autoSpaceDN w:val="0"/>
              <w:spacing w:line="220" w:lineRule="exact"/>
              <w:ind w:left="0" w:leftChars="0" w:right="0" w:rightChars="0" w:firstLine="432" w:firstLineChars="200"/>
              <w:rPr>
                <w:rFonts w:hint="eastAsia" w:ascii="ＭＳ 明朝" w:hAnsi="ＭＳ 明朝" w:eastAsia="ＭＳ 明朝"/>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-39370</wp:posOffset>
                      </wp:positionH>
                      <wp:positionV relativeFrom="paragraph">
                        <wp:posOffset>23495</wp:posOffset>
                      </wp:positionV>
                      <wp:extent cx="1409700" cy="6889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409700" cy="688975"/>
                              </a:xfrm>
                              <a:prstGeom prst="bracketPair">
                                <a:avLst>
                                  <a:gd name="adj" fmla="val 6452"/>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85pt;mso-position-vertical-relative:text;mso-position-horizontal-relative:text;position:absolute;height:54.25pt;mso-wrap-distance-top:0pt;width:111pt;mso-wrap-distance-left:16pt;margin-left:-3.1pt;z-index:2;" o:spid="_x0000_s1026" o:allowincell="t" o:allowoverlap="t" filled="f" stroked="t" strokecolor="#000000 [3213]" strokeweight="0.75pt" o:spt="185" type="#_x0000_t185" adj="1394">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20"/>
              </w:rPr>
              <w:t>市町村</w:t>
            </w:r>
          </w:p>
          <w:p>
            <w:pPr>
              <w:pStyle w:val="0"/>
              <w:wordWrap w:val="0"/>
              <w:overflowPunct w:val="0"/>
              <w:autoSpaceDE w:val="0"/>
              <w:autoSpaceDN w:val="0"/>
              <w:spacing w:line="220" w:lineRule="exact"/>
              <w:rPr>
                <w:rFonts w:hint="eastAsia" w:ascii="ＭＳ 明朝" w:hAnsi="ＭＳ 明朝" w:eastAsia="ＭＳ 明朝"/>
                <w:sz w:val="20"/>
              </w:rPr>
            </w:pPr>
            <w:r>
              <w:rPr>
                <w:rFonts w:hint="eastAsia" w:ascii="ＭＳ 明朝" w:hAnsi="ＭＳ 明朝" w:eastAsia="ＭＳ 明朝"/>
                <w:sz w:val="20"/>
              </w:rPr>
              <w:t>・台切り</w:t>
            </w:r>
            <w:r>
              <w:rPr>
                <w:rFonts w:hint="eastAsia" w:ascii="ＭＳ 明朝" w:hAnsi="ＭＳ 明朝" w:eastAsia="ＭＳ 明朝"/>
                <w:sz w:val="20"/>
              </w:rPr>
              <w:t xml:space="preserve"> 1,300</w:t>
            </w:r>
            <w:r>
              <w:rPr>
                <w:rFonts w:hint="eastAsia" w:ascii="ＭＳ 明朝" w:hAnsi="ＭＳ 明朝" w:eastAsia="ＭＳ 明朝"/>
                <w:sz w:val="20"/>
              </w:rPr>
              <w:t>円</w:t>
            </w:r>
            <w:r>
              <w:rPr>
                <w:rFonts w:hint="eastAsia" w:ascii="ＭＳ 明朝" w:hAnsi="ＭＳ 明朝" w:eastAsia="ＭＳ 明朝"/>
                <w:sz w:val="20"/>
              </w:rPr>
              <w:t>/a</w:t>
            </w:r>
            <w:r>
              <w:rPr>
                <w:rFonts w:hint="eastAsia" w:ascii="ＭＳ 明朝" w:hAnsi="ＭＳ 明朝" w:eastAsia="ＭＳ 明朝"/>
                <w:sz w:val="20"/>
              </w:rPr>
              <w:t>以上</w:t>
            </w:r>
          </w:p>
          <w:p>
            <w:pPr>
              <w:pStyle w:val="0"/>
              <w:wordWrap w:val="0"/>
              <w:overflowPunct w:val="0"/>
              <w:autoSpaceDE w:val="0"/>
              <w:autoSpaceDN w:val="0"/>
              <w:spacing w:line="220" w:lineRule="exact"/>
              <w:ind w:left="0" w:leftChars="0" w:right="0" w:rightChars="0" w:firstLine="0" w:firstLineChars="0"/>
              <w:rPr>
                <w:rFonts w:hint="eastAsia" w:ascii="ＭＳ 明朝" w:hAnsi="ＭＳ 明朝" w:eastAsia="ＭＳ 明朝"/>
                <w:sz w:val="20"/>
              </w:rPr>
            </w:pPr>
            <w:r>
              <w:rPr>
                <w:rFonts w:hint="eastAsia" w:ascii="ＭＳ 明朝" w:hAnsi="ＭＳ 明朝" w:eastAsia="ＭＳ 明朝"/>
                <w:sz w:val="20"/>
              </w:rPr>
              <w:t>・改植　</w:t>
            </w:r>
            <w:r>
              <w:rPr>
                <w:rFonts w:hint="eastAsia" w:ascii="ＭＳ 明朝" w:hAnsi="ＭＳ 明朝" w:eastAsia="ＭＳ 明朝"/>
                <w:sz w:val="20"/>
              </w:rPr>
              <w:t xml:space="preserve"> 2,100</w:t>
            </w:r>
            <w:r>
              <w:rPr>
                <w:rFonts w:hint="eastAsia" w:ascii="ＭＳ 明朝" w:hAnsi="ＭＳ 明朝" w:eastAsia="ＭＳ 明朝"/>
                <w:sz w:val="20"/>
              </w:rPr>
              <w:t>円</w:t>
            </w:r>
            <w:r>
              <w:rPr>
                <w:rFonts w:hint="eastAsia" w:ascii="ＭＳ 明朝" w:hAnsi="ＭＳ 明朝" w:eastAsia="ＭＳ 明朝"/>
                <w:sz w:val="20"/>
              </w:rPr>
              <w:t>/a</w:t>
            </w:r>
            <w:r>
              <w:rPr>
                <w:rFonts w:hint="eastAsia" w:ascii="ＭＳ 明朝" w:hAnsi="ＭＳ 明朝" w:eastAsia="ＭＳ 明朝"/>
                <w:sz w:val="20"/>
              </w:rPr>
              <w:t>以上</w:t>
            </w:r>
          </w:p>
          <w:p>
            <w:pPr>
              <w:pStyle w:val="0"/>
              <w:wordWrap w:val="0"/>
              <w:overflowPunct w:val="0"/>
              <w:autoSpaceDE w:val="0"/>
              <w:autoSpaceDN w:val="0"/>
              <w:spacing w:line="220" w:lineRule="exact"/>
              <w:ind w:left="0" w:leftChars="0" w:right="0" w:rightChars="0" w:firstLine="0" w:firstLineChars="0"/>
              <w:rPr>
                <w:rFonts w:hint="eastAsia" w:ascii="ＭＳ 明朝" w:hAnsi="ＭＳ 明朝" w:eastAsia="ＭＳ 明朝"/>
                <w:sz w:val="20"/>
              </w:rPr>
            </w:pPr>
            <w:r>
              <w:rPr>
                <w:rFonts w:hint="eastAsia" w:ascii="ＭＳ 明朝" w:hAnsi="ＭＳ 明朝" w:eastAsia="ＭＳ 明朝"/>
                <w:sz w:val="20"/>
              </w:rPr>
              <w:t>・新植　</w:t>
            </w:r>
            <w:r>
              <w:rPr>
                <w:rFonts w:hint="eastAsia" w:ascii="ＭＳ 明朝" w:hAnsi="ＭＳ 明朝" w:eastAsia="ＭＳ 明朝"/>
                <w:sz w:val="20"/>
              </w:rPr>
              <w:t xml:space="preserve"> 2,100</w:t>
            </w:r>
            <w:r>
              <w:rPr>
                <w:rFonts w:hint="eastAsia" w:ascii="ＭＳ 明朝" w:hAnsi="ＭＳ 明朝" w:eastAsia="ＭＳ 明朝"/>
                <w:sz w:val="20"/>
              </w:rPr>
              <w:t>円</w:t>
            </w:r>
            <w:r>
              <w:rPr>
                <w:rFonts w:hint="eastAsia" w:ascii="ＭＳ 明朝" w:hAnsi="ＭＳ 明朝" w:eastAsia="ＭＳ 明朝"/>
                <w:sz w:val="20"/>
              </w:rPr>
              <w:t>/a</w:t>
            </w:r>
            <w:r>
              <w:rPr>
                <w:rFonts w:hint="eastAsia" w:ascii="ＭＳ 明朝" w:hAnsi="ＭＳ 明朝" w:eastAsia="ＭＳ 明朝"/>
                <w:sz w:val="20"/>
              </w:rPr>
              <w:t>以上</w:t>
            </w:r>
          </w:p>
          <w:p>
            <w:pPr>
              <w:pStyle w:val="0"/>
              <w:wordWrap w:val="0"/>
              <w:overflowPunct w:val="0"/>
              <w:autoSpaceDE w:val="0"/>
              <w:autoSpaceDN w:val="0"/>
              <w:spacing w:line="220" w:lineRule="exact"/>
              <w:ind w:left="0" w:leftChars="0" w:right="0" w:rightChars="0" w:firstLine="0" w:firstLineChars="0"/>
              <w:rPr>
                <w:rFonts w:hint="eastAsia" w:ascii="ＭＳ 明朝" w:hAnsi="ＭＳ 明朝" w:eastAsia="ＭＳ 明朝"/>
                <w:sz w:val="20"/>
              </w:rPr>
            </w:pPr>
            <w:r>
              <w:rPr>
                <w:rFonts w:hint="eastAsia" w:ascii="ＭＳ 明朝" w:hAnsi="ＭＳ 明朝" w:eastAsia="ＭＳ 明朝"/>
                <w:sz w:val="20"/>
              </w:rPr>
              <w:t>・中切り　</w:t>
            </w:r>
            <w:r>
              <w:rPr>
                <w:rFonts w:hint="eastAsia" w:ascii="ＭＳ 明朝" w:hAnsi="ＭＳ 明朝" w:eastAsia="ＭＳ 明朝"/>
                <w:sz w:val="20"/>
              </w:rPr>
              <w:t xml:space="preserve"> 500</w:t>
            </w:r>
            <w:r>
              <w:rPr>
                <w:rFonts w:hint="eastAsia" w:ascii="ＭＳ 明朝" w:hAnsi="ＭＳ 明朝" w:eastAsia="ＭＳ 明朝"/>
                <w:sz w:val="20"/>
              </w:rPr>
              <w:t>円</w:t>
            </w:r>
            <w:r>
              <w:rPr>
                <w:rFonts w:hint="eastAsia" w:ascii="ＭＳ 明朝" w:hAnsi="ＭＳ 明朝" w:eastAsia="ＭＳ 明朝"/>
                <w:sz w:val="20"/>
              </w:rPr>
              <w:t>/a</w:t>
            </w:r>
            <w:r>
              <w:rPr>
                <w:rFonts w:hint="eastAsia" w:ascii="ＭＳ 明朝" w:hAnsi="ＭＳ 明朝" w:eastAsia="ＭＳ 明朝"/>
                <w:sz w:val="20"/>
              </w:rPr>
              <w:t>以上</w:t>
            </w:r>
          </w:p>
        </w:tc>
      </w:tr>
      <w:tr>
        <w:trPr>
          <w:trHeight w:val="1012" w:hRule="atLeast"/>
        </w:trPr>
        <w:tc>
          <w:tcPr>
            <w:tcW w:w="1291" w:type="dxa"/>
            <w:vMerge w:val="continue"/>
            <w:vAlign w:val="top"/>
          </w:tcPr>
          <w:p>
            <w:pPr>
              <w:pStyle w:val="0"/>
              <w:rPr>
                <w:rFonts w:hint="eastAsia" w:ascii="ＭＳ 明朝" w:hAnsi="ＭＳ 明朝" w:eastAsia="ＭＳ 明朝"/>
                <w:sz w:val="20"/>
              </w:rPr>
            </w:pPr>
          </w:p>
        </w:tc>
        <w:tc>
          <w:tcPr>
            <w:tcW w:w="2808" w:type="dxa"/>
            <w:vMerge w:val="continue"/>
            <w:vAlign w:val="top"/>
          </w:tcPr>
          <w:p>
            <w:pPr>
              <w:pStyle w:val="0"/>
              <w:rPr>
                <w:rFonts w:hint="eastAsia" w:ascii="ＭＳ 明朝" w:hAnsi="ＭＳ 明朝" w:eastAsia="ＭＳ 明朝"/>
                <w:sz w:val="20"/>
              </w:rPr>
            </w:pPr>
          </w:p>
        </w:tc>
        <w:tc>
          <w:tcPr>
            <w:tcW w:w="129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2160" w:type="dxa"/>
            <w:vMerge w:val="continue"/>
            <w:tcBorders>
              <w:top w:val="nil"/>
              <w:left w:val="single" w:color="auto" w:sz="4" w:space="0"/>
              <w:bottom w:val="nil"/>
              <w:right w:val="single" w:color="auto" w:sz="4" w:space="0"/>
              <w:tl2br w:val="nil"/>
              <w:tr2bl w:val="nil"/>
            </w:tcBorders>
            <w:vAlign w:val="top"/>
          </w:tcPr>
          <w:p>
            <w:pPr>
              <w:pStyle w:val="0"/>
              <w:rPr>
                <w:rFonts w:hint="eastAsia" w:ascii="ＭＳ 明朝" w:hAnsi="ＭＳ 明朝" w:eastAsia="ＭＳ 明朝"/>
                <w:sz w:val="20"/>
              </w:rPr>
            </w:pPr>
          </w:p>
        </w:tc>
        <w:tc>
          <w:tcPr>
            <w:tcW w:w="2160" w:type="dxa"/>
            <w:tcBorders>
              <w:top w:val="nil"/>
              <w:left w:val="single" w:color="auto" w:sz="4" w:space="0"/>
              <w:bottom w:val="nil"/>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ウ　防霜施設の導入</w:t>
            </w:r>
          </w:p>
        </w:tc>
        <w:tc>
          <w:tcPr>
            <w:tcW w:w="2825" w:type="dxa"/>
            <w:tcBorders>
              <w:top w:val="nil"/>
              <w:left w:val="single" w:color="auto" w:sz="4" w:space="0"/>
              <w:bottom w:val="nil"/>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ウ　防霜ファンの導入に係る経　費</w:t>
            </w:r>
          </w:p>
        </w:tc>
        <w:tc>
          <w:tcPr>
            <w:tcW w:w="2594" w:type="dxa"/>
            <w:tcBorders>
              <w:top w:val="nil"/>
              <w:left w:val="single" w:color="auto" w:sz="4" w:space="0"/>
              <w:bottom w:val="nil"/>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ウ</w:t>
            </w:r>
          </w:p>
          <w:p>
            <w:pPr>
              <w:pStyle w:val="0"/>
              <w:spacing w:line="220" w:lineRule="exact"/>
              <w:rPr>
                <w:rFonts w:hint="eastAsia" w:ascii="ＭＳ 明朝" w:hAnsi="ＭＳ 明朝" w:eastAsia="ＭＳ 明朝"/>
                <w:sz w:val="20"/>
              </w:rPr>
            </w:pPr>
            <w:r>
              <w:rPr>
                <w:rFonts w:hint="eastAsia" w:ascii="ＭＳ 明朝" w:hAnsi="ＭＳ 明朝" w:eastAsia="ＭＳ 明朝"/>
                <w:sz w:val="20"/>
              </w:rPr>
              <w:t>県</w:t>
            </w:r>
            <w:r>
              <w:rPr>
                <w:rFonts w:hint="eastAsia" w:ascii="ＭＳ 明朝" w:hAnsi="ＭＳ 明朝" w:eastAsia="ＭＳ 明朝"/>
                <w:sz w:val="20"/>
              </w:rPr>
              <w:t xml:space="preserve"> 2</w:t>
            </w:r>
            <w:r>
              <w:rPr>
                <w:rFonts w:hint="eastAsia" w:ascii="ＭＳ 明朝" w:hAnsi="ＭＳ 明朝" w:eastAsia="ＭＳ 明朝"/>
                <w:sz w:val="20"/>
              </w:rPr>
              <w:t>分の</w:t>
            </w:r>
            <w:r>
              <w:rPr>
                <w:rFonts w:hint="eastAsia" w:ascii="ＭＳ 明朝" w:hAnsi="ＭＳ 明朝" w:eastAsia="ＭＳ 明朝"/>
                <w:sz w:val="20"/>
              </w:rPr>
              <w:t>1</w:t>
            </w:r>
            <w:r>
              <w:rPr>
                <w:rFonts w:hint="eastAsia" w:ascii="ＭＳ 明朝" w:hAnsi="ＭＳ 明朝" w:eastAsia="ＭＳ 明朝"/>
                <w:sz w:val="20"/>
              </w:rPr>
              <w:t>以内</w:t>
            </w:r>
            <w:r>
              <w:rPr>
                <w:rFonts w:hint="eastAsia" w:ascii="ＭＳ 明朝" w:hAnsi="ＭＳ 明朝" w:eastAsia="ＭＳ 明朝"/>
                <w:sz w:val="20"/>
              </w:rPr>
              <w:t>(</w:t>
            </w:r>
            <w:r>
              <w:rPr>
                <w:rFonts w:hint="eastAsia" w:ascii="ＭＳ 明朝" w:hAnsi="ＭＳ 明朝" w:eastAsia="ＭＳ 明朝"/>
                <w:sz w:val="20"/>
              </w:rPr>
              <w:t>ただし､補助限度額</w:t>
            </w:r>
            <w:r>
              <w:rPr>
                <w:rFonts w:hint="eastAsia" w:ascii="ＭＳ 明朝" w:hAnsi="ＭＳ 明朝" w:eastAsia="ＭＳ 明朝"/>
                <w:sz w:val="20"/>
              </w:rPr>
              <w:t>92,000</w:t>
            </w:r>
            <w:r>
              <w:rPr>
                <w:rFonts w:hint="eastAsia" w:ascii="ＭＳ 明朝" w:hAnsi="ＭＳ 明朝" w:eastAsia="ＭＳ 明朝"/>
                <w:sz w:val="20"/>
              </w:rPr>
              <w:t>円</w:t>
            </w:r>
            <w:r>
              <w:rPr>
                <w:rFonts w:hint="eastAsia" w:ascii="ＭＳ 明朝" w:hAnsi="ＭＳ 明朝" w:eastAsia="ＭＳ 明朝"/>
                <w:sz w:val="20"/>
              </w:rPr>
              <w:t>/a)</w:t>
            </w:r>
          </w:p>
          <w:p>
            <w:pPr>
              <w:pStyle w:val="0"/>
              <w:spacing w:line="220" w:lineRule="exact"/>
              <w:rPr>
                <w:rFonts w:hint="eastAsia" w:ascii="ＭＳ 明朝" w:hAnsi="ＭＳ 明朝" w:eastAsia="ＭＳ 明朝"/>
                <w:sz w:val="20"/>
              </w:rPr>
            </w:pPr>
            <w:r>
              <w:rPr>
                <w:rFonts w:hint="eastAsia" w:ascii="ＭＳ 明朝" w:hAnsi="ＭＳ 明朝" w:eastAsia="ＭＳ 明朝"/>
                <w:sz w:val="20"/>
              </w:rPr>
              <w:t>市町村</w:t>
            </w:r>
            <w:r>
              <w:rPr>
                <w:rFonts w:hint="eastAsia" w:ascii="ＭＳ 明朝" w:hAnsi="ＭＳ 明朝" w:eastAsia="ＭＳ 明朝"/>
                <w:sz w:val="20"/>
              </w:rPr>
              <w:t xml:space="preserve"> </w:t>
            </w:r>
            <w:bookmarkStart w:id="0" w:name="_GoBack"/>
            <w:bookmarkEnd w:id="0"/>
            <w:r>
              <w:rPr>
                <w:rFonts w:hint="eastAsia" w:ascii="ＭＳ 明朝" w:hAnsi="ＭＳ 明朝" w:eastAsia="ＭＳ 明朝"/>
                <w:sz w:val="20"/>
              </w:rPr>
              <w:t>6</w:t>
            </w:r>
            <w:r>
              <w:rPr>
                <w:rFonts w:hint="eastAsia" w:ascii="ＭＳ 明朝" w:hAnsi="ＭＳ 明朝" w:eastAsia="ＭＳ 明朝"/>
                <w:sz w:val="20"/>
              </w:rPr>
              <w:t>分の</w:t>
            </w:r>
            <w:r>
              <w:rPr>
                <w:rFonts w:hint="eastAsia" w:ascii="ＭＳ 明朝" w:hAnsi="ＭＳ 明朝" w:eastAsia="ＭＳ 明朝"/>
                <w:sz w:val="20"/>
              </w:rPr>
              <w:t>1</w:t>
            </w:r>
            <w:r>
              <w:rPr>
                <w:rFonts w:hint="eastAsia" w:ascii="ＭＳ 明朝" w:hAnsi="ＭＳ 明朝" w:eastAsia="ＭＳ 明朝"/>
                <w:sz w:val="20"/>
              </w:rPr>
              <w:t>以上</w:t>
            </w:r>
          </w:p>
        </w:tc>
      </w:tr>
      <w:tr>
        <w:trPr>
          <w:trHeight w:val="852" w:hRule="atLeast"/>
        </w:trPr>
        <w:tc>
          <w:tcPr>
            <w:tcW w:w="1291" w:type="dxa"/>
            <w:vMerge w:val="continue"/>
            <w:vAlign w:val="top"/>
          </w:tcPr>
          <w:p>
            <w:pPr>
              <w:pStyle w:val="0"/>
              <w:rPr>
                <w:rFonts w:hint="eastAsia"/>
              </w:rPr>
            </w:pPr>
          </w:p>
        </w:tc>
        <w:tc>
          <w:tcPr>
            <w:tcW w:w="2808" w:type="dxa"/>
            <w:vMerge w:val="continue"/>
            <w:vAlign w:val="top"/>
          </w:tcPr>
          <w:p>
            <w:pPr>
              <w:pStyle w:val="0"/>
              <w:rPr>
                <w:rFonts w:hint="eastAsia"/>
              </w:rPr>
            </w:pPr>
          </w:p>
        </w:tc>
        <w:tc>
          <w:tcPr>
            <w:tcW w:w="129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60" w:type="dxa"/>
            <w:vMerge w:val="continue"/>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2160" w:type="dxa"/>
            <w:tcBorders>
              <w:top w:val="nil"/>
              <w:left w:val="single" w:color="auto" w:sz="4" w:space="0"/>
              <w:bottom w:val="single" w:color="auto" w:sz="4" w:space="0"/>
              <w:right w:val="single" w:color="auto" w:sz="4" w:space="0"/>
              <w:tl2br w:val="nil"/>
              <w:tr2bl w:val="nil"/>
            </w:tcBorders>
            <w:vAlign w:val="top"/>
          </w:tcPr>
          <w:p>
            <w:pPr>
              <w:pStyle w:val="0"/>
              <w:spacing w:line="220" w:lineRule="exact"/>
              <w:ind w:left="0" w:leftChars="0" w:right="0" w:rightChars="0" w:hanging="176" w:hangingChars="100"/>
              <w:rPr>
                <w:rFonts w:hint="eastAsia" w:ascii="ＭＳ 明朝" w:hAnsi="ＭＳ 明朝" w:eastAsia="ＭＳ 明朝"/>
                <w:sz w:val="20"/>
              </w:rPr>
            </w:pPr>
            <w:r>
              <w:rPr>
                <w:rFonts w:hint="eastAsia" w:ascii="ＭＳ 明朝" w:hAnsi="ＭＳ 明朝" w:eastAsia="ＭＳ 明朝"/>
                <w:sz w:val="20"/>
              </w:rPr>
              <w:t>エ　茶工場への品質向上機器の導入</w:t>
            </w:r>
          </w:p>
        </w:tc>
        <w:tc>
          <w:tcPr>
            <w:tcW w:w="2825" w:type="dxa"/>
            <w:tcBorders>
              <w:top w:val="nil"/>
              <w:left w:val="single" w:color="auto" w:sz="4" w:space="0"/>
              <w:bottom w:val="single" w:color="auto" w:sz="4" w:space="0"/>
              <w:right w:val="single" w:color="auto" w:sz="4" w:space="0"/>
              <w:tl2br w:val="nil"/>
              <w:tr2bl w:val="nil"/>
            </w:tcBorders>
            <w:vAlign w:val="top"/>
          </w:tcPr>
          <w:p>
            <w:pPr>
              <w:pStyle w:val="0"/>
              <w:spacing w:line="220" w:lineRule="exact"/>
              <w:ind w:left="0" w:leftChars="0" w:right="0" w:rightChars="0" w:hanging="184" w:hangingChars="100"/>
              <w:rPr>
                <w:rFonts w:hint="eastAsia" w:ascii="ＭＳ 明朝" w:hAnsi="ＭＳ 明朝" w:eastAsia="ＭＳ 明朝"/>
                <w:sz w:val="20"/>
              </w:rPr>
            </w:pPr>
            <w:r>
              <w:rPr>
                <w:rFonts w:hint="eastAsia" w:ascii="ＭＳ 明朝" w:hAnsi="ＭＳ 明朝" w:eastAsia="ＭＳ 明朝"/>
                <w:sz w:val="20"/>
              </w:rPr>
              <w:t>エ　色彩選別機などの導入に係る経費</w:t>
            </w:r>
          </w:p>
        </w:tc>
        <w:tc>
          <w:tcPr>
            <w:tcW w:w="2594" w:type="dxa"/>
            <w:tcBorders>
              <w:top w:val="nil"/>
              <w:left w:val="single" w:color="auto" w:sz="4" w:space="0"/>
              <w:bottom w:val="single" w:color="auto" w:sz="4" w:space="0"/>
              <w:right w:val="single" w:color="auto" w:sz="4" w:space="0"/>
              <w:tl2br w:val="nil"/>
              <w:tr2bl w:val="nil"/>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エ</w:t>
            </w:r>
          </w:p>
          <w:p>
            <w:pPr>
              <w:pStyle w:val="0"/>
              <w:spacing w:line="220" w:lineRule="exact"/>
              <w:rPr>
                <w:rFonts w:hint="eastAsia" w:ascii="ＭＳ 明朝" w:hAnsi="ＭＳ 明朝" w:eastAsia="ＭＳ 明朝"/>
                <w:sz w:val="20"/>
              </w:rPr>
            </w:pPr>
            <w:r>
              <w:rPr>
                <w:rFonts w:hint="eastAsia" w:ascii="ＭＳ 明朝" w:hAnsi="ＭＳ 明朝" w:eastAsia="ＭＳ 明朝"/>
                <w:sz w:val="20"/>
              </w:rPr>
              <w:t>県</w:t>
            </w:r>
            <w:r>
              <w:rPr>
                <w:rFonts w:hint="eastAsia" w:ascii="ＭＳ 明朝" w:hAnsi="ＭＳ 明朝" w:eastAsia="ＭＳ 明朝"/>
                <w:sz w:val="20"/>
              </w:rPr>
              <w:t xml:space="preserve"> 2</w:t>
            </w:r>
            <w:r>
              <w:rPr>
                <w:rFonts w:hint="eastAsia" w:ascii="ＭＳ 明朝" w:hAnsi="ＭＳ 明朝" w:eastAsia="ＭＳ 明朝"/>
                <w:sz w:val="20"/>
              </w:rPr>
              <w:t>分の</w:t>
            </w:r>
            <w:r>
              <w:rPr>
                <w:rFonts w:hint="eastAsia" w:ascii="ＭＳ 明朝" w:hAnsi="ＭＳ 明朝" w:eastAsia="ＭＳ 明朝"/>
                <w:sz w:val="20"/>
              </w:rPr>
              <w:t>1</w:t>
            </w:r>
            <w:r>
              <w:rPr>
                <w:rFonts w:hint="eastAsia" w:ascii="ＭＳ 明朝" w:hAnsi="ＭＳ 明朝" w:eastAsia="ＭＳ 明朝"/>
                <w:sz w:val="20"/>
              </w:rPr>
              <w:t>以内</w:t>
            </w:r>
            <w:r>
              <w:rPr>
                <w:rFonts w:hint="eastAsia" w:ascii="ＭＳ 明朝" w:hAnsi="ＭＳ 明朝" w:eastAsia="ＭＳ 明朝"/>
                <w:sz w:val="20"/>
              </w:rPr>
              <w:t>(</w:t>
            </w:r>
            <w:r>
              <w:rPr>
                <w:rFonts w:hint="eastAsia" w:ascii="ＭＳ 明朝" w:hAnsi="ＭＳ 明朝" w:eastAsia="ＭＳ 明朝"/>
                <w:sz w:val="20"/>
              </w:rPr>
              <w:t>ただし、補助限度額は計画数量で</w:t>
            </w:r>
            <w:r>
              <w:rPr>
                <w:rFonts w:hint="eastAsia" w:ascii="ＭＳ 明朝" w:hAnsi="ＭＳ 明朝" w:eastAsia="ＭＳ 明朝"/>
                <w:sz w:val="20"/>
              </w:rPr>
              <w:t>1,679</w:t>
            </w:r>
            <w:r>
              <w:rPr>
                <w:rFonts w:hint="eastAsia" w:ascii="ＭＳ 明朝" w:hAnsi="ＭＳ 明朝" w:eastAsia="ＭＳ 明朝"/>
                <w:sz w:val="20"/>
              </w:rPr>
              <w:t>千円</w:t>
            </w:r>
            <w:r>
              <w:rPr>
                <w:rFonts w:hint="eastAsia" w:ascii="ＭＳ 明朝" w:hAnsi="ＭＳ 明朝" w:eastAsia="ＭＳ 明朝"/>
                <w:sz w:val="20"/>
              </w:rPr>
              <w:t>/t)</w:t>
            </w:r>
          </w:p>
          <w:p>
            <w:pPr>
              <w:pStyle w:val="0"/>
              <w:spacing w:line="220" w:lineRule="exact"/>
              <w:rPr>
                <w:rFonts w:hint="eastAsia" w:ascii="ＭＳ 明朝" w:hAnsi="ＭＳ 明朝" w:eastAsia="ＭＳ 明朝"/>
                <w:sz w:val="20"/>
              </w:rPr>
            </w:pPr>
            <w:r>
              <w:rPr>
                <w:rFonts w:hint="eastAsia" w:ascii="ＭＳ 明朝" w:hAnsi="ＭＳ 明朝" w:eastAsia="ＭＳ 明朝"/>
                <w:sz w:val="20"/>
              </w:rPr>
              <w:t>市町村</w:t>
            </w:r>
            <w:r>
              <w:rPr>
                <w:rFonts w:hint="eastAsia" w:ascii="ＭＳ 明朝" w:hAnsi="ＭＳ 明朝" w:eastAsia="ＭＳ 明朝"/>
                <w:sz w:val="20"/>
              </w:rPr>
              <w:t xml:space="preserve"> 6</w:t>
            </w:r>
            <w:r>
              <w:rPr>
                <w:rFonts w:hint="eastAsia" w:ascii="ＭＳ 明朝" w:hAnsi="ＭＳ 明朝" w:eastAsia="ＭＳ 明朝"/>
                <w:sz w:val="20"/>
              </w:rPr>
              <w:t>分の</w:t>
            </w:r>
            <w:r>
              <w:rPr>
                <w:rFonts w:hint="eastAsia" w:ascii="ＭＳ 明朝" w:hAnsi="ＭＳ 明朝" w:eastAsia="ＭＳ 明朝"/>
                <w:sz w:val="20"/>
              </w:rPr>
              <w:t>1</w:t>
            </w:r>
            <w:r>
              <w:rPr>
                <w:rFonts w:hint="eastAsia" w:ascii="ＭＳ 明朝" w:hAnsi="ＭＳ 明朝" w:eastAsia="ＭＳ 明朝"/>
                <w:sz w:val="20"/>
              </w:rPr>
              <w:t>以上</w:t>
            </w:r>
          </w:p>
        </w:tc>
      </w:tr>
      <w:tr>
        <w:trPr>
          <w:trHeight w:val="1178" w:hRule="atLeast"/>
        </w:trPr>
        <w:tc>
          <w:tcPr>
            <w:tcW w:w="1291" w:type="dxa"/>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担い手確保</w:t>
            </w:r>
          </w:p>
        </w:tc>
        <w:tc>
          <w:tcPr>
            <w:tcW w:w="2808" w:type="dxa"/>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担い手の確保に向けた活動を実施する。</w:t>
            </w:r>
          </w:p>
        </w:tc>
        <w:tc>
          <w:tcPr>
            <w:tcW w:w="1296" w:type="dxa"/>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市町村</w:t>
            </w:r>
          </w:p>
        </w:tc>
        <w:tc>
          <w:tcPr>
            <w:tcW w:w="2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市町村・ＪＡ又は茶産地協議会</w:t>
            </w:r>
            <w:r>
              <w:rPr>
                <w:rFonts w:hint="eastAsia" w:ascii="ＭＳ 明朝" w:hAnsi="ＭＳ 明朝" w:eastAsia="ＭＳ 明朝"/>
                <w:sz w:val="20"/>
              </w:rPr>
              <w:t>(</w:t>
            </w:r>
            <w:r>
              <w:rPr>
                <w:rFonts w:hint="eastAsia" w:ascii="ＭＳ 明朝" w:hAnsi="ＭＳ 明朝" w:eastAsia="ＭＳ 明朝"/>
                <w:sz w:val="20"/>
              </w:rPr>
              <w:t>市町村・ＪＡ及び生産者等で構成される協議会</w:t>
            </w:r>
            <w:r>
              <w:rPr>
                <w:rFonts w:hint="eastAsia" w:ascii="ＭＳ 明朝" w:hAnsi="ＭＳ 明朝" w:eastAsia="ＭＳ 明朝"/>
                <w:sz w:val="20"/>
              </w:rPr>
              <w:t>)</w:t>
            </w:r>
          </w:p>
        </w:tc>
        <w:tc>
          <w:tcPr>
            <w:tcW w:w="2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茶産地計画に基づく活動</w:t>
            </w:r>
          </w:p>
          <w:p>
            <w:pPr>
              <w:pStyle w:val="0"/>
              <w:spacing w:line="220" w:lineRule="exact"/>
              <w:ind w:left="0" w:leftChars="0" w:right="0" w:rightChars="0" w:hanging="176" w:hangingChars="100"/>
              <w:rPr>
                <w:rFonts w:hint="eastAsia" w:ascii="ＭＳ 明朝" w:hAnsi="ＭＳ 明朝" w:eastAsia="ＭＳ 明朝"/>
                <w:sz w:val="20"/>
              </w:rPr>
            </w:pPr>
            <w:r>
              <w:rPr>
                <w:rFonts w:hint="eastAsia" w:ascii="ＭＳ 明朝" w:hAnsi="ＭＳ 明朝" w:eastAsia="ＭＳ 明朝"/>
                <w:sz w:val="20"/>
              </w:rPr>
              <w:t>ア　担い手を確保するための取組</w:t>
            </w:r>
          </w:p>
          <w:p>
            <w:pPr>
              <w:pStyle w:val="0"/>
              <w:spacing w:line="220" w:lineRule="exact"/>
              <w:ind w:left="184" w:hanging="184" w:hangingChars="100"/>
              <w:rPr>
                <w:rFonts w:hint="eastAsia" w:ascii="ＭＳ 明朝" w:hAnsi="ＭＳ 明朝" w:eastAsia="ＭＳ 明朝"/>
                <w:sz w:val="20"/>
              </w:rPr>
            </w:pPr>
            <w:r>
              <w:rPr>
                <w:rFonts w:hint="eastAsia" w:ascii="ＭＳ 明朝" w:hAnsi="ＭＳ 明朝" w:eastAsia="ＭＳ 明朝"/>
                <w:sz w:val="20"/>
              </w:rPr>
              <w:t>イ　茶園の流動化の推進に向けた取組</w:t>
            </w:r>
          </w:p>
        </w:tc>
        <w:tc>
          <w:tcPr>
            <w:tcW w:w="28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報償費、旅費、需用費</w:t>
            </w:r>
            <w:r>
              <w:rPr>
                <w:rFonts w:hint="eastAsia" w:ascii="ＭＳ 明朝" w:hAnsi="ＭＳ 明朝" w:eastAsia="ＭＳ 明朝"/>
                <w:sz w:val="20"/>
              </w:rPr>
              <w:t>(</w:t>
            </w:r>
            <w:r>
              <w:rPr>
                <w:rFonts w:hint="eastAsia" w:ascii="ＭＳ 明朝" w:hAnsi="ＭＳ 明朝" w:eastAsia="ＭＳ 明朝"/>
                <w:sz w:val="20"/>
              </w:rPr>
              <w:t>食糧費を除く</w:t>
            </w:r>
            <w:r>
              <w:rPr>
                <w:rFonts w:hint="eastAsia" w:ascii="ＭＳ 明朝" w:hAnsi="ＭＳ 明朝" w:eastAsia="ＭＳ 明朝"/>
                <w:sz w:val="20"/>
              </w:rPr>
              <w:t>)</w:t>
            </w:r>
            <w:r>
              <w:rPr>
                <w:rFonts w:hint="eastAsia" w:ascii="ＭＳ 明朝" w:hAnsi="ＭＳ 明朝" w:eastAsia="ＭＳ 明朝"/>
                <w:sz w:val="20"/>
              </w:rPr>
              <w:t>、役務費、委託料、使用料及び賃借料、原材料費並びに負担金</w:t>
            </w:r>
          </w:p>
        </w:tc>
        <w:tc>
          <w:tcPr>
            <w:tcW w:w="25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ascii="ＭＳ 明朝" w:hAnsi="ＭＳ 明朝" w:eastAsia="ＭＳ 明朝"/>
                <w:sz w:val="20"/>
              </w:rPr>
            </w:pPr>
            <w:r>
              <w:rPr>
                <w:rFonts w:hint="eastAsia" w:ascii="ＭＳ 明朝" w:hAnsi="ＭＳ 明朝" w:eastAsia="ＭＳ 明朝"/>
                <w:sz w:val="20"/>
              </w:rPr>
              <w:t>県</w:t>
            </w:r>
            <w:r>
              <w:rPr>
                <w:rFonts w:hint="eastAsia" w:ascii="ＭＳ 明朝" w:hAnsi="ＭＳ 明朝" w:eastAsia="ＭＳ 明朝"/>
                <w:sz w:val="20"/>
              </w:rPr>
              <w:t xml:space="preserve"> 2</w:t>
            </w:r>
            <w:r>
              <w:rPr>
                <w:rFonts w:hint="eastAsia" w:ascii="ＭＳ 明朝" w:hAnsi="ＭＳ 明朝" w:eastAsia="ＭＳ 明朝"/>
                <w:sz w:val="20"/>
              </w:rPr>
              <w:t>分の</w:t>
            </w:r>
            <w:r>
              <w:rPr>
                <w:rFonts w:hint="eastAsia" w:ascii="ＭＳ 明朝" w:hAnsi="ＭＳ 明朝" w:eastAsia="ＭＳ 明朝"/>
                <w:sz w:val="20"/>
              </w:rPr>
              <w:t>1</w:t>
            </w:r>
            <w:r>
              <w:rPr>
                <w:rFonts w:hint="eastAsia" w:ascii="ＭＳ 明朝" w:hAnsi="ＭＳ 明朝" w:eastAsia="ＭＳ 明朝"/>
                <w:sz w:val="20"/>
              </w:rPr>
              <w:t>以内</w:t>
            </w:r>
          </w:p>
        </w:tc>
      </w:tr>
    </w:tbl>
    <w:p>
      <w:pPr>
        <w:pStyle w:val="0"/>
        <w:rPr>
          <w:rFonts w:hint="eastAsia" w:ascii="ＭＳ 明朝" w:hAnsi="ＭＳ 明朝" w:eastAsia="ＭＳ 明朝"/>
        </w:rPr>
      </w:pPr>
      <w:r>
        <w:rPr>
          <w:rFonts w:hint="eastAsia" w:ascii="ＭＳ 明朝" w:hAnsi="ＭＳ 明朝" w:eastAsia="ＭＳ 明朝"/>
        </w:rPr>
        <w:t>※１）品質向上区分の「イ　茶園の若返り」については、国事業を活用できない場合に限って支援対象とする。</w:t>
      </w:r>
    </w:p>
    <w:p>
      <w:pPr>
        <w:pStyle w:val="0"/>
        <w:ind w:left="582" w:leftChars="100" w:hanging="388" w:hangingChars="200"/>
        <w:rPr>
          <w:rFonts w:hint="eastAsia" w:ascii="ＭＳ 明朝" w:hAnsi="ＭＳ 明朝" w:eastAsia="ＭＳ 明朝"/>
        </w:rPr>
      </w:pPr>
      <w:r>
        <w:rPr>
          <w:rFonts w:hint="eastAsia" w:ascii="ＭＳ 明朝" w:hAnsi="ＭＳ 明朝" w:eastAsia="ＭＳ 明朝"/>
        </w:rPr>
        <w:t>２）品質向上区分の「ウ　防霜施設の導入」については設置翌年の生葉出荷量、「エ　茶工場への品質向上機器の導入」では導入翌年の荒茶販売額において、それぞれ５％の向上が見込まれること。</w:t>
      </w:r>
    </w:p>
    <w:sectPr>
      <w:pgSz w:w="16838" w:h="11906" w:orient="landscape"/>
      <w:pgMar w:top="1417" w:right="850" w:bottom="567" w:left="850" w:header="851" w:footer="992" w:gutter="0"/>
      <w:pgBorders w:zOrder="front" w:display="allPages" w:offsetFrom="page"/>
      <w:cols w:space="720"/>
      <w:textDirection w:val="lrTb"/>
      <w:docGrid w:type="linesAndChars" w:linePitch="291"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193"/>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863</TotalTime>
  <Pages>1</Pages>
  <Words>52</Words>
  <Characters>906</Characters>
  <Application>JUST Note</Application>
  <Lines>162</Lines>
  <Paragraphs>63</Paragraphs>
  <CharactersWithSpaces>954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296210</dc:creator>
  <cp:lastModifiedBy>296210</cp:lastModifiedBy>
  <cp:lastPrinted>2022-04-25T09:02:06Z</cp:lastPrinted>
  <dcterms:created xsi:type="dcterms:W3CDTF">2022-04-08T00:30:00Z</dcterms:created>
  <dcterms:modified xsi:type="dcterms:W3CDTF">2022-05-11T23:04:21Z</dcterms:modified>
  <cp:revision>3</cp:revision>
</cp:coreProperties>
</file>