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bookmarkStart w:id="0" w:name="_GoBack"/>
      <w:bookmarkEnd w:id="0"/>
    </w:p>
    <w:p>
      <w:pPr>
        <w:pStyle w:val="0"/>
        <w:jc w:val="center"/>
        <w:rPr>
          <w:rFonts w:hint="eastAsia"/>
        </w:rPr>
      </w:pPr>
      <w:r>
        <w:rPr>
          <w:rFonts w:hint="eastAsia"/>
          <w:sz w:val="28"/>
        </w:rPr>
        <w:t>農産物検査に関する事務処理要領改正の概要</w:t>
      </w:r>
    </w:p>
    <w:p>
      <w:pPr>
        <w:pStyle w:val="0"/>
        <w:rPr>
          <w:rFonts w:hint="eastAsia"/>
        </w:rPr>
      </w:pPr>
    </w:p>
    <w:p>
      <w:pPr>
        <w:pStyle w:val="0"/>
        <w:rPr>
          <w:rFonts w:hint="eastAsia"/>
        </w:rPr>
      </w:pPr>
      <w:r>
        <w:rPr>
          <w:rFonts w:hint="eastAsia"/>
        </w:rPr>
        <w:t>Ⅰ　改正の趣旨</w:t>
      </w:r>
      <w:r>
        <w:rPr>
          <w:rFonts w:hint="eastAsia"/>
        </w:rPr>
        <w:t xml:space="preserve"> </w:t>
      </w:r>
    </w:p>
    <w:p>
      <w:pPr>
        <w:pStyle w:val="0"/>
        <w:ind w:left="210" w:leftChars="100"/>
        <w:rPr>
          <w:rFonts w:hint="eastAsia"/>
        </w:rPr>
      </w:pPr>
      <w:r>
        <w:rPr>
          <w:rFonts w:hint="eastAsia"/>
        </w:rPr>
        <w:t>農産物検査の合理化に向けて、農産物検査法施行規則（昭和</w:t>
      </w:r>
      <w:r>
        <w:rPr>
          <w:rFonts w:hint="eastAsia"/>
        </w:rPr>
        <w:t>26</w:t>
      </w:r>
      <w:r>
        <w:rPr>
          <w:rFonts w:hint="eastAsia"/>
        </w:rPr>
        <w:t>年農林省令第</w:t>
      </w:r>
      <w:r>
        <w:rPr>
          <w:rFonts w:hint="eastAsia"/>
        </w:rPr>
        <w:t>32</w:t>
      </w:r>
      <w:r>
        <w:rPr>
          <w:rFonts w:hint="eastAsia"/>
        </w:rPr>
        <w:t>号。以</w:t>
      </w:r>
    </w:p>
    <w:p>
      <w:pPr>
        <w:pStyle w:val="0"/>
        <w:rPr>
          <w:rFonts w:hint="eastAsia"/>
        </w:rPr>
      </w:pPr>
      <w:r>
        <w:rPr>
          <w:rFonts w:hint="eastAsia"/>
        </w:rPr>
        <w:t>下「施行規則」という。）、農産物規格規程（平成</w:t>
      </w:r>
      <w:r>
        <w:rPr>
          <w:rFonts w:hint="eastAsia"/>
        </w:rPr>
        <w:t>13</w:t>
      </w:r>
      <w:r>
        <w:rPr>
          <w:rFonts w:hint="eastAsia"/>
        </w:rPr>
        <w:t>年２月</w:t>
      </w:r>
      <w:r>
        <w:rPr>
          <w:rFonts w:hint="eastAsia"/>
        </w:rPr>
        <w:t>28</w:t>
      </w:r>
      <w:r>
        <w:rPr>
          <w:rFonts w:hint="eastAsia"/>
        </w:rPr>
        <w:t>日付け農林水産省告示第</w:t>
      </w:r>
    </w:p>
    <w:p>
      <w:pPr>
        <w:pStyle w:val="0"/>
        <w:rPr>
          <w:rFonts w:hint="eastAsia"/>
        </w:rPr>
      </w:pPr>
      <w:r>
        <w:rPr>
          <w:rFonts w:hint="eastAsia"/>
        </w:rPr>
        <w:t>244</w:t>
      </w:r>
      <w:r>
        <w:rPr>
          <w:rFonts w:hint="eastAsia"/>
        </w:rPr>
        <w:t>号。以下「農産物規格規程」という。）、</w:t>
      </w:r>
      <w:r>
        <w:rPr>
          <w:rFonts w:hint="eastAsia"/>
          <w:highlight w:val="none"/>
        </w:rPr>
        <w:t>農産物検査法施行規則の規定に基づき</w:t>
      </w:r>
      <w:r>
        <w:rPr>
          <w:rFonts w:hint="eastAsia"/>
        </w:rPr>
        <w:t>農産物検査法施行規則の規定に基づき農林水産大臣の定める様式及び農林水産大臣の定める期日を定める件（平成</w:t>
      </w:r>
      <w:r>
        <w:rPr>
          <w:rFonts w:hint="eastAsia"/>
        </w:rPr>
        <w:t>13</w:t>
      </w:r>
      <w:r>
        <w:rPr>
          <w:rFonts w:hint="eastAsia"/>
        </w:rPr>
        <w:t>年３月</w:t>
      </w:r>
      <w:r>
        <w:rPr>
          <w:rFonts w:hint="eastAsia"/>
        </w:rPr>
        <w:t>20</w:t>
      </w:r>
      <w:r>
        <w:rPr>
          <w:rFonts w:hint="eastAsia"/>
        </w:rPr>
        <w:t>日付け農林水産省告示第</w:t>
      </w:r>
      <w:r>
        <w:rPr>
          <w:rFonts w:hint="eastAsia"/>
        </w:rPr>
        <w:t>445</w:t>
      </w:r>
      <w:r>
        <w:rPr>
          <w:rFonts w:hint="eastAsia"/>
        </w:rPr>
        <w:t>号。以下「様式告示」という。）を改正したことに伴い、農産物検査に関する基本要領（平成</w:t>
      </w:r>
      <w:r>
        <w:rPr>
          <w:rFonts w:hint="eastAsia"/>
        </w:rPr>
        <w:t>21</w:t>
      </w:r>
      <w:r>
        <w:rPr>
          <w:rFonts w:hint="eastAsia"/>
        </w:rPr>
        <w:t>年５月</w:t>
      </w:r>
      <w:r>
        <w:rPr>
          <w:rFonts w:hint="eastAsia"/>
        </w:rPr>
        <w:t>29</w:t>
      </w:r>
      <w:r>
        <w:rPr>
          <w:rFonts w:hint="eastAsia"/>
        </w:rPr>
        <w:t>日付け</w:t>
      </w:r>
      <w:r>
        <w:rPr>
          <w:rFonts w:hint="eastAsia"/>
        </w:rPr>
        <w:t>21</w:t>
      </w:r>
      <w:r>
        <w:rPr>
          <w:rFonts w:hint="eastAsia"/>
        </w:rPr>
        <w:t>総食第</w:t>
      </w:r>
      <w:r>
        <w:rPr>
          <w:rFonts w:hint="eastAsia"/>
        </w:rPr>
        <w:t>213</w:t>
      </w:r>
      <w:r>
        <w:rPr>
          <w:rFonts w:hint="eastAsia"/>
        </w:rPr>
        <w:t>号農林水産省総合食料局長通知。以下「基本要領」という。）の改正を行う。</w:t>
      </w:r>
      <w:r>
        <w:rPr>
          <w:rFonts w:hint="eastAsia"/>
        </w:rPr>
        <w:t xml:space="preserve"> </w:t>
      </w:r>
    </w:p>
    <w:p>
      <w:pPr>
        <w:pStyle w:val="0"/>
        <w:rPr>
          <w:rFonts w:hint="eastAsia"/>
        </w:rPr>
      </w:pPr>
    </w:p>
    <w:p>
      <w:pPr>
        <w:pStyle w:val="0"/>
        <w:rPr>
          <w:rFonts w:hint="eastAsia"/>
        </w:rPr>
      </w:pPr>
    </w:p>
    <w:p>
      <w:pPr>
        <w:pStyle w:val="0"/>
        <w:ind w:left="0" w:leftChars="0" w:firstLine="0" w:firstLineChars="0"/>
        <w:rPr>
          <w:rFonts w:hint="eastAsia"/>
        </w:rPr>
      </w:pPr>
      <w:r>
        <w:rPr>
          <w:rFonts w:hint="eastAsia"/>
        </w:rPr>
        <w:t>２　主な改正内容</w:t>
      </w:r>
    </w:p>
    <w:p>
      <w:pPr>
        <w:pStyle w:val="0"/>
        <w:ind w:left="0" w:leftChars="100" w:right="0" w:rightChars="0" w:firstLine="0" w:firstLineChars="0"/>
        <w:rPr>
          <w:rFonts w:hint="eastAsia"/>
        </w:rPr>
      </w:pPr>
      <w:r>
        <w:rPr>
          <w:rFonts w:hint="eastAsia"/>
        </w:rPr>
        <w:t>①　農産物検査事項の電子に係る内容追加</w:t>
      </w:r>
    </w:p>
    <w:p>
      <w:pPr>
        <w:pStyle w:val="0"/>
        <w:ind w:left="0" w:leftChars="100" w:right="0" w:rightChars="0" w:firstLine="0" w:firstLineChars="0"/>
        <w:rPr>
          <w:rFonts w:hint="eastAsia"/>
        </w:rPr>
      </w:pPr>
      <w:r>
        <w:rPr>
          <w:rFonts w:hint="eastAsia"/>
        </w:rPr>
        <w:t>②　農産物検査の業務の変更</w:t>
      </w:r>
    </w:p>
    <w:p>
      <w:pPr>
        <w:pStyle w:val="0"/>
        <w:ind w:left="0" w:leftChars="100" w:right="0" w:rightChars="0" w:firstLine="0" w:firstLineChars="0"/>
        <w:rPr>
          <w:rFonts w:hint="eastAsia"/>
        </w:rPr>
      </w:pPr>
      <w:r>
        <w:rPr>
          <w:rFonts w:hint="eastAsia"/>
          <w:highlight w:val="none"/>
        </w:rPr>
        <w:t>③</w:t>
      </w:r>
      <w:r>
        <w:rPr>
          <w:rFonts w:hint="eastAsia"/>
        </w:rPr>
        <w:t>　検査試料の採取方法の変更</w:t>
      </w:r>
    </w:p>
    <w:p>
      <w:pPr>
        <w:pStyle w:val="0"/>
        <w:ind w:left="0" w:leftChars="100" w:right="0" w:rightChars="0" w:firstLine="0" w:firstLineChars="0"/>
        <w:rPr>
          <w:rFonts w:hint="eastAsia"/>
        </w:rPr>
      </w:pPr>
      <w:r>
        <w:rPr>
          <w:rFonts w:hint="eastAsia"/>
        </w:rPr>
        <w:t>④　事務処理要領への附則の追加</w:t>
      </w:r>
      <w:r>
        <w:rPr>
          <w:rFonts w:hint="eastAsia"/>
        </w:rPr>
        <w:t xml:space="preserve"> </w:t>
      </w:r>
    </w:p>
    <w:p>
      <w:pPr>
        <w:pStyle w:val="0"/>
        <w:rPr>
          <w:rFonts w:hint="eastAsia"/>
        </w:rPr>
      </w:pPr>
    </w:p>
    <w:p>
      <w:pPr>
        <w:pStyle w:val="0"/>
        <w:ind w:leftChars="0" w:hanging="403" w:hangingChars="192"/>
        <w:rPr>
          <w:rFonts w:hint="eastAsia"/>
        </w:rPr>
      </w:pPr>
      <w:r>
        <w:rPr>
          <w:rFonts w:hint="eastAsia"/>
        </w:rPr>
        <w:t>３　施行期日等</w:t>
      </w:r>
    </w:p>
    <w:p>
      <w:pPr>
        <w:pStyle w:val="0"/>
        <w:ind w:left="210" w:leftChars="100"/>
        <w:rPr>
          <w:rFonts w:hint="eastAsia"/>
        </w:rPr>
      </w:pPr>
      <w:r>
        <w:rPr>
          <w:rFonts w:hint="eastAsia"/>
        </w:rPr>
        <w:t>この要領は令和</w:t>
      </w:r>
      <w:r>
        <w:rPr>
          <w:rFonts w:hint="eastAsia"/>
        </w:rPr>
        <w:t>4</w:t>
      </w:r>
      <w:r>
        <w:rPr>
          <w:rFonts w:hint="eastAsia"/>
        </w:rPr>
        <w:t>年６月３日から施行し、令和</w:t>
      </w:r>
      <w:r>
        <w:rPr>
          <w:rFonts w:hint="eastAsia"/>
        </w:rPr>
        <w:t>4</w:t>
      </w:r>
      <w:r>
        <w:rPr>
          <w:rFonts w:hint="eastAsia"/>
        </w:rPr>
        <w:t>年３月３１日から適用する。</w:t>
      </w:r>
    </w:p>
    <w:p>
      <w:pPr>
        <w:pStyle w:val="0"/>
        <w:ind w:left="210" w:leftChars="100"/>
        <w:rPr>
          <w:rFonts w:hint="eastAsia"/>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605</TotalTime>
  <Pages>1</Pages>
  <Words>14</Words>
  <Characters>422</Characters>
  <Application>JUST Note</Application>
  <Lines>22</Lines>
  <Paragraphs>13</Paragraphs>
  <CharactersWithSpaces>432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Z22030</dc:creator>
  <cp:lastModifiedBy>Z22030</cp:lastModifiedBy>
  <cp:lastPrinted>2022-05-30T05:43:29Z</cp:lastPrinted>
  <dcterms:created xsi:type="dcterms:W3CDTF">2022-05-27T00:49:00Z</dcterms:created>
  <dcterms:modified xsi:type="dcterms:W3CDTF">2022-06-06T04:07:54Z</dcterms:modified>
  <cp:revision>11</cp:revision>
</cp:coreProperties>
</file>