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設計図書貸出申込書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bl>
    <w:p>
      <w:pPr>
        <w:pStyle w:val="0"/>
        <w:tabs>
          <w:tab w:val="left" w:leader="none" w:pos="2525"/>
        </w:tabs>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（記載例）</w:t>
      </w:r>
    </w:p>
    <w:p>
      <w:pPr>
        <w:pStyle w:val="0"/>
        <w:jc w:val="right"/>
        <w:rPr>
          <w:rFonts w:hint="default"/>
        </w:rPr>
      </w:pPr>
      <w:r>
        <w:rPr>
          <w:rFonts w:hint="eastAsia"/>
        </w:rPr>
        <w:t>　令和　　年　　月　　日</w:t>
      </w:r>
    </w:p>
    <w:p>
      <w:pPr>
        <w:pStyle w:val="0"/>
        <w:ind w:firstLine="210" w:firstLineChars="100"/>
        <w:rPr>
          <w:rFonts w:hint="default"/>
        </w:rPr>
      </w:pPr>
      <w:r>
        <w:rPr>
          <w:rFonts w:hint="eastAsia"/>
        </w:rPr>
        <w:t>高知県知事　　　　　　　　　様</w:t>
      </w:r>
    </w:p>
    <w:p>
      <w:pPr>
        <w:pStyle w:val="0"/>
        <w:ind w:left="4620" w:leftChars="2200"/>
        <w:rPr>
          <w:rFonts w:hint="default"/>
        </w:rPr>
      </w:pPr>
      <w:r>
        <w:rPr>
          <w:rFonts w:hint="eastAsia"/>
          <w:kern w:val="0"/>
        </w:rPr>
        <w:t>所</w:t>
      </w:r>
      <w:r>
        <w:rPr>
          <w:rFonts w:hint="default"/>
          <w:kern w:val="0"/>
        </w:rPr>
        <w:t xml:space="preserve">   </w:t>
      </w:r>
      <w:r>
        <w:rPr>
          <w:rFonts w:hint="eastAsia"/>
          <w:kern w:val="0"/>
        </w:rPr>
        <w:t>在</w:t>
      </w:r>
      <w:r>
        <w:rPr>
          <w:rFonts w:hint="default"/>
          <w:kern w:val="0"/>
        </w:rPr>
        <w:t xml:space="preserve">   </w:t>
      </w:r>
      <w:r>
        <w:rPr>
          <w:rFonts w:hint="eastAsia"/>
          <w:kern w:val="0"/>
        </w:rPr>
        <w:t>地</w:t>
      </w:r>
    </w:p>
    <w:p>
      <w:pPr>
        <w:pStyle w:val="0"/>
        <w:ind w:left="4620" w:leftChars="2200"/>
        <w:rPr>
          <w:rFonts w:hint="default"/>
        </w:rPr>
      </w:pPr>
      <w:r>
        <w:rPr>
          <w:rFonts w:hint="eastAsia"/>
          <w:kern w:val="0"/>
        </w:rPr>
        <w:t>商号又は名称</w:t>
      </w:r>
    </w:p>
    <w:p>
      <w:pPr>
        <w:pStyle w:val="0"/>
        <w:ind w:left="4620" w:leftChars="2200"/>
        <w:rPr>
          <w:rFonts w:hint="default"/>
        </w:rPr>
      </w:pPr>
      <w:r>
        <w:rPr>
          <w:rFonts w:hint="eastAsia"/>
          <w:kern w:val="0"/>
        </w:rPr>
        <w:t>代表者職氏名</w:t>
      </w:r>
      <w:r>
        <w:rPr>
          <w:rFonts w:hint="default"/>
          <w:kern w:val="0"/>
        </w:rPr>
        <w:t xml:space="preserve">               </w:t>
      </w:r>
      <w:r>
        <w:rPr>
          <w:rFonts w:hint="eastAsia"/>
          <w:kern w:val="0"/>
        </w:rPr>
        <w:t>　　　　</w:t>
      </w:r>
    </w:p>
    <w:p>
      <w:pPr>
        <w:pStyle w:val="0"/>
        <w:jc w:val="center"/>
        <w:rPr>
          <w:rFonts w:hint="default"/>
        </w:rPr>
      </w:pPr>
      <w:r>
        <w:rPr>
          <w:rFonts w:hint="eastAsia"/>
          <w:sz w:val="28"/>
        </w:rPr>
        <w:t>工事費内訳書</w:t>
      </w:r>
    </w:p>
    <w:tbl>
      <w:tblPr>
        <w:tblStyle w:val="11"/>
        <w:tblW w:w="9450" w:type="dxa"/>
        <w:tblInd w:w="204"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325"/>
        <w:gridCol w:w="7125"/>
      </w:tblGrid>
      <w:tr>
        <w:trPr>
          <w:trHeight w:val="285" w:hRule="atLeast"/>
        </w:trPr>
        <w:tc>
          <w:tcPr>
            <w:tcW w:w="2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default"/>
              </w:rPr>
            </w:pPr>
            <w:r>
              <w:rPr>
                <w:rFonts w:hint="eastAsia"/>
              </w:rPr>
              <w:t>工　事　番　号</w:t>
            </w:r>
          </w:p>
        </w:tc>
        <w:tc>
          <w:tcPr>
            <w:tcW w:w="7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○○第　号</w:t>
            </w:r>
          </w:p>
        </w:tc>
      </w:tr>
      <w:tr>
        <w:trPr>
          <w:trHeight w:val="285" w:hRule="atLeast"/>
        </w:trPr>
        <w:tc>
          <w:tcPr>
            <w:tcW w:w="2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99" w:firstLineChars="95"/>
              <w:rPr>
                <w:rFonts w:hint="default"/>
              </w:rPr>
            </w:pPr>
            <w:r>
              <w:rPr>
                <w:rFonts w:hint="eastAsia"/>
              </w:rPr>
              <w:t>工　　事　　名</w:t>
            </w:r>
          </w:p>
        </w:tc>
        <w:tc>
          <w:tcPr>
            <w:tcW w:w="7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○○道路改良工事</w:t>
            </w:r>
          </w:p>
        </w:tc>
      </w:tr>
    </w:tbl>
    <w:p>
      <w:pPr>
        <w:pStyle w:val="0"/>
        <w:rPr>
          <w:rFonts w:hint="default"/>
        </w:rPr>
      </w:pPr>
    </w:p>
    <w:tbl>
      <w:tblPr>
        <w:tblStyle w:val="11"/>
        <w:tblW w:w="9520" w:type="dxa"/>
        <w:jc w:val="center"/>
        <w:tblInd w:w="0"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745"/>
        <w:gridCol w:w="315"/>
        <w:gridCol w:w="315"/>
        <w:gridCol w:w="315"/>
        <w:gridCol w:w="315"/>
        <w:gridCol w:w="315"/>
        <w:gridCol w:w="303"/>
        <w:gridCol w:w="327"/>
        <w:gridCol w:w="315"/>
        <w:gridCol w:w="315"/>
        <w:gridCol w:w="315"/>
        <w:gridCol w:w="315"/>
        <w:gridCol w:w="310"/>
      </w:tblGrid>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工　　　　　種　　　　　等</w:t>
            </w:r>
          </w:p>
        </w:tc>
        <w:tc>
          <w:tcPr>
            <w:tcW w:w="3775"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　見積金額（円）</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560705</wp:posOffset>
                      </wp:positionH>
                      <wp:positionV relativeFrom="paragraph">
                        <wp:posOffset>54610</wp:posOffset>
                      </wp:positionV>
                      <wp:extent cx="5267325" cy="2874010"/>
                      <wp:effectExtent l="635" t="635" r="29845" b="10795"/>
                      <wp:wrapNone/>
                      <wp:docPr id="1026" name="Text Box 272"/>
                      <a:graphic xmlns:a="http://schemas.openxmlformats.org/drawingml/2006/main">
                        <a:graphicData uri="http://schemas.microsoft.com/office/word/2010/wordprocessingShape">
                          <wps:wsp>
                            <wps:cNvPr id="1026" name="Text Box 272"/>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1" w:beforeLines="50" w:beforeAutospacing="0" w:after="141"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◎直接工事費については、設計書等に基づき、内訳項目の記載が必要な工種・種別・細別等の区分まで（下記備考２のとおり）の内訳を記載すること。</w:t>
                                  </w:r>
                                </w:p>
                                <w:p>
                                  <w:pPr>
                                    <w:pStyle w:val="0"/>
                                    <w:spacing w:before="141"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180" w:firstLineChars="100"/>
                                    <w:rPr>
                                      <w:rFonts w:hint="default" w:ascii="HGPｺﾞｼｯｸM" w:hAnsi="HGPｺﾞｼｯｸM" w:eastAsia="HGPｺﾞｼｯｸM"/>
                                      <w:sz w:val="18"/>
                                    </w:rPr>
                                  </w:pPr>
                                  <w:r>
                                    <w:rPr>
                                      <w:rFonts w:hint="eastAsia" w:ascii="HGPｺﾞｼｯｸM" w:hAnsi="HGPｺﾞｼｯｸM" w:eastAsia="HGPｺﾞｼｯｸM"/>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w:t>
                                  </w:r>
                                  <w:r>
                                    <w:rPr>
                                      <w:rFonts w:hint="eastAsia" w:ascii="HGPｺﾞｼｯｸM" w:hAnsi="HGPｺﾞｼｯｸM" w:eastAsia="HGPｺﾞｼｯｸM"/>
                                      <w:color w:val="0070C0"/>
                                      <w:sz w:val="22"/>
                                    </w:rPr>
                                    <w:t>無効</w:t>
                                  </w:r>
                                  <w:r>
                                    <w:rPr>
                                      <w:rFonts w:hint="eastAsia" w:ascii="HGPｺﾞｼｯｸM" w:hAnsi="HGPｺﾞｼｯｸM" w:eastAsia="HGPｺﾞｼｯｸM"/>
                                      <w:sz w:val="22"/>
                                    </w:rPr>
                                    <w:t>となります。</w:t>
                                  </w:r>
                                </w:p>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4.3pt;mso-position-vertical-relative:text;mso-position-horizontal-relative:text;v-text-anchor:top;position:absolute;height:226.3pt;mso-wrap-distance-top:0pt;width:414.75pt;mso-wrap-distance-left:9pt;margin-left:44.15pt;z-index:2;" o:spid="_x0000_s1026" o:allowincell="t" o:allowoverlap="t" filled="t" fillcolor="#ffffff" stroked="t" strokecolor="#000000" strokeweight="2pt" o:spt="202" type="#_x0000_t202">
                      <v:fill/>
                      <v:stroke miterlimit="8"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1" w:beforeLines="50" w:beforeAutospacing="0" w:after="141"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◎直接工事費については、設計書等に基づき、内訳項目の記載が必要な工種・種別・細別等の区分まで（下記備考２のとおり）の内訳を記載すること。</w:t>
                            </w:r>
                          </w:p>
                          <w:p>
                            <w:pPr>
                              <w:pStyle w:val="0"/>
                              <w:spacing w:before="141"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180" w:firstLineChars="100"/>
                              <w:rPr>
                                <w:rFonts w:hint="default" w:ascii="HGPｺﾞｼｯｸM" w:hAnsi="HGPｺﾞｼｯｸM" w:eastAsia="HGPｺﾞｼｯｸM"/>
                                <w:sz w:val="18"/>
                              </w:rPr>
                            </w:pPr>
                            <w:r>
                              <w:rPr>
                                <w:rFonts w:hint="eastAsia" w:ascii="HGPｺﾞｼｯｸM" w:hAnsi="HGPｺﾞｼｯｸM" w:eastAsia="HGPｺﾞｼｯｸM"/>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w:t>
                            </w:r>
                            <w:r>
                              <w:rPr>
                                <w:rFonts w:hint="eastAsia" w:ascii="HGPｺﾞｼｯｸM" w:hAnsi="HGPｺﾞｼｯｸM" w:eastAsia="HGPｺﾞｼｯｸM"/>
                                <w:color w:val="0070C0"/>
                                <w:sz w:val="22"/>
                              </w:rPr>
                              <w:t>無効</w:t>
                            </w:r>
                            <w:r>
                              <w:rPr>
                                <w:rFonts w:hint="eastAsia" w:ascii="HGPｺﾞｼｯｸM" w:hAnsi="HGPｺﾞｼｯｸM" w:eastAsia="HGPｺﾞｼｯｸM"/>
                                <w:sz w:val="22"/>
                              </w:rPr>
                              <w:t>となります。</w:t>
                            </w:r>
                          </w:p>
                          <w:p>
                            <w:pPr>
                              <w:pStyle w:val="0"/>
                              <w:rPr>
                                <w:rFonts w:hint="default"/>
                              </w:rPr>
                            </w:pPr>
                          </w:p>
                        </w:txbxContent>
                      </v:textbox>
                      <v:imagedata o:title=""/>
                      <w10:wrap type="none" anchorx="text" anchory="text"/>
                    </v:shape>
                  </w:pict>
                </mc:Fallback>
              </mc:AlternateContent>
            </w:r>
            <w:r>
              <w:rPr>
                <w:rFonts w:hint="eastAsia"/>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掘削（軟岩）</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rPr>
                <w:rFonts w:hint="default"/>
              </w:rPr>
            </w:pPr>
            <w:r>
              <w:rPr>
                <w:rFonts w:hint="eastAsia"/>
              </w:rPr>
              <w:t>　　　路体盛土（流用土）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827405</wp:posOffset>
                      </wp:positionH>
                      <wp:positionV relativeFrom="paragraph">
                        <wp:posOffset>102870</wp:posOffset>
                      </wp:positionV>
                      <wp:extent cx="4867275" cy="648970"/>
                      <wp:effectExtent l="635" t="635" r="29845" b="10795"/>
                      <wp:wrapNone/>
                      <wp:docPr id="1027" name="AutoShape 274"/>
                      <a:graphic xmlns:a="http://schemas.openxmlformats.org/drawingml/2006/main">
                        <a:graphicData uri="http://schemas.microsoft.com/office/word/2010/wordprocessingShape">
                          <wps:wsp>
                            <wps:cNvPr id="1027" name="AutoShape 274"/>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style="mso-wrap-distance-right:9pt;mso-wrap-distance-bottom:0pt;margin-top:8.1pt;mso-position-vertical-relative:text;mso-position-horizontal-relative:text;position:absolute;height:51.1pt;mso-wrap-distance-top:0pt;width:383.25pt;mso-wrap-distance-left:9pt;margin-left:65.150000000000006pt;z-index:3;" o:spid="_x0000_s1027" o:allowincell="t" o:allowoverlap="t" filled="f" stroked="t" strokecolor="#000000" strokeweight="0.75pt" o:spt="185" type="#_x0000_t185" adj="2325">
                      <v:fill/>
                      <v:stroke filltype="solid"/>
                      <v:textbox style="layout-flow:horizontal;"/>
                      <v:imagedata o:title=""/>
                      <w10:wrap type="none" anchorx="text" anchory="text"/>
                    </v:shape>
                  </w:pict>
                </mc:Fallback>
              </mc:AlternateContent>
            </w:r>
            <w:r>
              <w:rPr>
                <w:rFonts w:hint="eastAsia"/>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小型擁壁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もたれ式擁壁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firstLine="210" w:firstLineChars="100"/>
              <w:rPr>
                <w:rFonts w:hint="default"/>
              </w:rPr>
            </w:pPr>
            <w:r>
              <w:rPr>
                <w:rFonts w:hint="eastAsia"/>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22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18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3711" w:firstLineChars="1767"/>
              <w:jc w:val="right"/>
              <w:rPr>
                <w:rFonts w:hint="default"/>
              </w:rPr>
            </w:pPr>
            <w:r>
              <w:rPr>
                <w:rFonts w:hint="eastAsia"/>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left="458" w:right="-535" w:firstLine="230"/>
              <w:rPr>
                <w:rFonts w:hint="default" w:ascii="Century" w:hAnsi="Century"/>
              </w:rPr>
            </w:pPr>
            <w:r>
              <w:rPr>
                <w:rFonts w:hint="eastAsia"/>
              </w:rPr>
              <w:t>合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bl>
    <w:p>
      <w:pPr>
        <w:pStyle w:val="0"/>
        <w:autoSpaceDE w:val="0"/>
        <w:autoSpaceDN w:val="0"/>
        <w:adjustRightInd w:val="0"/>
        <w:snapToGrid w:val="0"/>
        <w:spacing w:before="56" w:beforeLines="20" w:beforeAutospacing="0" w:after="56" w:afterLines="20" w:afterAutospacing="0"/>
        <w:ind w:left="720" w:right="210" w:rightChars="100" w:hanging="720" w:hangingChars="400"/>
        <w:jc w:val="left"/>
        <w:rPr>
          <w:rFonts w:hint="default"/>
          <w:kern w:val="0"/>
          <w:sz w:val="18"/>
        </w:rPr>
      </w:pPr>
      <w:r>
        <w:rPr>
          <w:rFonts w:hint="eastAsia"/>
          <w:kern w:val="0"/>
          <w:sz w:val="18"/>
        </w:rPr>
        <w:t>（注）１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Style w:val="11"/>
        <w:tblW w:w="8535"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845"/>
        <w:gridCol w:w="2845"/>
      </w:tblGrid>
      <w:tr>
        <w:trPr>
          <w:trHeight w:val="127" w:hRule="atLeast"/>
        </w:trPr>
        <w:tc>
          <w:tcPr>
            <w:tcW w:w="2845" w:type="dxa"/>
            <w:vAlign w:val="center"/>
          </w:tcPr>
          <w:p>
            <w:pPr>
              <w:pStyle w:val="0"/>
              <w:snapToGrid w:val="0"/>
              <w:jc w:val="center"/>
              <w:rPr>
                <w:rFonts w:hint="default"/>
                <w:sz w:val="18"/>
              </w:rPr>
            </w:pPr>
            <w:r>
              <w:rPr>
                <w:rFonts w:hint="eastAsia"/>
                <w:sz w:val="18"/>
              </w:rPr>
              <w:t>入札金額</w:t>
            </w:r>
          </w:p>
        </w:tc>
        <w:tc>
          <w:tcPr>
            <w:tcW w:w="2845" w:type="dxa"/>
            <w:vAlign w:val="center"/>
          </w:tcPr>
          <w:p>
            <w:pPr>
              <w:pStyle w:val="0"/>
              <w:snapToGrid w:val="0"/>
              <w:jc w:val="center"/>
              <w:rPr>
                <w:rFonts w:hint="default"/>
                <w:sz w:val="18"/>
              </w:rPr>
            </w:pPr>
            <w:r>
              <w:rPr>
                <w:rFonts w:hint="eastAsia"/>
                <w:sz w:val="18"/>
              </w:rPr>
              <w:t>建築工事以外</w:t>
            </w:r>
          </w:p>
        </w:tc>
        <w:tc>
          <w:tcPr>
            <w:tcW w:w="2845" w:type="dxa"/>
            <w:vAlign w:val="center"/>
          </w:tcPr>
          <w:p>
            <w:pPr>
              <w:pStyle w:val="0"/>
              <w:snapToGrid w:val="0"/>
              <w:jc w:val="center"/>
              <w:rPr>
                <w:rFonts w:hint="default"/>
                <w:sz w:val="18"/>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18"/>
              </w:rPr>
            </w:pPr>
            <w:r>
              <w:rPr>
                <w:rFonts w:hint="default"/>
                <w:sz w:val="18"/>
              </w:rPr>
              <w:t>2,500</w:t>
            </w:r>
            <w:r>
              <w:rPr>
                <w:rFonts w:hint="default" w:ascii="ＭＳ 明朝" w:hAnsi="ＭＳ 明朝"/>
                <w:sz w:val="18"/>
              </w:rPr>
              <w:t>万円以上</w:t>
            </w:r>
          </w:p>
          <w:p>
            <w:pPr>
              <w:pStyle w:val="0"/>
              <w:snapToGrid w:val="0"/>
              <w:rPr>
                <w:rFonts w:hint="default"/>
                <w:sz w:val="18"/>
              </w:rPr>
            </w:pPr>
            <w:r>
              <w:rPr>
                <w:rFonts w:hint="default"/>
                <w:sz w:val="18"/>
              </w:rPr>
              <w:t>500</w:t>
            </w:r>
            <w:r>
              <w:rPr>
                <w:rFonts w:hint="default" w:ascii="ＭＳ 明朝" w:hAnsi="ＭＳ 明朝"/>
                <w:sz w:val="18"/>
              </w:rPr>
              <w:t>万円以上</w:t>
            </w:r>
            <w:r>
              <w:rPr>
                <w:rFonts w:hint="default"/>
                <w:sz w:val="18"/>
              </w:rPr>
              <w:t>2,500</w:t>
            </w:r>
            <w:r>
              <w:rPr>
                <w:rFonts w:hint="default" w:ascii="ＭＳ 明朝" w:hAnsi="ＭＳ 明朝"/>
                <w:sz w:val="18"/>
              </w:rPr>
              <w:t>万円未満</w:t>
            </w:r>
          </w:p>
          <w:p>
            <w:pPr>
              <w:pStyle w:val="0"/>
              <w:snapToGrid w:val="0"/>
              <w:rPr>
                <w:rFonts w:hint="default"/>
                <w:sz w:val="18"/>
              </w:rPr>
            </w:pPr>
            <w:r>
              <w:rPr>
                <w:rFonts w:hint="default"/>
                <w:sz w:val="18"/>
              </w:rPr>
              <w:t>500</w:t>
            </w:r>
            <w:r>
              <w:rPr>
                <w:rFonts w:hint="default" w:ascii="ＭＳ 明朝" w:hAnsi="ＭＳ 明朝"/>
                <w:sz w:val="18"/>
              </w:rPr>
              <w:t>万円未満</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18"/>
              </w:rPr>
            </w:pPr>
            <w:r>
              <w:rPr>
                <w:rFonts w:hint="eastAsia"/>
                <w:sz w:val="18"/>
              </w:rPr>
              <w:t>工種・種別・細別</w:t>
            </w:r>
          </w:p>
          <w:p>
            <w:pPr>
              <w:pStyle w:val="0"/>
              <w:snapToGrid w:val="0"/>
              <w:rPr>
                <w:rFonts w:hint="default"/>
                <w:sz w:val="18"/>
              </w:rPr>
            </w:pPr>
            <w:r>
              <w:rPr>
                <w:rFonts w:hint="eastAsia"/>
                <w:sz w:val="18"/>
              </w:rPr>
              <w:t>工種・種別</w:t>
            </w:r>
          </w:p>
          <w:p>
            <w:pPr>
              <w:pStyle w:val="0"/>
              <w:snapToGrid w:val="0"/>
              <w:rPr>
                <w:rFonts w:hint="default"/>
                <w:sz w:val="18"/>
              </w:rPr>
            </w:pPr>
            <w:r>
              <w:rPr>
                <w:rFonts w:hint="eastAsia"/>
                <w:sz w:val="18"/>
              </w:rPr>
              <w:t>工種</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18"/>
              </w:rPr>
            </w:pPr>
            <w:r>
              <w:rPr>
                <w:rFonts w:hint="eastAsia"/>
                <w:sz w:val="18"/>
              </w:rPr>
              <w:t>種目・科目</w:t>
            </w:r>
          </w:p>
          <w:p>
            <w:pPr>
              <w:pStyle w:val="0"/>
              <w:snapToGrid w:val="0"/>
              <w:rPr>
                <w:rFonts w:hint="default"/>
                <w:sz w:val="18"/>
              </w:rPr>
            </w:pPr>
            <w:r>
              <w:rPr>
                <w:rFonts w:hint="eastAsia"/>
                <w:sz w:val="18"/>
              </w:rPr>
              <w:t>種目・科目</w:t>
            </w:r>
          </w:p>
          <w:p>
            <w:pPr>
              <w:pStyle w:val="0"/>
              <w:snapToGrid w:val="0"/>
              <w:rPr>
                <w:rFonts w:hint="default"/>
                <w:sz w:val="18"/>
              </w:rPr>
            </w:pPr>
            <w:r>
              <w:rPr>
                <w:rFonts w:hint="eastAsia"/>
                <w:sz w:val="18"/>
              </w:rPr>
              <w:t>種目</w:t>
            </w:r>
          </w:p>
        </w:tc>
      </w:tr>
    </w:tbl>
    <w:p>
      <w:pPr>
        <w:pStyle w:val="0"/>
        <w:autoSpaceDE w:val="0"/>
        <w:autoSpaceDN w:val="0"/>
        <w:adjustRightInd w:val="0"/>
        <w:snapToGrid w:val="0"/>
        <w:spacing w:before="56" w:beforeLines="20" w:beforeAutospacing="0" w:after="56" w:afterLines="20" w:afterAutospacing="0"/>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6" w:beforeLines="20" w:beforeAutospacing="0" w:after="56" w:afterLines="20" w:afterAutospacing="0"/>
        <w:ind w:left="653" w:leftChars="249" w:hanging="130" w:hangingChars="72"/>
        <w:rPr>
          <w:rFonts w:hint="default"/>
          <w:sz w:val="18"/>
        </w:rPr>
      </w:pPr>
      <w:r>
        <w:rPr>
          <w:rFonts w:hint="eastAsia"/>
          <w:kern w:val="0"/>
          <w:sz w:val="18"/>
        </w:rPr>
        <w:t>２　見積金額はすべて税抜金額とし、合計は入札書記載金額と一致すること。</w:t>
      </w:r>
    </w:p>
    <w:p>
      <w:pPr>
        <w:pStyle w:val="0"/>
        <w:autoSpaceDE w:val="0"/>
        <w:autoSpaceDN w:val="0"/>
        <w:adjustRightInd w:val="0"/>
        <w:snapToGrid w:val="0"/>
        <w:spacing w:before="56" w:beforeLines="20" w:beforeAutospacing="0" w:after="56" w:afterLines="20" w:afterAutospacing="0"/>
        <w:ind w:left="887" w:leftChars="250" w:right="210" w:rightChars="100" w:hanging="362" w:hangingChars="201"/>
        <w:jc w:val="left"/>
        <w:rPr>
          <w:rFonts w:hint="default" w:ascii="ＭＳ ゴシック" w:hAnsi="ＭＳ ゴシック" w:eastAsia="ＭＳ ゴシック"/>
          <w:spacing w:val="6"/>
        </w:rPr>
      </w:pPr>
      <w:r>
        <w:rPr>
          <w:rFonts w:hint="eastAsia"/>
          <w:sz w:val="18"/>
        </w:rPr>
        <w:t>３　本書の作成は代理人に委任することはできないこと。</w:t>
      </w:r>
      <w:r>
        <w:rPr>
          <w:rFonts w:hint="default" w:ascii="ＭＳ ゴシック" w:hAnsi="ＭＳ ゴシック" w:eastAsia="ＭＳ ゴシック"/>
          <w:spacing w:val="6"/>
        </w:rPr>
        <w:br w:type="page"/>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52"/>
          <w:fitText w:val="420" w:id="1"/>
        </w:rPr>
        <w:t>FA</w:t>
      </w:r>
      <w:r>
        <w:rPr>
          <w:rFonts w:hint="default"/>
          <w:spacing w:val="1"/>
          <w:fitText w:val="420" w:id="1"/>
        </w:rPr>
        <w:t>X</w:t>
      </w:r>
      <w:r>
        <w:rPr>
          <w:rFonts w:hint="eastAsia"/>
        </w:rPr>
        <w:t>番号</w:t>
      </w:r>
      <w:r>
        <w:rPr>
          <w:rFonts w:hint="default" w:ascii="ＭＳ 明朝" w:hAnsi="ＭＳ 明朝"/>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（１）同種工事の施工実績（様式２）</w:t>
      </w:r>
    </w:p>
    <w:p>
      <w:pPr>
        <w:pStyle w:val="0"/>
        <w:rPr>
          <w:rFonts w:hint="default"/>
          <w:spacing w:val="26"/>
        </w:rPr>
      </w:pPr>
      <w:r>
        <w:rPr>
          <w:rFonts w:hint="eastAsia"/>
        </w:rPr>
        <w:t>（２）配置予定技術者名簿（様式３）</w:t>
      </w:r>
    </w:p>
    <w:p>
      <w:pPr>
        <w:pStyle w:val="0"/>
        <w:ind w:left="235" w:hanging="235"/>
        <w:rPr>
          <w:rFonts w:hint="default"/>
        </w:rPr>
      </w:pPr>
      <w:r>
        <w:rPr>
          <w:rFonts w:hint="eastAsia"/>
        </w:rPr>
        <w:t>（３）</w:t>
      </w:r>
      <w:r>
        <w:rPr>
          <w:rFonts w:hint="eastAsia"/>
          <w:color w:val="0070C0"/>
        </w:rPr>
        <w:t>令和４年度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【（４）　配置予定技術者の重複について（様式４）※必要な場合のみ。】</w:t>
      </w:r>
    </w:p>
    <w:p>
      <w:pPr>
        <w:pStyle w:val="15"/>
        <w:wordWrap w:val="1"/>
        <w:autoSpaceDE w:val="1"/>
        <w:autoSpaceDN w:val="1"/>
        <w:adjustRightInd w:val="1"/>
        <w:spacing w:line="240" w:lineRule="auto"/>
        <w:rPr>
          <w:rFonts w:hint="default"/>
        </w:rPr>
      </w:pPr>
      <w:r>
        <w:rPr>
          <w:rFonts w:hint="eastAsia"/>
        </w:rPr>
        <w:t>（５）　企業の評価項目一覧表（様式５）</w:t>
      </w:r>
    </w:p>
    <w:p>
      <w:pPr>
        <w:pStyle w:val="15"/>
        <w:wordWrap w:val="1"/>
        <w:autoSpaceDE w:val="1"/>
        <w:autoSpaceDN w:val="1"/>
        <w:adjustRightInd w:val="1"/>
        <w:spacing w:line="240" w:lineRule="auto"/>
        <w:rPr>
          <w:rFonts w:hint="default"/>
        </w:rPr>
      </w:pPr>
      <w:r>
        <w:rPr>
          <w:rFonts w:hint="eastAsia"/>
        </w:rPr>
        <w:t>（６）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（７）　配置予定技術者の評価項目一覧表（様式６）</w:t>
      </w:r>
    </w:p>
    <w:p>
      <w:pPr>
        <w:pStyle w:val="15"/>
        <w:wordWrap w:val="1"/>
        <w:autoSpaceDE w:val="1"/>
        <w:autoSpaceDN w:val="1"/>
        <w:adjustRightInd w:val="1"/>
        <w:spacing w:line="240" w:lineRule="auto"/>
        <w:rPr>
          <w:rFonts w:hint="default"/>
        </w:rPr>
      </w:pPr>
      <w:r>
        <w:rPr>
          <w:rFonts w:hint="eastAsia"/>
        </w:rPr>
        <w:t>（８）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（９）　施工上の課題に関する所見（様式９）</w:t>
      </w:r>
    </w:p>
    <w:p>
      <w:pPr>
        <w:pStyle w:val="0"/>
        <w:ind w:left="630" w:hanging="630" w:hangingChars="300"/>
        <w:rPr>
          <w:rFonts w:hint="default"/>
        </w:rPr>
      </w:pPr>
      <w:r>
        <w:rPr>
          <w:rFonts w:hint="eastAsia"/>
        </w:rPr>
        <w:t>（</w:t>
      </w:r>
      <w:r>
        <w:rPr>
          <w:rFonts w:hint="eastAsia"/>
        </w:rPr>
        <w:t>10</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電子入札におけるファイル添付で申請書を提出する場合には、押印は不要であること。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３　</w:t>
      </w:r>
      <w:r>
        <w:rPr>
          <w:rFonts w:hint="eastAsia"/>
          <w:sz w:val="18"/>
        </w:rPr>
        <w:t>(10)</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47"/>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6" w:beforeLines="20" w:beforeAutospacing="0" w:after="56"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6" w:beforeLines="20" w:beforeAutospacing="0" w:after="56" w:afterLines="20" w:afterAutospacing="0"/>
        <w:ind w:left="915" w:leftChars="350" w:right="210" w:rightChars="100" w:hanging="180" w:hangingChars="100"/>
        <w:rPr>
          <w:rFonts w:hint="default"/>
          <w:sz w:val="18"/>
        </w:rPr>
      </w:pPr>
      <w:r>
        <w:rPr>
          <w:rFonts w:hint="eastAsia"/>
          <w:sz w:val="18"/>
        </w:rPr>
        <w:t>２　記載内容の確認資料として、</w:t>
      </w:r>
      <w:r>
        <w:rPr>
          <w:rFonts w:hint="default"/>
          <w:sz w:val="18"/>
        </w:rPr>
        <w:t>CORINS</w:t>
      </w:r>
      <w:r>
        <w:rPr>
          <w:rFonts w:hint="eastAsia"/>
          <w:sz w:val="18"/>
        </w:rPr>
        <w:t>登録内容確認書の写し又は</w:t>
      </w:r>
      <w:r>
        <w:rPr>
          <w:rFonts w:hint="eastAsia"/>
          <w:sz w:val="18"/>
        </w:rPr>
        <w:t>CO</w:t>
      </w:r>
      <w:r>
        <w:rPr>
          <w:rFonts w:hint="default"/>
          <w:sz w:val="18"/>
        </w:rPr>
        <w:t>R</w:t>
      </w:r>
      <w:r>
        <w:rPr>
          <w:rFonts w:hint="eastAsia"/>
          <w:sz w:val="18"/>
        </w:rPr>
        <w:t>INS</w:t>
      </w:r>
      <w:r>
        <w:rPr>
          <w:rFonts w:hint="eastAsia"/>
          <w:sz w:val="18"/>
        </w:rPr>
        <w:t>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47"/>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6" w:beforeLines="20" w:beforeAutospacing="0" w:after="56"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w:t>
      </w:r>
      <w:r>
        <w:rPr>
          <w:rFonts w:hint="default"/>
          <w:sz w:val="18"/>
        </w:rPr>
        <w:t>CORINS</w:t>
      </w:r>
      <w:r>
        <w:rPr>
          <w:rFonts w:hint="eastAsia"/>
          <w:sz w:val="18"/>
        </w:rPr>
        <w:t>登録内容確認書の写し又は</w:t>
      </w:r>
      <w:r>
        <w:rPr>
          <w:rFonts w:hint="eastAsia"/>
          <w:sz w:val="18"/>
        </w:rPr>
        <w:t>CO</w:t>
      </w:r>
      <w:r>
        <w:rPr>
          <w:rFonts w:hint="default"/>
          <w:sz w:val="18"/>
        </w:rPr>
        <w:t>R</w:t>
      </w:r>
      <w:r>
        <w:rPr>
          <w:rFonts w:hint="eastAsia"/>
          <w:sz w:val="18"/>
        </w:rPr>
        <w:t>INS</w:t>
      </w:r>
      <w:r>
        <w:rPr>
          <w:rFonts w:hint="eastAsia"/>
          <w:sz w:val="18"/>
        </w:rPr>
        <w:t>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6" w:beforeLines="20" w:beforeAutospacing="0" w:after="56"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rPr>
        <w:t>様式５</w:t>
      </w:r>
    </w:p>
    <w:p>
      <w:pPr>
        <w:pStyle w:val="15"/>
        <w:wordWrap w:val="1"/>
        <w:autoSpaceDE w:val="1"/>
        <w:autoSpaceDN w:val="1"/>
        <w:adjustRightInd w:val="1"/>
        <w:snapToGrid w:val="0"/>
        <w:spacing w:line="240" w:lineRule="auto"/>
        <w:jc w:val="center"/>
        <w:rPr>
          <w:rFonts w:hint="default" w:ascii="Century" w:hAnsi="Century"/>
          <w:spacing w:val="0"/>
          <w:kern w:val="2"/>
          <w:sz w:val="36"/>
        </w:rPr>
      </w:pPr>
      <w:r>
        <w:rPr>
          <w:rFonts w:hint="eastAsia" w:ascii="Century" w:hAnsi="Century"/>
          <w:spacing w:val="0"/>
          <w:kern w:val="2"/>
          <w:sz w:val="36"/>
        </w:rPr>
        <w:t>企業の評価項目一覧表</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042"/>
        <w:gridCol w:w="6988"/>
      </w:tblGrid>
      <w:tr>
        <w:trPr>
          <w:trHeight w:val="506" w:hRule="atLeast"/>
        </w:trPr>
        <w:tc>
          <w:tcPr>
            <w:tcW w:w="204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88"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rPr>
          <w:rFonts w:hint="default"/>
        </w:rPr>
      </w:pPr>
    </w:p>
    <w:tbl>
      <w:tblPr>
        <w:tblStyle w:val="11"/>
        <w:tblW w:w="900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67"/>
        <w:gridCol w:w="443"/>
        <w:gridCol w:w="488"/>
        <w:gridCol w:w="2332"/>
        <w:gridCol w:w="1076"/>
      </w:tblGrid>
      <w:tr>
        <w:trPr>
          <w:trHeight w:val="265" w:hRule="atLeast"/>
        </w:trPr>
        <w:tc>
          <w:tcPr>
            <w:tcW w:w="4667" w:type="dxa"/>
            <w:vMerge w:val="restart"/>
            <w:vAlign w:val="center"/>
          </w:tcPr>
          <w:p>
            <w:pPr>
              <w:pStyle w:val="19"/>
              <w:autoSpaceDE w:val="0"/>
              <w:autoSpaceDN w:val="0"/>
              <w:rPr>
                <w:rFonts w:hint="default"/>
                <w:spacing w:val="0"/>
              </w:rPr>
            </w:pPr>
            <w:r>
              <w:rPr>
                <w:rFonts w:hint="eastAsia"/>
              </w:rPr>
              <w:t>評価項目</w:t>
            </w:r>
          </w:p>
        </w:tc>
        <w:tc>
          <w:tcPr>
            <w:tcW w:w="931" w:type="dxa"/>
            <w:gridSpan w:val="2"/>
            <w:vMerge w:val="restart"/>
            <w:vAlign w:val="center"/>
          </w:tcPr>
          <w:p>
            <w:pPr>
              <w:pStyle w:val="19"/>
              <w:widowControl w:val="1"/>
              <w:autoSpaceDE w:val="0"/>
              <w:autoSpaceDN w:val="0"/>
              <w:rPr>
                <w:rFonts w:hint="default"/>
              </w:rPr>
            </w:pPr>
            <w:r>
              <w:rPr>
                <w:rFonts w:hint="eastAsia"/>
              </w:rPr>
              <w:t>審査の</w:t>
            </w:r>
          </w:p>
          <w:p>
            <w:pPr>
              <w:pStyle w:val="19"/>
              <w:widowControl w:val="1"/>
              <w:autoSpaceDE w:val="0"/>
              <w:autoSpaceDN w:val="0"/>
              <w:rPr>
                <w:rFonts w:hint="default"/>
                <w:spacing w:val="0"/>
              </w:rPr>
            </w:pPr>
            <w:r>
              <w:rPr>
                <w:rFonts w:hint="eastAsia"/>
              </w:rPr>
              <w:t>有無</w:t>
            </w:r>
          </w:p>
        </w:tc>
        <w:tc>
          <w:tcPr>
            <w:tcW w:w="340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pacing w:val="0"/>
              </w:rPr>
            </w:pPr>
            <w:r>
              <w:rPr>
                <w:rFonts w:hint="eastAsia"/>
                <w:spacing w:val="0"/>
              </w:rPr>
              <w:t>評価の自己申告</w:t>
            </w:r>
          </w:p>
        </w:tc>
      </w:tr>
      <w:tr>
        <w:trPr>
          <w:trHeight w:val="177" w:hRule="atLeast"/>
        </w:trPr>
        <w:tc>
          <w:tcPr>
            <w:tcW w:w="4667"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rPr>
            </w:pPr>
          </w:p>
        </w:tc>
        <w:tc>
          <w:tcPr>
            <w:tcW w:w="931"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widowControl w:val="1"/>
              <w:autoSpaceDE w:val="0"/>
              <w:autoSpaceDN w:val="0"/>
              <w:jc w:val="both"/>
              <w:rPr>
                <w:rFonts w:hint="default"/>
              </w:rPr>
            </w:pPr>
          </w:p>
        </w:tc>
        <w:tc>
          <w:tcPr>
            <w:tcW w:w="233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spacing w:val="0"/>
              </w:rPr>
            </w:pPr>
            <w:r>
              <w:rPr>
                <w:rFonts w:hint="eastAsia"/>
                <w:spacing w:val="0"/>
              </w:rPr>
              <w:t>件数等</w:t>
            </w:r>
          </w:p>
        </w:tc>
        <w:tc>
          <w:tcPr>
            <w:tcW w:w="10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spacing w:val="0"/>
              </w:rPr>
            </w:pPr>
            <w:r>
              <w:rPr>
                <w:rFonts w:hint="eastAsia"/>
                <w:spacing w:val="0"/>
              </w:rPr>
              <w:t>評価点</w:t>
            </w:r>
          </w:p>
        </w:tc>
      </w:tr>
      <w:tr>
        <w:trPr>
          <w:trHeight w:val="502" w:hRule="atLeast"/>
        </w:trPr>
        <w:tc>
          <w:tcPr>
            <w:tcW w:w="4667"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同種・類似工事の実績の有無</w:t>
            </w:r>
          </w:p>
        </w:tc>
        <w:tc>
          <w:tcPr>
            <w:tcW w:w="443"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z w:val="20"/>
              </w:rPr>
            </w:pPr>
            <w:r>
              <w:rPr>
                <w:rFonts w:hint="eastAsia"/>
                <w:sz w:val="20"/>
              </w:rPr>
              <w:t>同種・類似工事の実績</w:t>
            </w:r>
          </w:p>
        </w:tc>
        <w:tc>
          <w:tcPr>
            <w:tcW w:w="1076"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jc w:val="right"/>
              <w:rPr>
                <w:rFonts w:hint="default"/>
              </w:rPr>
            </w:pPr>
            <w:r>
              <w:rPr>
                <w:rFonts w:hint="eastAsia"/>
              </w:rPr>
              <w:t>　　点</w:t>
            </w:r>
          </w:p>
        </w:tc>
      </w:tr>
      <w:tr>
        <w:trPr>
          <w:trHeight w:val="440"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同種・類似工事の成績評定</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ind w:firstLine="6"/>
              <w:rPr>
                <w:rFonts w:hint="default"/>
                <w:sz w:val="20"/>
              </w:rPr>
            </w:pPr>
            <w:r>
              <w:rPr>
                <w:rFonts w:hint="eastAsia"/>
                <w:sz w:val="20"/>
              </w:rPr>
              <w:t>○○．○点</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jc w:val="right"/>
              <w:rPr>
                <w:rFonts w:hint="default"/>
              </w:rPr>
            </w:pPr>
            <w:r>
              <w:rPr>
                <w:rFonts w:hint="eastAsia"/>
              </w:rPr>
              <w:t>　　点</w:t>
            </w:r>
          </w:p>
        </w:tc>
      </w:tr>
      <w:tr>
        <w:trPr>
          <w:trHeight w:val="564"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直近の成績評定の最低点</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pacing w:val="0"/>
                <w:sz w:val="20"/>
              </w:rPr>
            </w:pPr>
            <w:r>
              <w:rPr>
                <w:rFonts w:hint="eastAsia"/>
                <w:spacing w:val="0"/>
                <w:sz w:val="20"/>
              </w:rPr>
              <w:t>成績評定</w:t>
            </w:r>
            <w:r>
              <w:rPr>
                <w:rFonts w:hint="eastAsia"/>
                <w:spacing w:val="0"/>
                <w:sz w:val="20"/>
              </w:rPr>
              <w:t>65</w:t>
            </w:r>
            <w:r>
              <w:rPr>
                <w:rFonts w:hint="eastAsia"/>
                <w:spacing w:val="0"/>
                <w:sz w:val="20"/>
              </w:rPr>
              <w:t>点未満</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cantSplit/>
          <w:trHeight w:val="567"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ＩＳＯマネジメントシステム審査登録等の有無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z w:val="20"/>
              </w:rPr>
            </w:pPr>
            <w:r>
              <w:rPr>
                <w:rFonts w:hint="eastAsia"/>
                <w:sz w:val="20"/>
              </w:rPr>
              <w:t>ISO</w:t>
            </w:r>
            <w:r>
              <w:rPr>
                <w:rFonts w:hint="eastAsia"/>
                <w:sz w:val="20"/>
              </w:rPr>
              <w:t>○○○</w:t>
            </w:r>
          </w:p>
          <w:p>
            <w:pPr>
              <w:pStyle w:val="0"/>
              <w:autoSpaceDE w:val="0"/>
              <w:autoSpaceDN w:val="0"/>
              <w:jc w:val="center"/>
              <w:rPr>
                <w:rFonts w:hint="default"/>
              </w:rPr>
            </w:pPr>
            <w:r>
              <w:rPr>
                <w:rFonts w:hint="eastAsia"/>
              </w:rPr>
              <w:t>ｴｺｱｸｼｮﾝ</w:t>
            </w:r>
            <w:r>
              <w:rPr>
                <w:rFonts w:hint="eastAsia"/>
              </w:rPr>
              <w:t>21</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trHeight w:val="426" w:hRule="atLeast"/>
        </w:trPr>
        <w:tc>
          <w:tcPr>
            <w:tcW w:w="7930" w:type="dxa"/>
            <w:gridSpan w:val="4"/>
            <w:vAlign w:val="center"/>
          </w:tcPr>
          <w:p>
            <w:pPr>
              <w:pStyle w:val="0"/>
              <w:autoSpaceDE w:val="0"/>
              <w:autoSpaceDN w:val="0"/>
              <w:jc w:val="right"/>
              <w:rPr>
                <w:rFonts w:hint="default"/>
              </w:rPr>
            </w:pPr>
            <w:r>
              <w:rPr>
                <w:rFonts w:hint="eastAsia"/>
              </w:rPr>
              <w:t>計　　　</w:t>
            </w:r>
          </w:p>
        </w:tc>
        <w:tc>
          <w:tcPr>
            <w:tcW w:w="1076" w:type="dxa"/>
            <w:vAlign w:val="center"/>
          </w:tcPr>
          <w:p>
            <w:pPr>
              <w:pStyle w:val="0"/>
              <w:autoSpaceDE w:val="0"/>
              <w:autoSpaceDN w:val="0"/>
              <w:jc w:val="right"/>
              <w:rPr>
                <w:rFonts w:hint="default"/>
              </w:rPr>
            </w:pPr>
            <w:r>
              <w:rPr>
                <w:rFonts w:hint="eastAsia"/>
              </w:rPr>
              <w:t>点</w:t>
            </w:r>
          </w:p>
        </w:tc>
      </w:tr>
    </w:tbl>
    <w:p>
      <w:pPr>
        <w:pStyle w:val="0"/>
        <w:snapToGrid w:val="0"/>
        <w:rPr>
          <w:rFonts w:hint="default"/>
          <w:sz w:val="18"/>
        </w:rPr>
      </w:pPr>
      <w:r>
        <w:rPr>
          <w:rFonts w:hint="eastAsia"/>
          <w:sz w:val="18"/>
        </w:rPr>
        <w:t>※入札参加申請等での提出にあたっては、この項目及び（注）以下の記載は削除して差し支えない。</w:t>
      </w:r>
    </w:p>
    <w:p>
      <w:pPr>
        <w:pStyle w:val="0"/>
        <w:tabs>
          <w:tab w:val="left" w:leader="none" w:pos="525"/>
        </w:tabs>
        <w:autoSpaceDE w:val="0"/>
        <w:autoSpaceDN w:val="0"/>
        <w:snapToGrid w:val="0"/>
        <w:spacing w:before="56" w:beforeLines="20" w:beforeAutospacing="0" w:after="56" w:afterLines="20" w:afterAutospacing="0"/>
        <w:ind w:left="720" w:right="105" w:rightChars="50" w:hanging="720" w:hangingChars="400"/>
        <w:rPr>
          <w:rFonts w:hint="default"/>
          <w:sz w:val="18"/>
        </w:rPr>
      </w:pPr>
      <w:r>
        <w:rPr>
          <w:rFonts w:hint="eastAsia"/>
          <w:sz w:val="18"/>
        </w:rPr>
        <w:t>別に定める場合を除き、他の様式も同様とする。</w:t>
      </w:r>
    </w:p>
    <w:p>
      <w:pPr>
        <w:pStyle w:val="0"/>
        <w:tabs>
          <w:tab w:val="left" w:leader="none" w:pos="525"/>
        </w:tabs>
        <w:autoSpaceDE w:val="0"/>
        <w:autoSpaceDN w:val="0"/>
        <w:snapToGrid w:val="0"/>
        <w:spacing w:before="56" w:beforeLines="20" w:beforeAutospacing="0" w:after="56" w:afterLines="20" w:afterAutospacing="0"/>
        <w:ind w:left="720" w:right="105" w:rightChars="50" w:hanging="720" w:hangingChars="400"/>
        <w:rPr>
          <w:rFonts w:hint="default"/>
          <w:sz w:val="18"/>
        </w:rPr>
      </w:pPr>
      <w:r>
        <w:rPr>
          <w:rFonts w:hint="eastAsia"/>
          <w:sz w:val="18"/>
        </w:rPr>
        <w:t>（注）１　評価項目のうち、審査を求める項目には「有」に、審査を求めない項目については「無」に○印をつけること。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３　各評価項目の評価点及び評価点の合計欄には、換算前の点数を記載すること。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６　自己申請について、虚偽の記載をしたことが判明した場合（悪意によるものに限る。）には、失格とするとともに、指名停止の措置を行うことがある。</w:t>
      </w:r>
    </w:p>
    <w:p>
      <w:pPr>
        <w:pStyle w:val="0"/>
        <w:rPr>
          <w:rFonts w:hint="default" w:ascii="ＭＳ ゴシック" w:hAnsi="ＭＳ ゴシック" w:eastAsia="ＭＳ ゴシック"/>
        </w:rPr>
      </w:pPr>
      <w:r>
        <w:rPr>
          <w:rFonts w:hint="default"/>
          <w:sz w:val="20"/>
        </w:rPr>
        <w:br w:type="page"/>
      </w:r>
      <w:r>
        <w:rPr>
          <w:rFonts w:hint="eastAsia" w:ascii="ＭＳ ゴシック" w:hAnsi="ＭＳ ゴシック" w:eastAsia="ＭＳ ゴシック"/>
        </w:rPr>
        <w:t>様式６</w:t>
      </w:r>
    </w:p>
    <w:p>
      <w:pPr>
        <w:pStyle w:val="15"/>
        <w:wordWrap w:val="1"/>
        <w:autoSpaceDE w:val="1"/>
        <w:autoSpaceDN w:val="1"/>
        <w:adjustRightInd w:val="1"/>
        <w:spacing w:line="240" w:lineRule="auto"/>
        <w:rPr>
          <w:rFonts w:hint="default" w:ascii="Century" w:hAnsi="Century"/>
          <w:spacing w:val="0"/>
          <w:kern w:val="2"/>
        </w:rPr>
      </w:pPr>
    </w:p>
    <w:p>
      <w:pPr>
        <w:pStyle w:val="15"/>
        <w:wordWrap w:val="1"/>
        <w:autoSpaceDE w:val="1"/>
        <w:autoSpaceDN w:val="1"/>
        <w:adjustRightInd w:val="1"/>
        <w:spacing w:line="240" w:lineRule="auto"/>
        <w:jc w:val="center"/>
        <w:rPr>
          <w:rFonts w:hint="default"/>
        </w:rPr>
      </w:pPr>
      <w:r>
        <w:rPr>
          <w:rFonts w:hint="eastAsia" w:ascii="Century" w:hAnsi="Century"/>
          <w:spacing w:val="0"/>
          <w:kern w:val="2"/>
          <w:sz w:val="36"/>
        </w:rPr>
        <w:t>配置予定技術者の評価項目一覧表</w:t>
      </w:r>
    </w:p>
    <w:tbl>
      <w:tblPr>
        <w:tblStyle w:val="11"/>
        <w:tblpPr w:leftFromText="142" w:rightFromText="142" w:topFromText="0" w:bottomFromText="0" w:vertAnchor="text" w:horzAnchor="margin" w:tblpXSpec="left" w:tblpY="85"/>
        <w:tblOverlap w:val="never"/>
        <w:tblW w:w="9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94"/>
        <w:gridCol w:w="7185"/>
      </w:tblGrid>
      <w:tr>
        <w:trPr>
          <w:cantSplit/>
          <w:trHeight w:val="368" w:hRule="atLeast"/>
        </w:trPr>
        <w:tc>
          <w:tcPr>
            <w:tcW w:w="20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会社名</w:t>
            </w:r>
          </w:p>
        </w:tc>
        <w:tc>
          <w:tcPr>
            <w:tcW w:w="7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ascii="HGｺﾞｼｯｸM" w:hAnsi="HGｺﾞｼｯｸM" w:eastAsia="HGｺﾞｼｯｸM"/>
              </w:rPr>
              <w:t>○○株式会社</w:t>
            </w:r>
          </w:p>
        </w:tc>
      </w:tr>
      <w:tr>
        <w:trPr>
          <w:cantSplit/>
          <w:trHeight w:val="368" w:hRule="atLeast"/>
        </w:trPr>
        <w:tc>
          <w:tcPr>
            <w:tcW w:w="20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技術者職・氏名</w:t>
            </w:r>
          </w:p>
        </w:tc>
        <w:tc>
          <w:tcPr>
            <w:tcW w:w="7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rPr>
          <w:rFonts w:hint="default"/>
        </w:rPr>
      </w:pPr>
    </w:p>
    <w:tbl>
      <w:tblPr>
        <w:tblStyle w:val="11"/>
        <w:tblpPr w:leftFromText="142" w:rightFromText="142" w:topFromText="0" w:bottomFromText="0" w:vertAnchor="text" w:horzAnchor="margin" w:tblpXSpec="left" w:tblpY="300"/>
        <w:tblW w:w="9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89"/>
        <w:gridCol w:w="577"/>
        <w:gridCol w:w="578"/>
        <w:gridCol w:w="2415"/>
        <w:gridCol w:w="1611"/>
        <w:gridCol w:w="9"/>
      </w:tblGrid>
      <w:tr>
        <w:trPr>
          <w:cantSplit/>
          <w:trHeight w:val="368" w:hRule="atLeast"/>
        </w:trPr>
        <w:tc>
          <w:tcPr>
            <w:tcW w:w="4089"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評価項目</w:t>
            </w:r>
          </w:p>
        </w:tc>
        <w:tc>
          <w:tcPr>
            <w:tcW w:w="1155"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審査の</w:t>
            </w:r>
          </w:p>
          <w:p>
            <w:pPr>
              <w:pStyle w:val="0"/>
              <w:jc w:val="center"/>
              <w:rPr>
                <w:rFonts w:hint="default" w:ascii="ＭＳ Ｐゴシック" w:hAnsi="ＭＳ Ｐゴシック"/>
              </w:rPr>
            </w:pPr>
            <w:r>
              <w:rPr>
                <w:rFonts w:hint="eastAsia" w:ascii="ＭＳ Ｐゴシック" w:hAnsi="ＭＳ Ｐゴシック"/>
              </w:rPr>
              <w:t>有無</w:t>
            </w:r>
          </w:p>
        </w:tc>
        <w:tc>
          <w:tcPr>
            <w:tcW w:w="4035"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評価の申告</w:t>
            </w:r>
          </w:p>
        </w:tc>
      </w:tr>
      <w:tr>
        <w:trPr>
          <w:cantSplit/>
          <w:trHeight w:val="363" w:hRule="atLeast"/>
        </w:trPr>
        <w:tc>
          <w:tcPr>
            <w:tcW w:w="4089" w:type="dxa"/>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p>
        </w:tc>
        <w:tc>
          <w:tcPr>
            <w:tcW w:w="1155" w:type="dxa"/>
            <w:gridSpan w:val="2"/>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p>
        </w:tc>
        <w:tc>
          <w:tcPr>
            <w:tcW w:w="2415" w:type="dxa"/>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件数等</w:t>
            </w:r>
          </w:p>
        </w:tc>
        <w:tc>
          <w:tcPr>
            <w:tcW w:w="1620" w:type="dxa"/>
            <w:gridSpan w:val="2"/>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評価点</w:t>
            </w:r>
          </w:p>
        </w:tc>
      </w:tr>
      <w:tr>
        <w:trPr>
          <w:gridAfter w:val="1"/>
          <w:wAfter w:w="9" w:type="dxa"/>
          <w:cantSplit/>
          <w:trHeight w:val="679" w:hRule="atLeast"/>
        </w:trPr>
        <w:tc>
          <w:tcPr>
            <w:tcW w:w="4089"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同種・類似工事への従事実績の有無</w:t>
            </w:r>
          </w:p>
        </w:tc>
        <w:tc>
          <w:tcPr>
            <w:tcW w:w="577"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sz w:val="20"/>
              </w:rPr>
              <w:t>無</w:t>
            </w:r>
          </w:p>
        </w:tc>
        <w:tc>
          <w:tcPr>
            <w:tcW w:w="2415"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widowControl w:val="1"/>
              <w:ind w:left="4" w:leftChars="2"/>
              <w:rPr>
                <w:rFonts w:hint="default"/>
                <w:sz w:val="20"/>
              </w:rPr>
            </w:pPr>
            <w:r>
              <w:rPr>
                <w:rFonts w:hint="eastAsia"/>
                <w:sz w:val="20"/>
              </w:rPr>
              <w:t>同種・類似工事</w:t>
            </w:r>
          </w:p>
          <w:p>
            <w:pPr>
              <w:pStyle w:val="19"/>
              <w:widowControl w:val="1"/>
              <w:ind w:left="4" w:leftChars="2"/>
              <w:rPr>
                <w:rFonts w:hint="default"/>
                <w:sz w:val="20"/>
              </w:rPr>
            </w:pPr>
            <w:r>
              <w:rPr>
                <w:rFonts w:hint="eastAsia"/>
                <w:sz w:val="20"/>
              </w:rPr>
              <w:t>への従事実績</w:t>
            </w:r>
          </w:p>
        </w:tc>
        <w:tc>
          <w:tcPr>
            <w:tcW w:w="1611"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60" w:hRule="atLeast"/>
        </w:trPr>
        <w:tc>
          <w:tcPr>
            <w:tcW w:w="40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従事した同種・類似工事の成績評定</w:t>
            </w:r>
          </w:p>
        </w:tc>
        <w:tc>
          <w:tcPr>
            <w:tcW w:w="5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無</w:t>
            </w:r>
          </w:p>
        </w:tc>
        <w:tc>
          <w:tcPr>
            <w:tcW w:w="24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widowControl w:val="1"/>
              <w:ind w:left="4" w:leftChars="2" w:firstLine="2"/>
              <w:rPr>
                <w:rFonts w:hint="default"/>
                <w:sz w:val="20"/>
              </w:rPr>
            </w:pPr>
            <w:r>
              <w:rPr>
                <w:rFonts w:hint="eastAsia"/>
                <w:sz w:val="20"/>
              </w:rPr>
              <w:t>○○．○点</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51" w:hRule="atLeast"/>
        </w:trPr>
        <w:tc>
          <w:tcPr>
            <w:tcW w:w="40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継続学習制度（</w:t>
            </w:r>
            <w:r>
              <w:rPr>
                <w:rFonts w:hint="eastAsia"/>
              </w:rPr>
              <w:t>CPD</w:t>
            </w:r>
            <w:r>
              <w:rPr>
                <w:rFonts w:hint="eastAsia" w:ascii="ＭＳ Ｐゴシック" w:hAnsi="ＭＳ Ｐゴシック"/>
              </w:rPr>
              <w:t>）への取り組み</w:t>
            </w:r>
          </w:p>
        </w:tc>
        <w:tc>
          <w:tcPr>
            <w:tcW w:w="5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無</w:t>
            </w:r>
          </w:p>
        </w:tc>
        <w:tc>
          <w:tcPr>
            <w:tcW w:w="24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4" w:leftChars="2"/>
              <w:jc w:val="center"/>
              <w:rPr>
                <w:rFonts w:hint="default" w:ascii="ＭＳ Ｐゴシック" w:hAnsi="ＭＳ Ｐゴシック"/>
              </w:rPr>
            </w:pPr>
            <w:r>
              <w:rPr>
                <w:rFonts w:hint="eastAsia" w:ascii="ＭＳ Ｐゴシック" w:hAnsi="ＭＳ Ｐゴシック"/>
              </w:rPr>
              <w:t>推奨単位の</w:t>
            </w:r>
          </w:p>
          <w:p>
            <w:pPr>
              <w:pStyle w:val="0"/>
              <w:ind w:left="4" w:leftChars="2"/>
              <w:jc w:val="center"/>
              <w:rPr>
                <w:rFonts w:hint="default" w:ascii="ＭＳ Ｐゴシック" w:hAnsi="ＭＳ Ｐゴシック"/>
              </w:rPr>
            </w:pPr>
            <w:r>
              <w:rPr>
                <w:rFonts w:hint="eastAsia"/>
              </w:rPr>
              <w:t>10</w:t>
            </w:r>
            <w:r>
              <w:rPr>
                <w:rFonts w:hint="eastAsia" w:ascii="ＭＳ Ｐゴシック" w:hAnsi="ＭＳ Ｐゴシック"/>
              </w:rPr>
              <w:t>分の○</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11" w:hRule="atLeast"/>
        </w:trPr>
        <w:tc>
          <w:tcPr>
            <w:tcW w:w="765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計</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ゴシック" w:hAnsi="ＭＳ Ｐゴシック"/>
              </w:rPr>
            </w:pPr>
            <w:r>
              <w:rPr>
                <w:rFonts w:hint="eastAsia" w:ascii="ＭＳ Ｐゴシック" w:hAnsi="ＭＳ Ｐゴシック"/>
              </w:rPr>
              <w:t>点</w:t>
            </w:r>
          </w:p>
        </w:tc>
      </w:tr>
    </w:tbl>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p>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r>
        <w:rPr>
          <w:rFonts w:hint="eastAsia"/>
          <w:sz w:val="18"/>
        </w:rPr>
        <w:t>（注）１　配置予定技術者を複数届け出る場合は、届け出る技術者ごとにこの一覧表を作成すること。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２　評価項目のうち、審査を求める項目には「有」に、審査を求めない項目には「無」に丸印をつけること。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４　各評価項目の評価点及び評価点の合計欄には、換算前の点数を記載すること。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７　自己申請について、虚偽の記載をしたことが判明した場合（悪意によるものに限る。）には、失格とするとともに、指名停止の措置を行うことがある。</w:t>
      </w:r>
    </w:p>
    <w:p>
      <w:pPr>
        <w:pStyle w:val="0"/>
        <w:rPr>
          <w:rFonts w:hint="default"/>
        </w:rPr>
      </w:pPr>
      <w:r>
        <w:rPr>
          <w:rFonts w:hint="eastAsia"/>
          <w:sz w:val="20"/>
        </w:rPr>
        <w:t xml:space="preserve"> </w:t>
      </w:r>
    </w:p>
    <w:p>
      <w:pPr>
        <w:pStyle w:val="0"/>
        <w:ind w:left="420" w:right="-233" w:rightChars="-111" w:hanging="420" w:hangingChars="20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登録内容確認書の写し又は</w:t>
      </w:r>
      <w:r>
        <w:rPr>
          <w:rFonts w:hint="eastAsia"/>
          <w:sz w:val="18"/>
        </w:rPr>
        <w:t>CO</w:t>
      </w:r>
      <w:r>
        <w:rPr>
          <w:rFonts w:hint="default"/>
          <w:sz w:val="18"/>
        </w:rPr>
        <w:t>R</w:t>
      </w:r>
      <w:r>
        <w:rPr>
          <w:rFonts w:hint="eastAsia"/>
          <w:sz w:val="18"/>
        </w:rPr>
        <w:t>INS</w:t>
      </w:r>
      <w:r>
        <w:rPr>
          <w:rFonts w:hint="eastAsia"/>
          <w:sz w:val="18"/>
        </w:rPr>
        <w:t>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従事役職・氏名</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6" w:beforeLines="20" w:beforeAutospacing="0" w:after="56"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6" w:beforeLines="20" w:beforeAutospacing="0" w:after="56"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登録内容確認書の写し又は</w:t>
      </w:r>
      <w:r>
        <w:rPr>
          <w:rFonts w:hint="eastAsia"/>
          <w:snapToGrid w:val="0"/>
          <w:sz w:val="18"/>
        </w:rPr>
        <w:t>CO</w:t>
      </w:r>
      <w:r>
        <w:rPr>
          <w:rFonts w:hint="default"/>
          <w:snapToGrid w:val="0"/>
          <w:sz w:val="18"/>
        </w:rPr>
        <w:t>R</w:t>
      </w:r>
      <w:r>
        <w:rPr>
          <w:rFonts w:hint="eastAsia"/>
          <w:snapToGrid w:val="0"/>
          <w:sz w:val="18"/>
        </w:rPr>
        <w:t>INS</w:t>
      </w:r>
      <w:r>
        <w:rPr>
          <w:rFonts w:hint="eastAsia"/>
          <w:snapToGrid w:val="0"/>
          <w:sz w:val="18"/>
        </w:rPr>
        <w:t>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6" w:beforeLines="20" w:beforeAutospacing="0" w:after="56"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pgSz w:w="11906" w:h="16838"/>
          <w:pgMar w:top="1418" w:right="1418" w:bottom="1134" w:left="1418" w:header="851" w:footer="851" w:gutter="0"/>
          <w:cols w:space="720"/>
          <w:textDirection w:val="lrTb"/>
          <w:docGrid w:type="lines" w:linePitch="291" w:charSpace="3430"/>
        </w:sectPr>
      </w:pPr>
    </w:p>
    <w:p>
      <w:pPr>
        <w:pStyle w:val="0"/>
        <w:ind w:leftChars="0" w:firstLineChars="0"/>
        <w:jc w:val="center"/>
        <w:rPr>
          <w:rFonts w:hint="default"/>
          <w:sz w:val="32"/>
        </w:rPr>
      </w:pPr>
      <w:r>
        <w:rPr>
          <w:rFonts w:hint="eastAsia"/>
          <w:sz w:val="32"/>
        </w:rPr>
        <w:t>設計図書貸出申込書</w:t>
      </w:r>
    </w:p>
    <w:p>
      <w:pPr>
        <w:pStyle w:val="0"/>
        <w:spacing w:line="440" w:lineRule="exact"/>
        <w:ind w:right="142"/>
        <w:rPr>
          <w:rFonts w:hint="default"/>
          <w:sz w:val="22"/>
        </w:rPr>
      </w:pPr>
    </w:p>
    <w:p>
      <w:pPr>
        <w:pStyle w:val="0"/>
        <w:spacing w:line="440" w:lineRule="exact"/>
        <w:ind w:right="142"/>
        <w:rPr>
          <w:rFonts w:hint="default"/>
          <w:sz w:val="22"/>
        </w:rPr>
      </w:pPr>
    </w:p>
    <w:p>
      <w:pPr>
        <w:pStyle w:val="0"/>
        <w:wordWrap w:val="0"/>
        <w:ind w:right="140"/>
        <w:jc w:val="right"/>
        <w:rPr>
          <w:rFonts w:hint="default"/>
        </w:rPr>
      </w:pPr>
      <w:r>
        <w:rPr>
          <w:rFonts w:hint="eastAsia"/>
        </w:rPr>
        <w:t>令和　　年　　月　　日</w:t>
      </w:r>
    </w:p>
    <w:p>
      <w:pPr>
        <w:pStyle w:val="0"/>
        <w:ind w:right="140"/>
        <w:rPr>
          <w:rFonts w:hint="default"/>
          <w:sz w:val="22"/>
        </w:rPr>
      </w:pPr>
    </w:p>
    <w:p>
      <w:pPr>
        <w:pStyle w:val="0"/>
        <w:ind w:right="140"/>
        <w:rPr>
          <w:rFonts w:hint="default"/>
          <w:sz w:val="22"/>
        </w:rPr>
      </w:pPr>
    </w:p>
    <w:p>
      <w:pPr>
        <w:pStyle w:val="0"/>
        <w:ind w:right="1788" w:firstLine="212" w:firstLineChars="100"/>
        <w:rPr>
          <w:rFonts w:hint="default"/>
        </w:rPr>
      </w:pPr>
      <w:r>
        <w:rPr>
          <w:rFonts w:hint="eastAsia"/>
          <w:spacing w:val="1"/>
        </w:rPr>
        <w:t>高知県知事　○○○○○</w:t>
      </w:r>
      <w:bookmarkStart w:id="0" w:name="_GoBack"/>
      <w:bookmarkEnd w:id="0"/>
      <w:r>
        <w:rPr>
          <w:rFonts w:hint="eastAsia"/>
        </w:rPr>
        <w:t>　様</w:t>
      </w:r>
    </w:p>
    <w:p>
      <w:pPr>
        <w:pStyle w:val="0"/>
        <w:ind w:right="140"/>
        <w:rPr>
          <w:rFonts w:hint="default"/>
          <w:sz w:val="22"/>
        </w:rPr>
      </w:pPr>
    </w:p>
    <w:p>
      <w:pPr>
        <w:pStyle w:val="0"/>
        <w:ind w:right="140"/>
        <w:rPr>
          <w:rFonts w:hint="default"/>
          <w:sz w:val="22"/>
        </w:rPr>
      </w:pPr>
    </w:p>
    <w:p>
      <w:pPr>
        <w:pStyle w:val="0"/>
        <w:spacing w:line="360" w:lineRule="exact"/>
        <w:ind w:right="140" w:firstLine="3675" w:firstLineChars="1750"/>
        <w:jc w:val="left"/>
        <w:rPr>
          <w:rFonts w:hint="default"/>
        </w:rPr>
      </w:pPr>
      <w:r>
        <w:rPr>
          <w:rFonts w:hint="eastAsia"/>
        </w:rPr>
        <w:t>住　　　　所</w:t>
      </w:r>
    </w:p>
    <w:p>
      <w:pPr>
        <w:pStyle w:val="0"/>
        <w:spacing w:line="360" w:lineRule="exact"/>
        <w:rPr>
          <w:rFonts w:hint="default"/>
        </w:rPr>
      </w:pPr>
      <w:r>
        <w:rPr>
          <w:rFonts w:hint="eastAsia"/>
        </w:rPr>
        <w:t>　　　　　　　　　　　　　　</w:t>
      </w:r>
      <w:r>
        <w:rPr>
          <w:rFonts w:hint="eastAsia"/>
        </w:rPr>
        <w:t xml:space="preserve"> </w:t>
      </w:r>
      <w:r>
        <w:rPr>
          <w:rFonts w:hint="eastAsia"/>
        </w:rPr>
        <w:t>　　　商号又は名称</w:t>
      </w:r>
    </w:p>
    <w:p>
      <w:pPr>
        <w:pStyle w:val="0"/>
        <w:spacing w:line="360" w:lineRule="exact"/>
        <w:rPr>
          <w:rFonts w:hint="default"/>
        </w:rPr>
      </w:pPr>
      <w:r>
        <w:rPr>
          <w:rFonts w:hint="eastAsia"/>
        </w:rPr>
        <w:t>　　　　　　　　　　　　</w:t>
      </w:r>
      <w:r>
        <w:rPr>
          <w:rFonts w:hint="eastAsia"/>
        </w:rPr>
        <w:t xml:space="preserve">        </w:t>
      </w:r>
      <w:r>
        <w:rPr>
          <w:rFonts w:hint="eastAsia"/>
        </w:rPr>
        <w:t>　</w:t>
      </w:r>
      <w:r>
        <w:rPr>
          <w:rFonts w:hint="eastAsia"/>
        </w:rPr>
        <w:t xml:space="preserve"> </w:t>
      </w:r>
      <w:r>
        <w:rPr>
          <w:rFonts w:hint="eastAsia"/>
          <w:spacing w:val="26"/>
          <w:fitText w:val="1260" w:id="2"/>
        </w:rPr>
        <w:t>代表者氏</w:t>
      </w:r>
      <w:r>
        <w:rPr>
          <w:rFonts w:hint="eastAsia"/>
          <w:spacing w:val="1"/>
          <w:fitText w:val="1260" w:id="2"/>
        </w:rPr>
        <w:t>名</w:t>
      </w:r>
      <w:r>
        <w:rPr>
          <w:rFonts w:hint="eastAsia"/>
        </w:rPr>
        <w:t>　　　　　　　　　　　　　　　　　　　</w:t>
      </w:r>
    </w:p>
    <w:p>
      <w:pPr>
        <w:pStyle w:val="0"/>
        <w:spacing w:line="360" w:lineRule="exact"/>
        <w:rPr>
          <w:rFonts w:hint="default"/>
        </w:rPr>
      </w:pPr>
      <w:r>
        <w:rPr>
          <w:rFonts w:hint="eastAsia"/>
        </w:rPr>
        <w:t>　　　　　　　　　　　　　</w:t>
      </w:r>
      <w:r>
        <w:rPr>
          <w:rFonts w:hint="eastAsia"/>
        </w:rPr>
        <w:t xml:space="preserve"> </w:t>
      </w:r>
      <w:r>
        <w:rPr>
          <w:rFonts w:hint="eastAsia"/>
        </w:rPr>
        <w:t>　　　　連絡先電話番号</w:t>
      </w:r>
    </w:p>
    <w:p>
      <w:pPr>
        <w:pStyle w:val="0"/>
        <w:spacing w:line="360" w:lineRule="exact"/>
        <w:rPr>
          <w:rFonts w:hint="default"/>
          <w:sz w:val="22"/>
        </w:rPr>
      </w:pPr>
    </w:p>
    <w:p>
      <w:pPr>
        <w:pStyle w:val="0"/>
        <w:spacing w:line="360" w:lineRule="exact"/>
        <w:rPr>
          <w:rFonts w:hint="default"/>
          <w:sz w:val="22"/>
        </w:rPr>
      </w:pPr>
    </w:p>
    <w:p>
      <w:pPr>
        <w:pStyle w:val="0"/>
        <w:spacing w:line="360" w:lineRule="exact"/>
        <w:rPr>
          <w:rFonts w:hint="default"/>
          <w:sz w:val="22"/>
        </w:rPr>
      </w:pPr>
    </w:p>
    <w:p>
      <w:pPr>
        <w:pStyle w:val="0"/>
        <w:spacing w:line="360" w:lineRule="exact"/>
        <w:ind w:left="284" w:right="140" w:hanging="284"/>
        <w:rPr>
          <w:rFonts w:hint="default"/>
        </w:rPr>
      </w:pPr>
      <w:r>
        <w:rPr>
          <w:rFonts w:hint="eastAsia"/>
          <w:sz w:val="22"/>
        </w:rPr>
        <w:t>　　</w:t>
      </w:r>
      <w:r>
        <w:rPr>
          <w:rFonts w:hint="eastAsia"/>
        </w:rPr>
        <w:t>令和　　年　　月　　日付けで入札公告のあった下記工事の入札に参加するにあたり必要ですので、下記の条件のもとに関係設計図書の貸出を申し込みます。</w:t>
      </w:r>
    </w:p>
    <w:p>
      <w:pPr>
        <w:pStyle w:val="0"/>
        <w:ind w:left="567" w:right="-2" w:hanging="567"/>
        <w:rPr>
          <w:rFonts w:hint="default"/>
        </w:rPr>
      </w:pPr>
    </w:p>
    <w:p>
      <w:pPr>
        <w:pStyle w:val="0"/>
        <w:ind w:left="567" w:right="-2" w:hanging="567"/>
        <w:rPr>
          <w:rFonts w:hint="default"/>
        </w:rPr>
      </w:pPr>
    </w:p>
    <w:p>
      <w:pPr>
        <w:pStyle w:val="0"/>
        <w:ind w:left="567" w:right="-2" w:hanging="567"/>
        <w:jc w:val="center"/>
        <w:rPr>
          <w:rFonts w:hint="default"/>
        </w:rPr>
      </w:pPr>
      <w:r>
        <w:rPr>
          <w:rFonts w:hint="eastAsia"/>
        </w:rPr>
        <w:t>記</w:t>
      </w:r>
    </w:p>
    <w:p>
      <w:pPr>
        <w:pStyle w:val="0"/>
        <w:ind w:left="567" w:right="-2" w:hanging="567"/>
        <w:rPr>
          <w:rFonts w:hint="default"/>
        </w:rPr>
      </w:pPr>
    </w:p>
    <w:p>
      <w:pPr>
        <w:pStyle w:val="0"/>
        <w:ind w:left="420" w:right="-2"/>
        <w:jc w:val="left"/>
        <w:rPr>
          <w:rFonts w:hint="default"/>
        </w:rPr>
      </w:pPr>
      <w:r>
        <w:rPr>
          <w:rFonts w:hint="eastAsia"/>
        </w:rPr>
        <w:t>１．工事名（工事番号）</w:t>
      </w:r>
    </w:p>
    <w:p>
      <w:pPr>
        <w:pStyle w:val="0"/>
        <w:ind w:left="420" w:right="-2"/>
        <w:jc w:val="left"/>
        <w:rPr>
          <w:rFonts w:hint="default"/>
          <w:spacing w:val="1"/>
          <w:sz w:val="22"/>
        </w:rPr>
      </w:pPr>
      <w:r>
        <w:rPr>
          <w:rFonts w:hint="eastAsia"/>
        </w:rPr>
        <w:t>　</w:t>
      </w:r>
      <w:r>
        <w:rPr>
          <w:rFonts w:hint="eastAsia"/>
        </w:rPr>
        <w:t xml:space="preserve">     </w:t>
      </w:r>
      <w:r>
        <w:rPr>
          <w:rFonts w:hint="eastAsia"/>
        </w:rPr>
        <w:t>　　　　　　　　　</w:t>
      </w:r>
      <w:r>
        <w:rPr>
          <w:rFonts w:hint="eastAsia"/>
          <w:spacing w:val="1"/>
          <w:sz w:val="22"/>
        </w:rPr>
        <w:t>工事</w:t>
      </w:r>
      <w:r>
        <w:rPr>
          <w:rFonts w:hint="eastAsia"/>
          <w:spacing w:val="1"/>
          <w:sz w:val="22"/>
        </w:rPr>
        <w:t>(</w:t>
      </w:r>
      <w:r>
        <w:rPr>
          <w:rFonts w:hint="eastAsia"/>
          <w:spacing w:val="1"/>
          <w:sz w:val="22"/>
        </w:rPr>
        <w:t>　　　　第　－　</w:t>
      </w:r>
      <w:r>
        <w:rPr>
          <w:rFonts w:hint="default"/>
          <w:spacing w:val="1"/>
          <w:sz w:val="22"/>
        </w:rPr>
        <w:t>号</w:t>
      </w:r>
      <w:r>
        <w:rPr>
          <w:rFonts w:hint="eastAsia"/>
          <w:spacing w:val="1"/>
          <w:sz w:val="22"/>
        </w:rPr>
        <w:t>)</w:t>
      </w:r>
    </w:p>
    <w:p>
      <w:pPr>
        <w:pStyle w:val="0"/>
        <w:ind w:left="420" w:right="-2"/>
        <w:jc w:val="left"/>
        <w:rPr>
          <w:rFonts w:hint="default"/>
        </w:rPr>
      </w:pPr>
    </w:p>
    <w:p>
      <w:pPr>
        <w:pStyle w:val="0"/>
        <w:ind w:left="420" w:right="-2"/>
        <w:jc w:val="left"/>
        <w:rPr>
          <w:rFonts w:hint="default"/>
        </w:rPr>
      </w:pPr>
      <w:r>
        <w:rPr>
          <w:rFonts w:hint="eastAsia"/>
        </w:rPr>
        <w:t>２．貸出の条件</w:t>
      </w:r>
    </w:p>
    <w:p>
      <w:pPr>
        <w:pStyle w:val="0"/>
        <w:rPr>
          <w:rFonts w:hint="default"/>
          <w:color w:val="FF0000"/>
          <w:sz w:val="18"/>
        </w:rPr>
      </w:pPr>
      <w:r>
        <w:rPr>
          <w:rFonts w:hint="eastAsia"/>
        </w:rPr>
        <w:t>返却期限は貸出を受けた日の翌日（翌日が閉庁日の時は、次の開庁日）午後５時とする。</w:t>
      </w: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20000" w:csb1="00000000"/>
  </w:font>
  <w:font w:name="ＭＳゴシック">
    <w:panose1 w:val="00000000000000000000"/>
    <w:charset w:val="80"/>
    <w:family w:val="auto"/>
    <w:notTrueType/>
    <w:pitch w:val="fixed"/>
    <w:sig w:usb0="00000000" w:usb1="00000000" w:usb2="00000000" w:usb3="00000000" w:csb0="00020000" w:csb1="00000000"/>
  </w:font>
  <w:font w:name="HGPｺﾞｼｯｸM">
    <w:panose1 w:val="00000000000000000000"/>
    <w:charset w:val="80"/>
    <w:family w:val="modern"/>
    <w:notTrueType/>
    <w:pitch w:val="variable"/>
    <w:sig w:usb0="00000000" w:usb1="00000000" w:usb2="00000000" w:usb3="00000000" w:csb0="01008200" w:csb1="00000000"/>
  </w:font>
  <w:font w:name="ＭＳ明朝-WinCharSetFFFF-H">
    <w:panose1 w:val="00000000000000000000"/>
    <w:charset w:val="80"/>
    <w:family w:val="roman"/>
    <w:notTrueType/>
    <w:pitch w:val="fixed"/>
    <w:sig w:usb0="00000000" w:usb1="00000000" w:usb2="00000000" w:usb3="00000000" w:csb0="00020000" w:csb1="00000000"/>
  </w:font>
  <w:font w:name="MS-Mincho">
    <w:panose1 w:val="00000000000000000000"/>
    <w:charset w:val="80"/>
    <w:family w:val="auto"/>
    <w:notTrueType/>
    <w:pitch w:val="fixed"/>
    <w:sig w:usb0="00000000" w:usb1="00000000" w:usb2="00000000" w:usb3="00000000" w:csb0="000200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27"/>
      <w:framePr w:wrap="around" w:hAnchor="margin" w:vAnchor="text" w:x="-4" w:y="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27"/>
      <w:framePr w:wrap="around" w:hAnchor="margin" w:vAnchor="text" w:x="-4" w:y="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27"/>
      <w:framePr w:wrap="around" w:hAnchor="margin" w:vAnchor="text" w:x="-4" w:y="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pPr>
      <w:ind w:left="426" w:hanging="426" w:hangingChars="200"/>
    </w:pPr>
    <w:rPr>
      <w:b w:val="1"/>
      <w:spacing w:val="1"/>
    </w:r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pPr>
      <w:ind w:left="210" w:right="-496" w:rightChars="-236" w:hanging="210" w:hangingChars="100"/>
    </w:pPr>
    <w:rPr>
      <w:rFonts w:ascii="Century" w:hAnsi="Century"/>
    </w:rPr>
  </w:style>
  <w:style w:type="paragraph" w:styleId="23">
    <w:name w:val="Body Text 3"/>
    <w:basedOn w:val="0"/>
    <w:next w:val="23"/>
    <w:link w:val="42"/>
    <w:uiPriority w:val="0"/>
    <w:pPr>
      <w:jc w:val="right"/>
    </w:pPr>
  </w:style>
  <w:style w:type="paragraph" w:styleId="24">
    <w:name w:val="Body Text"/>
    <w:basedOn w:val="0"/>
    <w:next w:val="24"/>
    <w:link w:val="43"/>
    <w:uiPriority w:val="0"/>
    <w:rPr>
      <w:b w:val="1"/>
    </w:rPr>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0"/>
    <w:link w:val="37"/>
    <w:uiPriority w:val="0"/>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ＭＳ 明朝" w:hAnsi="ＭＳ 明朝"/>
      <w:b w:val="1"/>
      <w:spacing w:val="1"/>
      <w:kern w:val="2"/>
      <w:sz w:val="21"/>
    </w:rPr>
  </w:style>
  <w:style w:type="character" w:styleId="37" w:customStyle="1">
    <w:name w:val="日付 (文字)"/>
    <w:basedOn w:val="10"/>
    <w:next w:val="37"/>
    <w:link w:val="30"/>
    <w:uiPriority w:val="0"/>
    <w:rPr>
      <w:rFonts w:ascii="ＭＳ 明朝" w:hAnsi="ＭＳ 明朝"/>
      <w:kern w:val="2"/>
      <w:sz w:val="21"/>
    </w:rPr>
  </w:style>
  <w:style w:type="paragraph" w:styleId="38">
    <w:name w:val="List Paragraph"/>
    <w:basedOn w:val="0"/>
    <w:next w:val="38"/>
    <w:link w:val="0"/>
    <w:uiPriority w:val="0"/>
    <w:qFormat/>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ＭＳ 明朝" w:hAnsi="ＭＳ 明朝"/>
      <w:b w:val="1"/>
      <w:kern w:val="2"/>
      <w:sz w:val="21"/>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table" w:styleId="47">
    <w:name w:val="Table Grid"/>
    <w:basedOn w:val="11"/>
    <w:next w:val="4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footer3.xml" Id="rId7"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footer2.xml" Id="rId6" Type="http://schemas.openxmlformats.org/officeDocument/2006/relationships/footer" /><Relationship Target="commentsExtended.xml" Id="rId8"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477</TotalTime>
  <Pages>12</Pages>
  <Words>194</Words>
  <Characters>5700</Characters>
  <Application>JUST Note</Application>
  <Lines>7917</Lines>
  <Paragraphs>513</Paragraphs>
  <CharactersWithSpaces>6149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507323</cp:lastModifiedBy>
  <cp:lastPrinted>2021-05-06T09:27:21Z</cp:lastPrinted>
  <dcterms:created xsi:type="dcterms:W3CDTF">2018-03-20T11:53:00Z</dcterms:created>
  <dcterms:modified xsi:type="dcterms:W3CDTF">2022-10-21T06:59:49Z</dcterms:modified>
  <cp:revision>58</cp:revision>
</cp:coreProperties>
</file>