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0" w:lineRule="exact"/>
        <w:rPr>
          <w:rFonts w:hint="default"/>
          <w:b w:val="1"/>
          <w:color w:val="auto"/>
          <w:sz w:val="24"/>
        </w:rPr>
      </w:pPr>
      <w:r>
        <w:rPr>
          <w:rFonts w:hint="eastAsia"/>
          <w:color w:val="auto"/>
          <w:kern w:val="2"/>
          <w:sz w:val="24"/>
        </w:rPr>
        <w:t>（業務方法書　様式第４号）（実施要領</w:t>
      </w:r>
      <w:r>
        <w:rPr>
          <w:rFonts w:hint="eastAsia"/>
          <w:b w:val="0"/>
          <w:color w:val="auto"/>
          <w:sz w:val="24"/>
        </w:rPr>
        <w:t>別紙様式第８号</w:t>
      </w:r>
      <w:r>
        <w:rPr>
          <w:rFonts w:hint="eastAsia"/>
          <w:color w:val="auto"/>
          <w:sz w:val="24"/>
        </w:rPr>
        <w:t>）</w:t>
      </w:r>
    </w:p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0"/>
        <w:wordWrap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番</w:t>
      </w:r>
      <w:r>
        <w:rPr>
          <w:rFonts w:hint="eastAsia"/>
          <w:color w:val="auto"/>
          <w:sz w:val="24"/>
        </w:rPr>
        <w:t xml:space="preserve">    </w:t>
      </w:r>
      <w:r>
        <w:rPr>
          <w:rFonts w:hint="eastAsia"/>
          <w:color w:val="auto"/>
          <w:sz w:val="24"/>
        </w:rPr>
        <w:t>　号</w:t>
      </w:r>
    </w:p>
    <w:p>
      <w:pPr>
        <w:pStyle w:val="0"/>
        <w:wordWrap w:val="0"/>
        <w:jc w:val="righ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</w:rPr>
        <w:t xml:space="preserve">  </w:t>
      </w:r>
      <w:r>
        <w:rPr>
          <w:rFonts w:hint="eastAsia"/>
          <w:color w:val="auto"/>
          <w:sz w:val="24"/>
        </w:rPr>
        <w:t>日</w:t>
      </w:r>
    </w:p>
    <w:p>
      <w:pPr>
        <w:pStyle w:val="0"/>
        <w:jc w:val="left"/>
        <w:rPr>
          <w:rFonts w:hint="default"/>
          <w:color w:val="auto"/>
          <w:sz w:val="24"/>
        </w:rPr>
      </w:pPr>
    </w:p>
    <w:p>
      <w:pPr>
        <w:pStyle w:val="0"/>
        <w:ind w:firstLine="249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中国四国農政局長　様</w:t>
      </w:r>
    </w:p>
    <w:p>
      <w:pPr>
        <w:pStyle w:val="0"/>
        <w:ind w:firstLine="249" w:firstLineChars="10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 w:ascii="ＭＳ 明朝" w:hAnsi="ＭＳ 明朝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5520" w:firstLineChars="2273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高知県高知市丸ノ内</w:t>
      </w:r>
      <w:r>
        <w:rPr>
          <w:rFonts w:hint="eastAsia"/>
          <w:color w:val="auto"/>
          <w:sz w:val="24"/>
        </w:rPr>
        <w:t>1-7-52</w:t>
      </w:r>
    </w:p>
    <w:p>
      <w:pPr>
        <w:pStyle w:val="0"/>
        <w:ind w:firstLine="5520" w:firstLineChars="2273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高知県農業再生協議会</w:t>
      </w:r>
    </w:p>
    <w:p>
      <w:pPr>
        <w:pStyle w:val="0"/>
        <w:ind w:firstLine="5520" w:firstLineChars="2273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会長　</w:t>
      </w:r>
      <w:bookmarkStart w:id="0" w:name="_GoBack"/>
      <w:bookmarkEnd w:id="0"/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jc w:val="center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令和○年度化学肥料低減定着対策事業地域計画書協議申請書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ind w:firstLine="249" w:firstLineChars="100"/>
        <w:rPr>
          <w:rFonts w:hint="default" w:ascii="ＭＳ 明朝" w:hAnsi="ＭＳ 明朝"/>
          <w:color w:val="auto"/>
          <w:sz w:val="24"/>
        </w:rPr>
      </w:pPr>
      <w:r>
        <w:rPr>
          <w:rFonts w:hint="eastAsia" w:ascii="ＭＳ 明朝" w:hAnsi="ＭＳ 明朝"/>
          <w:color w:val="auto"/>
          <w:sz w:val="24"/>
        </w:rPr>
        <w:t>肥料価格高騰対策事業実施要領（令和３年</w:t>
      </w:r>
      <w:r>
        <w:rPr>
          <w:rFonts w:hint="eastAsia" w:ascii="ＭＳ 明朝" w:hAnsi="ＭＳ 明朝"/>
          <w:color w:val="auto"/>
          <w:sz w:val="24"/>
        </w:rPr>
        <w:t>12</w:t>
      </w:r>
      <w:r>
        <w:rPr>
          <w:rFonts w:hint="eastAsia" w:ascii="ＭＳ 明朝" w:hAnsi="ＭＳ 明朝"/>
          <w:color w:val="auto"/>
          <w:sz w:val="24"/>
        </w:rPr>
        <w:t>月</w:t>
      </w:r>
      <w:r>
        <w:rPr>
          <w:rFonts w:hint="eastAsia" w:ascii="ＭＳ 明朝" w:hAnsi="ＭＳ 明朝"/>
          <w:color w:val="auto"/>
          <w:sz w:val="24"/>
        </w:rPr>
        <w:t>20</w:t>
      </w:r>
      <w:r>
        <w:rPr>
          <w:rFonts w:hint="eastAsia" w:ascii="ＭＳ 明朝" w:hAnsi="ＭＳ 明朝"/>
          <w:color w:val="auto"/>
          <w:sz w:val="24"/>
        </w:rPr>
        <w:t>日付け３農産第</w:t>
      </w:r>
      <w:r>
        <w:rPr>
          <w:rFonts w:hint="eastAsia" w:ascii="ＭＳ 明朝" w:hAnsi="ＭＳ 明朝"/>
          <w:color w:val="auto"/>
          <w:sz w:val="24"/>
        </w:rPr>
        <w:t>2156</w:t>
      </w:r>
      <w:r>
        <w:rPr>
          <w:rFonts w:hint="eastAsia" w:ascii="ＭＳ 明朝" w:hAnsi="ＭＳ 明朝"/>
          <w:color w:val="auto"/>
          <w:sz w:val="24"/>
        </w:rPr>
        <w:t>号農林水産省農産局長通知）第</w:t>
      </w:r>
      <w:r>
        <w:rPr>
          <w:rFonts w:hint="eastAsia" w:ascii="ＭＳ 明朝" w:hAnsi="ＭＳ 明朝"/>
          <w:color w:val="auto"/>
          <w:sz w:val="24"/>
        </w:rPr>
        <w:t>10</w:t>
      </w:r>
      <w:r>
        <w:rPr>
          <w:rFonts w:hint="eastAsia" w:ascii="ＭＳ 明朝" w:hAnsi="ＭＳ 明朝"/>
          <w:color w:val="auto"/>
          <w:sz w:val="24"/>
        </w:rPr>
        <w:t>の２の（１）のイの規定に基づき、</w:t>
      </w:r>
      <w:r>
        <w:rPr>
          <w:rFonts w:hint="eastAsia"/>
          <w:color w:val="auto"/>
          <w:sz w:val="24"/>
        </w:rPr>
        <w:t>地域計画書の内容について審査を行い、適当と認められるので、関係書類を添えて協議します</w:t>
      </w:r>
      <w:r>
        <w:rPr>
          <w:rFonts w:hint="eastAsia" w:ascii="ＭＳ 明朝" w:hAnsi="ＭＳ 明朝"/>
          <w:color w:val="auto"/>
          <w:sz w:val="24"/>
        </w:rPr>
        <w:t>。</w:t>
      </w:r>
      <w:r>
        <w:rPr>
          <w:rFonts w:hint="eastAsia"/>
          <w:color w:val="auto"/>
          <w:sz w:val="24"/>
        </w:rPr>
        <w:t>　</w:t>
      </w:r>
    </w:p>
    <w:p>
      <w:pPr>
        <w:pStyle w:val="0"/>
        <w:ind w:left="724" w:hanging="724" w:hangingChars="291"/>
        <w:jc w:val="left"/>
        <w:rPr>
          <w:rFonts w:hint="default"/>
          <w:color w:val="auto"/>
          <w:sz w:val="24"/>
        </w:rPr>
      </w:pPr>
    </w:p>
    <w:p>
      <w:pPr>
        <w:pStyle w:val="0"/>
        <w:ind w:left="724" w:hanging="724" w:hangingChars="291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（注）参考様式第９号（地域計画書）事業費の算出根拠となる証拠書類を添付すること。</w:t>
      </w:r>
    </w:p>
    <w:p>
      <w:pPr>
        <w:pStyle w:val="0"/>
        <w:ind w:left="724" w:hanging="724" w:hangingChars="291"/>
        <w:jc w:val="left"/>
        <w:rPr>
          <w:rFonts w:hint="default"/>
          <w:color w:val="auto"/>
          <w:sz w:val="24"/>
        </w:rPr>
      </w:pPr>
    </w:p>
    <w:p>
      <w:pPr>
        <w:pStyle w:val="0"/>
        <w:widowControl w:val="1"/>
        <w:overflowPunct w:val="1"/>
        <w:jc w:val="left"/>
        <w:textAlignment w:val="auto"/>
        <w:rPr>
          <w:rFonts w:hint="default" w:ascii="ＭＳ 明朝" w:hAnsi="ＭＳ 明朝"/>
          <w:color w:val="auto"/>
          <w:kern w:val="2"/>
        </w:rPr>
      </w:pPr>
    </w:p>
    <w:sectPr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1134" w:footer="567" w:gutter="0"/>
      <w:cols w:space="720"/>
      <w:textDirection w:val="lrTb"/>
      <w:docGrid w:type="linesAndChars" w:linePitch="338" w:charSpace="18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displayBackgroundShape/>
  <w:bordersDoNotSurroundHeader/>
  <w:bordersDoNotSurroundFooter/>
  <w:defaultTabStop w:val="875"/>
  <w:hyphenationZone w:val="0"/>
  <w:drawingGridHorizontalSpacing w:val="219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jc w:val="both"/>
      <w:textAlignment w:val="baseline"/>
    </w:pPr>
    <w:rPr>
      <w:rFonts w:ascii="Times New Roman" w:hAnsi="Times New Roman"/>
      <w:color w:val="000000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/>
      <w:color w:val="00000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/>
      <w:color w:val="000000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next w:val="21"/>
    <w:link w:val="20"/>
    <w:uiPriority w:val="0"/>
    <w:rPr>
      <w:rFonts w:ascii="Times New Roman" w:hAnsi="Times New Roman"/>
      <w:color w:val="000000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next w:val="23"/>
    <w:link w:val="22"/>
    <w:uiPriority w:val="0"/>
    <w:rPr>
      <w:rFonts w:ascii="Times New Roman" w:hAnsi="Times New Roman"/>
      <w:b w:val="1"/>
      <w:color w:val="000000"/>
      <w:sz w:val="21"/>
    </w:rPr>
  </w:style>
  <w:style w:type="paragraph" w:styleId="24">
    <w:name w:val="Revision"/>
    <w:next w:val="24"/>
    <w:link w:val="0"/>
    <w:uiPriority w:val="0"/>
    <w:rPr>
      <w:rFonts w:ascii="Times New Roman" w:hAnsi="Times New Roman"/>
      <w:color w:val="000000"/>
      <w:sz w:val="21"/>
    </w:rPr>
  </w:style>
  <w:style w:type="paragraph" w:styleId="25" w:customStyle="1">
    <w:name w:val="標準；(Word文書)"/>
    <w:basedOn w:val="0"/>
    <w:next w:val="25"/>
    <w:link w:val="0"/>
    <w:uiPriority w:val="0"/>
    <w:rPr>
      <w:rFonts w:ascii="ＭＳ 明朝" w:hAnsi="ＭＳ 明朝"/>
      <w:sz w:val="24"/>
    </w:rPr>
  </w:style>
  <w:style w:type="paragraph" w:styleId="26">
    <w:name w:val="Body Text"/>
    <w:basedOn w:val="0"/>
    <w:next w:val="26"/>
    <w:link w:val="27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</w:rPr>
  </w:style>
  <w:style w:type="character" w:styleId="27" w:customStyle="1">
    <w:name w:val="本文 (文字)"/>
    <w:next w:val="27"/>
    <w:link w:val="26"/>
    <w:uiPriority w:val="0"/>
    <w:rPr>
      <w:sz w:val="21"/>
    </w:rPr>
  </w:style>
  <w:style w:type="paragraph" w:styleId="28" w:customStyle="1">
    <w:name w:val="Table Paragraph"/>
    <w:basedOn w:val="0"/>
    <w:next w:val="28"/>
    <w:link w:val="0"/>
    <w:uiPriority w:val="0"/>
    <w:qFormat/>
    <w:pPr>
      <w:overflowPunct w:val="1"/>
      <w:autoSpaceDE w:val="0"/>
      <w:autoSpaceDN w:val="0"/>
      <w:jc w:val="left"/>
      <w:textAlignment w:val="auto"/>
    </w:pPr>
    <w:rPr>
      <w:rFonts w:ascii="ＭＳ 明朝" w:hAnsi="ＭＳ 明朝"/>
      <w:color w:val="auto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3" w:customStyle="1">
    <w:name w:val="表 (格子)2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3"/>
    <w:basedOn w:val="11"/>
    <w:next w:val="3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5" w:customStyle="1">
    <w:name w:val="表 (格子)4"/>
    <w:basedOn w:val="11"/>
    <w:next w:val="35"/>
    <w:link w:val="0"/>
    <w:uiPriority w:val="0"/>
    <w:rPr>
      <w:rFonts w:ascii="游明朝" w:hAnsi="游明朝" w:eastAsia="游明朝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6" w:customStyle="1">
    <w:name w:val="Table Normal1"/>
    <w:basedOn w:val="11"/>
    <w:next w:val="36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37" w:customStyle="1">
    <w:name w:val="表 (格子)5"/>
    <w:basedOn w:val="11"/>
    <w:next w:val="3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8" w:customStyle="1">
    <w:name w:val="表 (格子)6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7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8"/>
    <w:basedOn w:val="11"/>
    <w:next w:val="4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1" w:customStyle="1">
    <w:name w:val="表 (格子)9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表 (格子)10"/>
    <w:basedOn w:val="11"/>
    <w:next w:val="4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3" w:customStyle="1">
    <w:name w:val="Table Normal11"/>
    <w:basedOn w:val="11"/>
    <w:next w:val="43"/>
    <w:link w:val="0"/>
    <w:uiPriority w:val="0"/>
    <w:pPr>
      <w:widowControl w:val="0"/>
      <w:autoSpaceDE w:val="0"/>
      <w:autoSpaceDN w:val="0"/>
    </w:pPr>
    <w:rPr>
      <w:rFonts w:ascii="游明朝" w:hAnsi="游明朝" w:eastAsia="游明朝"/>
      <w:sz w:val="22"/>
    </w:rPr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4" w:customStyle="1">
    <w:name w:val="表 (格子)11"/>
    <w:basedOn w:val="11"/>
    <w:next w:val="4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804</TotalTime>
  <Pages>1</Pages>
  <Words>5</Words>
  <Characters>243</Characters>
  <Application>JUST Note</Application>
  <Lines>24</Lines>
  <Paragraphs>10</Paragraphs>
  <CharactersWithSpaces>256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2023-09-21T01:40:33Z</cp:lastPrinted>
  <dcterms:created xsi:type="dcterms:W3CDTF">2023-07-13T02:02:00Z</dcterms:created>
  <dcterms:modified xsi:type="dcterms:W3CDTF">2024-05-27T02:35:26Z</dcterms:modified>
  <cp:revision>1</cp:revision>
</cp:coreProperties>
</file>