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FE" w:rsidRPr="00170FDC" w:rsidRDefault="00042C1B" w:rsidP="00D219FE">
      <w:pPr>
        <w:jc w:val="center"/>
        <w:rPr>
          <w:b/>
        </w:rPr>
      </w:pPr>
      <w:r>
        <w:rPr>
          <w:b/>
          <w:noProof/>
        </w:rPr>
        <w:pict>
          <v:rect id="_x0000_s1026" style="position:absolute;left:0;text-align:left;margin-left:382.4pt;margin-top:-68.1pt;width:89.2pt;height:31.2pt;z-index:251661824;v-text-anchor:top">
            <v:textbox inset="5.85pt,.7pt,5.85pt,.7pt">
              <w:txbxContent>
                <w:p w:rsidR="00E148C3" w:rsidRPr="00A95836" w:rsidRDefault="00E148C3" w:rsidP="00A95836">
                  <w:pPr>
                    <w:jc w:val="center"/>
                    <w:rPr>
                      <w:rFonts w:asciiTheme="majorEastAsia" w:eastAsiaTheme="majorEastAsia" w:hAnsiTheme="majorEastAsia"/>
                      <w:sz w:val="28"/>
                      <w:szCs w:val="28"/>
                    </w:rPr>
                  </w:pPr>
                  <w:r w:rsidRPr="00A95836">
                    <w:rPr>
                      <w:rFonts w:asciiTheme="majorEastAsia" w:eastAsiaTheme="majorEastAsia" w:hAnsiTheme="majorEastAsia" w:hint="eastAsia"/>
                      <w:sz w:val="28"/>
                      <w:szCs w:val="28"/>
                    </w:rPr>
                    <w:t>資料1</w:t>
                  </w:r>
                </w:p>
              </w:txbxContent>
            </v:textbox>
          </v:rect>
        </w:pict>
      </w:r>
    </w:p>
    <w:p w:rsidR="00D219FE" w:rsidRPr="00170FDC" w:rsidRDefault="00D219FE" w:rsidP="00D219FE">
      <w:pPr>
        <w:jc w:val="center"/>
        <w:rPr>
          <w:b/>
        </w:rPr>
      </w:pPr>
    </w:p>
    <w:p w:rsidR="00D219FE" w:rsidRPr="00170FDC" w:rsidRDefault="00D219FE" w:rsidP="00D219FE">
      <w:pPr>
        <w:jc w:val="center"/>
        <w:rPr>
          <w:b/>
        </w:rPr>
      </w:pPr>
    </w:p>
    <w:p w:rsidR="00D219FE" w:rsidRPr="00170FDC" w:rsidRDefault="00D219FE" w:rsidP="00D219FE">
      <w:pPr>
        <w:jc w:val="center"/>
        <w:rPr>
          <w:b/>
        </w:rPr>
      </w:pPr>
    </w:p>
    <w:p w:rsidR="00D219FE" w:rsidRPr="00170FDC" w:rsidRDefault="00D219FE" w:rsidP="00D219FE">
      <w:pPr>
        <w:jc w:val="center"/>
        <w:rPr>
          <w:b/>
        </w:rPr>
      </w:pPr>
    </w:p>
    <w:p w:rsidR="007E284F" w:rsidRPr="00170FDC" w:rsidRDefault="007E284F" w:rsidP="00D219FE">
      <w:pPr>
        <w:jc w:val="center"/>
        <w:rPr>
          <w:b/>
          <w:sz w:val="32"/>
        </w:rPr>
      </w:pPr>
    </w:p>
    <w:p w:rsidR="00664BE4" w:rsidRPr="00170FDC" w:rsidRDefault="00664BE4" w:rsidP="00D219FE">
      <w:pPr>
        <w:jc w:val="center"/>
        <w:rPr>
          <w:b/>
          <w:sz w:val="32"/>
        </w:rPr>
      </w:pPr>
    </w:p>
    <w:p w:rsidR="006E3D24" w:rsidRPr="00170FDC" w:rsidRDefault="006E3D24" w:rsidP="00D219FE">
      <w:pPr>
        <w:jc w:val="center"/>
        <w:rPr>
          <w:b/>
          <w:sz w:val="40"/>
        </w:rPr>
      </w:pPr>
      <w:r w:rsidRPr="00170FDC">
        <w:rPr>
          <w:rFonts w:hint="eastAsia"/>
          <w:b/>
          <w:sz w:val="40"/>
        </w:rPr>
        <w:t>四万十川条例</w:t>
      </w:r>
      <w:r w:rsidR="007E284F" w:rsidRPr="00170FDC">
        <w:rPr>
          <w:rFonts w:hint="eastAsia"/>
          <w:b/>
          <w:sz w:val="40"/>
        </w:rPr>
        <w:t>目標指標</w:t>
      </w:r>
      <w:r w:rsidRPr="00170FDC">
        <w:rPr>
          <w:rFonts w:hint="eastAsia"/>
          <w:b/>
          <w:sz w:val="40"/>
        </w:rPr>
        <w:t>における</w:t>
      </w:r>
    </w:p>
    <w:p w:rsidR="00664BE4" w:rsidRPr="00170FDC" w:rsidRDefault="006E3D24" w:rsidP="00D219FE">
      <w:pPr>
        <w:jc w:val="center"/>
        <w:rPr>
          <w:b/>
          <w:sz w:val="40"/>
        </w:rPr>
      </w:pPr>
      <w:r w:rsidRPr="00170FDC">
        <w:rPr>
          <w:rFonts w:hint="eastAsia"/>
          <w:b/>
          <w:sz w:val="40"/>
        </w:rPr>
        <w:t>H29</w:t>
      </w:r>
      <w:r w:rsidRPr="00170FDC">
        <w:rPr>
          <w:rFonts w:hint="eastAsia"/>
          <w:b/>
          <w:sz w:val="40"/>
        </w:rPr>
        <w:t>年度目標値の</w:t>
      </w:r>
      <w:r w:rsidR="007E284F" w:rsidRPr="00170FDC">
        <w:rPr>
          <w:rFonts w:hint="eastAsia"/>
          <w:b/>
          <w:sz w:val="40"/>
        </w:rPr>
        <w:t>設定</w:t>
      </w:r>
      <w:r w:rsidR="007E3A6B">
        <w:rPr>
          <w:rFonts w:hint="eastAsia"/>
          <w:b/>
          <w:sz w:val="40"/>
        </w:rPr>
        <w:t>案</w:t>
      </w:r>
    </w:p>
    <w:p w:rsidR="00664BE4" w:rsidRPr="00170FDC" w:rsidRDefault="00664BE4"/>
    <w:p w:rsidR="00664BE4" w:rsidRPr="00170FDC" w:rsidRDefault="00664BE4"/>
    <w:p w:rsidR="00D219FE" w:rsidRPr="00170FDC" w:rsidRDefault="00D219FE"/>
    <w:p w:rsidR="00D219FE" w:rsidRPr="00170FDC" w:rsidRDefault="00D219FE"/>
    <w:p w:rsidR="00D219FE" w:rsidRPr="00170FDC" w:rsidRDefault="00D219FE"/>
    <w:p w:rsidR="00D219FE" w:rsidRPr="00170FDC" w:rsidRDefault="00D219FE"/>
    <w:p w:rsidR="00D219FE" w:rsidRPr="00170FDC" w:rsidRDefault="00D219FE"/>
    <w:p w:rsidR="00D219FE" w:rsidRPr="00170FDC" w:rsidRDefault="00D219FE"/>
    <w:p w:rsidR="00D219FE" w:rsidRPr="00170FDC" w:rsidRDefault="00D219FE"/>
    <w:p w:rsidR="00D219FE" w:rsidRPr="00170FDC" w:rsidRDefault="00D219FE"/>
    <w:p w:rsidR="007E2C24" w:rsidRPr="00170FDC" w:rsidRDefault="007E2C24"/>
    <w:p w:rsidR="007E2C24" w:rsidRPr="00170FDC" w:rsidRDefault="007E2C24"/>
    <w:p w:rsidR="007E2C24" w:rsidRPr="00170FDC" w:rsidRDefault="007E2C24"/>
    <w:p w:rsidR="007E2C24" w:rsidRPr="00170FDC" w:rsidRDefault="007E2C24"/>
    <w:p w:rsidR="007E2C24" w:rsidRPr="00170FDC" w:rsidRDefault="007E2C24"/>
    <w:p w:rsidR="007E2C24" w:rsidRPr="00170FDC" w:rsidRDefault="007E2C24"/>
    <w:p w:rsidR="00451607" w:rsidRPr="00170FDC" w:rsidRDefault="00451607" w:rsidP="00D219FE">
      <w:pPr>
        <w:jc w:val="center"/>
      </w:pPr>
      <w:r w:rsidRPr="00170FDC">
        <w:rPr>
          <w:rFonts w:hint="eastAsia"/>
        </w:rPr>
        <w:t>高知県林業振興・環境部　環境共生課</w:t>
      </w:r>
    </w:p>
    <w:p w:rsidR="00CA5C73" w:rsidRPr="00170FDC" w:rsidRDefault="00CA5C73" w:rsidP="00C02BA4">
      <w:pPr>
        <w:jc w:val="center"/>
        <w:sectPr w:rsidR="00CA5C73" w:rsidRPr="00170FDC" w:rsidSect="003507BB">
          <w:pgSz w:w="11906" w:h="16838"/>
          <w:pgMar w:top="1985" w:right="1701" w:bottom="1701" w:left="1701" w:header="851" w:footer="992" w:gutter="0"/>
          <w:cols w:space="425"/>
          <w:docGrid w:type="lines" w:linePitch="360"/>
        </w:sectPr>
      </w:pPr>
    </w:p>
    <w:p w:rsidR="00CA1A88" w:rsidRDefault="00CA1A88" w:rsidP="00CA1A88">
      <w:pPr>
        <w:rPr>
          <w:b/>
          <w:sz w:val="36"/>
          <w:szCs w:val="36"/>
        </w:rPr>
      </w:pPr>
      <w:r w:rsidRPr="00CA1A88">
        <w:rPr>
          <w:rFonts w:hint="eastAsia"/>
          <w:b/>
          <w:sz w:val="36"/>
          <w:szCs w:val="36"/>
        </w:rPr>
        <w:lastRenderedPageBreak/>
        <w:t>H29</w:t>
      </w:r>
      <w:r w:rsidRPr="00CA1A88">
        <w:rPr>
          <w:rFonts w:hint="eastAsia"/>
          <w:b/>
          <w:sz w:val="36"/>
          <w:szCs w:val="36"/>
        </w:rPr>
        <w:t>年度目標値の設定について</w:t>
      </w:r>
    </w:p>
    <w:p w:rsidR="00CA1A88" w:rsidRPr="00CA1A88" w:rsidRDefault="00CA1A88" w:rsidP="00CA1A88">
      <w:pPr>
        <w:rPr>
          <w:rFonts w:asciiTheme="minorEastAsia" w:eastAsiaTheme="minorEastAsia" w:hAnsiTheme="minorEastAsia"/>
          <w:b/>
          <w:sz w:val="24"/>
          <w:szCs w:val="24"/>
        </w:rPr>
      </w:pPr>
    </w:p>
    <w:p w:rsidR="0044399A" w:rsidRDefault="00CA1A88" w:rsidP="00CA1A88">
      <w:r>
        <w:rPr>
          <w:rFonts w:asciiTheme="minorEastAsia" w:eastAsiaTheme="minorEastAsia" w:hAnsiTheme="minorEastAsia" w:hint="eastAsia"/>
          <w:b/>
          <w:sz w:val="24"/>
          <w:szCs w:val="24"/>
        </w:rPr>
        <w:t xml:space="preserve">　</w:t>
      </w:r>
      <w:r>
        <w:rPr>
          <w:rFonts w:hint="eastAsia"/>
        </w:rPr>
        <w:t>「高知県四万十川の保全及び流域の振興に関する基本条例」（以下、「四万十川条例」という）第</w:t>
      </w:r>
      <w:r>
        <w:rPr>
          <w:rFonts w:hint="eastAsia"/>
        </w:rPr>
        <w:t>36</w:t>
      </w:r>
      <w:r>
        <w:rPr>
          <w:rFonts w:hint="eastAsia"/>
        </w:rPr>
        <w:t>条の規定では、四万十川条例の目的の達成状況を把握し、進行管理を行うため、必要な目標指標</w:t>
      </w:r>
      <w:r w:rsidR="00604EE8">
        <w:rPr>
          <w:rFonts w:hint="eastAsia"/>
        </w:rPr>
        <w:t>（以下、「指標」という）</w:t>
      </w:r>
      <w:r>
        <w:rPr>
          <w:rFonts w:hint="eastAsia"/>
        </w:rPr>
        <w:t>を定め、これらが達成されるよう努めることとされており、指標には、「生態系及び景観の保全」に関する項目、「生活・文化・歴史の豊かさ」に関する項目の目標指標が設定されています。高知県では、毎年度これらの指標データを関係機関から収集を行い、四万十川流域の現状把握をしてきました。</w:t>
      </w:r>
      <w:r w:rsidR="00604EE8">
        <w:rPr>
          <w:rFonts w:hint="eastAsia"/>
        </w:rPr>
        <w:t>指標の目標値</w:t>
      </w:r>
      <w:r>
        <w:rPr>
          <w:rFonts w:hint="eastAsia"/>
        </w:rPr>
        <w:t>は、</w:t>
      </w:r>
      <w:r w:rsidR="00604EE8">
        <w:rPr>
          <w:rFonts w:hint="eastAsia"/>
        </w:rPr>
        <w:t>設定以降</w:t>
      </w:r>
      <w:r>
        <w:rPr>
          <w:rFonts w:hint="eastAsia"/>
        </w:rPr>
        <w:t>５ヵ年ごと</w:t>
      </w:r>
      <w:r w:rsidR="00604EE8">
        <w:rPr>
          <w:rFonts w:hint="eastAsia"/>
        </w:rPr>
        <w:t>に達成状況の取りまとめ</w:t>
      </w:r>
      <w:r w:rsidR="0044399A">
        <w:rPr>
          <w:rFonts w:hint="eastAsia"/>
        </w:rPr>
        <w:t>と検証</w:t>
      </w:r>
      <w:r w:rsidR="00604EE8">
        <w:rPr>
          <w:rFonts w:hint="eastAsia"/>
        </w:rPr>
        <w:t>を行い、次の５年後の目標値を設定</w:t>
      </w:r>
      <w:r w:rsidR="0044399A">
        <w:rPr>
          <w:rFonts w:hint="eastAsia"/>
        </w:rPr>
        <w:t>することとしています。</w:t>
      </w:r>
    </w:p>
    <w:p w:rsidR="00665DC3" w:rsidRDefault="00665DC3" w:rsidP="00665DC3">
      <w:pPr>
        <w:ind w:firstLineChars="100" w:firstLine="210"/>
      </w:pPr>
      <w:r>
        <w:rPr>
          <w:rFonts w:hint="eastAsia"/>
        </w:rPr>
        <w:t>なお、指標によっては、目標設定</w:t>
      </w:r>
      <w:r w:rsidR="00EA58EB">
        <w:rPr>
          <w:rFonts w:hint="eastAsia"/>
        </w:rPr>
        <w:t>を</w:t>
      </w:r>
      <w:r>
        <w:rPr>
          <w:rFonts w:hint="eastAsia"/>
        </w:rPr>
        <w:t>することが適切ではないもの、流域</w:t>
      </w:r>
      <w:r w:rsidR="00EA58EB">
        <w:rPr>
          <w:rFonts w:hint="eastAsia"/>
        </w:rPr>
        <w:t>の皆様方</w:t>
      </w:r>
      <w:r>
        <w:rPr>
          <w:rFonts w:hint="eastAsia"/>
        </w:rPr>
        <w:t>に</w:t>
      </w:r>
      <w:r w:rsidR="00EA58EB">
        <w:rPr>
          <w:rFonts w:hint="eastAsia"/>
        </w:rPr>
        <w:t>過度の</w:t>
      </w:r>
      <w:r>
        <w:rPr>
          <w:rFonts w:hint="eastAsia"/>
        </w:rPr>
        <w:t>負担を強いる</w:t>
      </w:r>
      <w:r w:rsidR="00EA58EB">
        <w:rPr>
          <w:rFonts w:hint="eastAsia"/>
        </w:rPr>
        <w:t>可能性があるもの等は</w:t>
      </w:r>
      <w:r>
        <w:rPr>
          <w:rFonts w:hint="eastAsia"/>
        </w:rPr>
        <w:t>、あえて目標値を定め</w:t>
      </w:r>
      <w:r w:rsidR="00EA58EB">
        <w:rPr>
          <w:rFonts w:hint="eastAsia"/>
        </w:rPr>
        <w:t>ず</w:t>
      </w:r>
      <w:r>
        <w:rPr>
          <w:rFonts w:hint="eastAsia"/>
        </w:rPr>
        <w:t>、現状</w:t>
      </w:r>
      <w:r w:rsidR="00EA58EB">
        <w:rPr>
          <w:rFonts w:hint="eastAsia"/>
        </w:rPr>
        <w:t>の数値把握に</w:t>
      </w:r>
      <w:r>
        <w:rPr>
          <w:rFonts w:hint="eastAsia"/>
        </w:rPr>
        <w:t>努める</w:t>
      </w:r>
      <w:r w:rsidR="00EA58EB">
        <w:rPr>
          <w:rFonts w:hint="eastAsia"/>
        </w:rPr>
        <w:t>こととしています。</w:t>
      </w:r>
    </w:p>
    <w:p w:rsidR="00EA58EB" w:rsidRDefault="00EA58EB" w:rsidP="00EA58EB">
      <w:pPr>
        <w:ind w:firstLineChars="100" w:firstLine="210"/>
      </w:pPr>
    </w:p>
    <w:p w:rsidR="00EA58EB" w:rsidRDefault="00EA58EB" w:rsidP="00EA58EB">
      <w:pPr>
        <w:ind w:firstLineChars="100" w:firstLine="210"/>
      </w:pPr>
    </w:p>
    <w:p w:rsidR="00EA58EB" w:rsidRDefault="00EA58EB" w:rsidP="00EA58EB">
      <w:pPr>
        <w:ind w:firstLineChars="100" w:firstLine="210"/>
      </w:pPr>
    </w:p>
    <w:p w:rsidR="00EA58EB" w:rsidRDefault="00EA58EB" w:rsidP="00EA58EB">
      <w:pPr>
        <w:ind w:firstLineChars="100" w:firstLine="210"/>
      </w:pPr>
    </w:p>
    <w:p w:rsidR="00EA58EB" w:rsidRDefault="00EA58EB" w:rsidP="00EA58EB">
      <w:pPr>
        <w:ind w:firstLineChars="100" w:firstLine="210"/>
      </w:pPr>
    </w:p>
    <w:p w:rsidR="00EA58EB" w:rsidRDefault="00EA58EB" w:rsidP="00EA58EB">
      <w:pPr>
        <w:ind w:firstLineChars="100" w:firstLine="210"/>
      </w:pPr>
    </w:p>
    <w:p w:rsidR="00EA58EB" w:rsidRDefault="00EA58EB" w:rsidP="00EA58EB">
      <w:pPr>
        <w:ind w:firstLineChars="100" w:firstLine="210"/>
      </w:pPr>
    </w:p>
    <w:p w:rsidR="00EA58EB" w:rsidRDefault="00EA58EB" w:rsidP="00EA58EB">
      <w:pPr>
        <w:ind w:firstLineChars="100" w:firstLine="210"/>
      </w:pPr>
    </w:p>
    <w:p w:rsidR="00EA58EB" w:rsidRDefault="00EA58EB" w:rsidP="00EA58EB">
      <w:pPr>
        <w:ind w:firstLineChars="2100" w:firstLine="4410"/>
      </w:pPr>
      <w:r>
        <w:rPr>
          <w:rFonts w:hint="eastAsia"/>
        </w:rPr>
        <w:t>平成</w:t>
      </w:r>
      <w:r>
        <w:rPr>
          <w:rFonts w:hint="eastAsia"/>
        </w:rPr>
        <w:t>27</w:t>
      </w:r>
      <w:r>
        <w:rPr>
          <w:rFonts w:hint="eastAsia"/>
        </w:rPr>
        <w:t>年</w:t>
      </w:r>
      <w:r w:rsidR="003E2172">
        <w:rPr>
          <w:rFonts w:hint="eastAsia"/>
        </w:rPr>
        <w:t>３</w:t>
      </w:r>
      <w:r>
        <w:rPr>
          <w:rFonts w:hint="eastAsia"/>
        </w:rPr>
        <w:t>月</w:t>
      </w:r>
    </w:p>
    <w:p w:rsidR="00EA58EB" w:rsidRPr="00CA1A88" w:rsidRDefault="00EA58EB" w:rsidP="00EA58EB">
      <w:pPr>
        <w:ind w:firstLineChars="2100" w:firstLine="4410"/>
        <w:rPr>
          <w:rFonts w:asciiTheme="minorEastAsia" w:eastAsiaTheme="minorEastAsia" w:hAnsiTheme="minorEastAsia"/>
          <w:b/>
          <w:sz w:val="24"/>
          <w:szCs w:val="24"/>
        </w:rPr>
      </w:pPr>
      <w:r>
        <w:rPr>
          <w:rFonts w:hint="eastAsia"/>
        </w:rPr>
        <w:t>高知県林業振興・環境部　環境共生課長</w:t>
      </w:r>
    </w:p>
    <w:p w:rsidR="00CA1A88" w:rsidRPr="00665DC3" w:rsidRDefault="00CA1A88" w:rsidP="00C02BA4">
      <w:pPr>
        <w:jc w:val="center"/>
        <w:sectPr w:rsidR="00CA1A88" w:rsidRPr="00665DC3" w:rsidSect="003507BB">
          <w:pgSz w:w="11906" w:h="16838"/>
          <w:pgMar w:top="1985" w:right="1701" w:bottom="1701" w:left="1701" w:header="851" w:footer="992" w:gutter="0"/>
          <w:cols w:space="425"/>
          <w:docGrid w:type="lines" w:linePitch="360"/>
        </w:sectPr>
      </w:pPr>
    </w:p>
    <w:sdt>
      <w:sdtPr>
        <w:rPr>
          <w:rFonts w:ascii="Century" w:eastAsia="ＭＳ 明朝" w:hAnsi="Century" w:cs="Century"/>
          <w:b w:val="0"/>
          <w:bCs w:val="0"/>
          <w:color w:val="auto"/>
          <w:kern w:val="2"/>
          <w:sz w:val="21"/>
          <w:szCs w:val="21"/>
          <w:lang w:val="ja-JP"/>
        </w:rPr>
        <w:id w:val="-1372001469"/>
        <w:docPartObj>
          <w:docPartGallery w:val="Table of Contents"/>
          <w:docPartUnique/>
        </w:docPartObj>
      </w:sdtPr>
      <w:sdtContent>
        <w:p w:rsidR="007E2C24" w:rsidRPr="00170FDC" w:rsidRDefault="007E2C24" w:rsidP="00A47B37">
          <w:pPr>
            <w:pStyle w:val="a7"/>
            <w:jc w:val="center"/>
            <w:rPr>
              <w:color w:val="auto"/>
            </w:rPr>
          </w:pPr>
          <w:r w:rsidRPr="00170FDC">
            <w:rPr>
              <w:color w:val="auto"/>
              <w:lang w:val="ja-JP"/>
            </w:rPr>
            <w:t>目次</w:t>
          </w:r>
        </w:p>
        <w:p w:rsidR="00A4575B" w:rsidRDefault="00042C1B">
          <w:pPr>
            <w:pStyle w:val="11"/>
            <w:tabs>
              <w:tab w:val="right" w:leader="dot" w:pos="8778"/>
            </w:tabs>
            <w:rPr>
              <w:rFonts w:asciiTheme="minorHAnsi" w:eastAsiaTheme="minorEastAsia" w:hAnsiTheme="minorHAnsi" w:cstheme="minorBidi"/>
              <w:noProof/>
              <w:szCs w:val="22"/>
            </w:rPr>
          </w:pPr>
          <w:r w:rsidRPr="00042C1B">
            <w:fldChar w:fldCharType="begin"/>
          </w:r>
          <w:r w:rsidR="007E2C24" w:rsidRPr="00170FDC">
            <w:instrText xml:space="preserve"> TOC \o "1-3" \h \z \u </w:instrText>
          </w:r>
          <w:r w:rsidRPr="00042C1B">
            <w:fldChar w:fldCharType="separate"/>
          </w:r>
          <w:hyperlink w:anchor="_Toc406672598" w:history="1">
            <w:r w:rsidR="00A4575B" w:rsidRPr="003E08ED">
              <w:rPr>
                <w:rStyle w:val="aa"/>
                <w:rFonts w:hint="eastAsia"/>
                <w:b/>
                <w:noProof/>
                <w:bdr w:val="single" w:sz="4" w:space="0" w:color="auto"/>
              </w:rPr>
              <w:t>１　生態系及び景観の保全</w:t>
            </w:r>
            <w:r w:rsidR="00A4575B">
              <w:rPr>
                <w:noProof/>
                <w:webHidden/>
              </w:rPr>
              <w:tab/>
            </w:r>
            <w:r>
              <w:rPr>
                <w:noProof/>
                <w:webHidden/>
              </w:rPr>
              <w:fldChar w:fldCharType="begin"/>
            </w:r>
            <w:r w:rsidR="00A4575B">
              <w:rPr>
                <w:noProof/>
                <w:webHidden/>
              </w:rPr>
              <w:instrText xml:space="preserve"> PAGEREF _Toc406672598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599" w:history="1">
            <w:r w:rsidR="00A4575B" w:rsidRPr="003E08ED">
              <w:rPr>
                <w:rStyle w:val="aa"/>
                <w:rFonts w:hint="eastAsia"/>
                <w:noProof/>
              </w:rPr>
              <w:t>（１）四万十川の水量が豊かで、清流が保たれ、生態系が保全されていること。</w:t>
            </w:r>
            <w:r w:rsidR="00A4575B">
              <w:rPr>
                <w:noProof/>
                <w:webHidden/>
              </w:rPr>
              <w:tab/>
            </w:r>
            <w:r>
              <w:rPr>
                <w:noProof/>
                <w:webHidden/>
              </w:rPr>
              <w:fldChar w:fldCharType="begin"/>
            </w:r>
            <w:r w:rsidR="00A4575B">
              <w:rPr>
                <w:noProof/>
                <w:webHidden/>
              </w:rPr>
              <w:instrText xml:space="preserve"> PAGEREF _Toc406672599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A4575B">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sidR="00BC6879">
            <w:rPr>
              <w:rStyle w:val="aa"/>
              <w:rFonts w:hint="eastAsia"/>
              <w:noProof/>
              <w:color w:val="FF0000"/>
              <w:u w:val="none"/>
            </w:rPr>
            <w:t>目標値</w:t>
          </w:r>
          <w:r w:rsidRPr="00A4575B">
            <w:rPr>
              <w:rStyle w:val="aa"/>
              <w:rFonts w:hint="eastAsia"/>
              <w:noProof/>
              <w:color w:val="FF0000"/>
              <w:u w:val="none"/>
            </w:rPr>
            <w:t>）</w:t>
          </w:r>
          <w:hyperlink w:anchor="_Toc406672600" w:history="1">
            <w:r w:rsidRPr="00A4575B">
              <w:rPr>
                <w:rStyle w:val="aa"/>
                <w:rFonts w:ascii="ＭＳ 明朝" w:hAnsi="ＭＳ 明朝" w:hint="eastAsia"/>
                <w:noProof/>
                <w:color w:val="FF0000"/>
              </w:rPr>
              <w:t>①清流基準（清流度・水生生物）の達成度（資料：環境共生課）</w:t>
            </w:r>
            <w:r>
              <w:rPr>
                <w:noProof/>
                <w:webHidden/>
              </w:rPr>
              <w:tab/>
            </w:r>
            <w:r w:rsidR="00042C1B">
              <w:rPr>
                <w:noProof/>
                <w:webHidden/>
              </w:rPr>
              <w:fldChar w:fldCharType="begin"/>
            </w:r>
            <w:r>
              <w:rPr>
                <w:noProof/>
                <w:webHidden/>
              </w:rPr>
              <w:instrText xml:space="preserve"> PAGEREF _Toc406672600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01" w:history="1">
            <w:r w:rsidR="00A4575B" w:rsidRPr="00A4575B">
              <w:rPr>
                <w:rStyle w:val="aa"/>
                <w:rFonts w:hint="eastAsia"/>
                <w:noProof/>
                <w:color w:val="FF0000"/>
              </w:rPr>
              <w:t>②清流基準（窒素・りん）の達成度（資料：環境共生課）</w:t>
            </w:r>
            <w:r w:rsidR="00A4575B">
              <w:rPr>
                <w:noProof/>
                <w:webHidden/>
              </w:rPr>
              <w:tab/>
            </w:r>
            <w:r w:rsidR="00042C1B">
              <w:rPr>
                <w:noProof/>
                <w:webHidden/>
              </w:rPr>
              <w:fldChar w:fldCharType="begin"/>
            </w:r>
            <w:r w:rsidR="00A4575B">
              <w:rPr>
                <w:noProof/>
                <w:webHidden/>
              </w:rPr>
              <w:instrText xml:space="preserve"> PAGEREF _Toc406672601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02" w:history="1">
            <w:r w:rsidR="00A4575B" w:rsidRPr="00A4575B">
              <w:rPr>
                <w:rStyle w:val="aa"/>
                <w:rFonts w:hint="eastAsia"/>
                <w:noProof/>
                <w:color w:val="FF0000"/>
              </w:rPr>
              <w:t>③汚水処理人口普及率（資料：公園下水道課）</w:t>
            </w:r>
            <w:r w:rsidR="00A4575B">
              <w:rPr>
                <w:noProof/>
                <w:webHidden/>
              </w:rPr>
              <w:tab/>
            </w:r>
            <w:r w:rsidR="00042C1B">
              <w:rPr>
                <w:noProof/>
                <w:webHidden/>
              </w:rPr>
              <w:fldChar w:fldCharType="begin"/>
            </w:r>
            <w:r w:rsidR="00A4575B">
              <w:rPr>
                <w:noProof/>
                <w:webHidden/>
              </w:rPr>
              <w:instrText xml:space="preserve"> PAGEREF _Toc406672602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03" w:history="1">
            <w:r w:rsidR="00A4575B" w:rsidRPr="00A4575B">
              <w:rPr>
                <w:rStyle w:val="aa"/>
                <w:rFonts w:hint="eastAsia"/>
                <w:noProof/>
                <w:color w:val="FF0000"/>
              </w:rPr>
              <w:t>④四万十川一斉清</w:t>
            </w:r>
            <w:r w:rsidR="00A4575B" w:rsidRPr="00A4575B">
              <w:rPr>
                <w:rStyle w:val="aa"/>
                <w:rFonts w:asciiTheme="majorEastAsia" w:hAnsiTheme="majorEastAsia" w:hint="eastAsia"/>
                <w:noProof/>
                <w:color w:val="FF0000"/>
              </w:rPr>
              <w:t>掃の参加率（資料：各流域市町）</w:t>
            </w:r>
            <w:r w:rsidR="00A4575B">
              <w:rPr>
                <w:noProof/>
                <w:webHidden/>
              </w:rPr>
              <w:tab/>
            </w:r>
            <w:r w:rsidR="00042C1B">
              <w:rPr>
                <w:noProof/>
                <w:webHidden/>
              </w:rPr>
              <w:fldChar w:fldCharType="begin"/>
            </w:r>
            <w:r w:rsidR="00A4575B">
              <w:rPr>
                <w:noProof/>
                <w:webHidden/>
              </w:rPr>
              <w:instrText xml:space="preserve"> PAGEREF _Toc406672603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04" w:history="1">
            <w:r w:rsidR="00A4575B" w:rsidRPr="00A4575B">
              <w:rPr>
                <w:rStyle w:val="aa"/>
                <w:rFonts w:hint="eastAsia"/>
                <w:noProof/>
                <w:color w:val="FF0000"/>
              </w:rPr>
              <w:t>⑤水切り袋の普及率（資料：環境共生課　住民意識調査）</w:t>
            </w:r>
            <w:r w:rsidR="00A4575B">
              <w:rPr>
                <w:noProof/>
                <w:webHidden/>
              </w:rPr>
              <w:tab/>
            </w:r>
            <w:r w:rsidR="00042C1B">
              <w:rPr>
                <w:noProof/>
                <w:webHidden/>
              </w:rPr>
              <w:fldChar w:fldCharType="begin"/>
            </w:r>
            <w:r w:rsidR="00A4575B">
              <w:rPr>
                <w:noProof/>
                <w:webHidden/>
              </w:rPr>
              <w:instrText xml:space="preserve"> PAGEREF _Toc406672604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05" w:history="1">
            <w:r w:rsidR="00A4575B" w:rsidRPr="003E08ED">
              <w:rPr>
                <w:rStyle w:val="aa"/>
                <w:rFonts w:hint="eastAsia"/>
                <w:noProof/>
              </w:rPr>
              <w:t>⑥環境に配慮した砂防・治山ダム数（資料：防災砂防課・治山林道課）</w:t>
            </w:r>
            <w:r w:rsidR="00A4575B">
              <w:rPr>
                <w:noProof/>
                <w:webHidden/>
              </w:rPr>
              <w:tab/>
            </w:r>
            <w:r>
              <w:rPr>
                <w:noProof/>
                <w:webHidden/>
              </w:rPr>
              <w:fldChar w:fldCharType="begin"/>
            </w:r>
            <w:r w:rsidR="00A4575B">
              <w:rPr>
                <w:noProof/>
                <w:webHidden/>
              </w:rPr>
              <w:instrText xml:space="preserve"> PAGEREF _Toc406672605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BC6879">
            <w:rPr>
              <w:rFonts w:hint="eastAsia"/>
              <w:color w:val="0070C0"/>
            </w:rPr>
            <w:t>（見直し）</w:t>
          </w:r>
          <w:hyperlink w:anchor="_Toc406672606" w:history="1">
            <w:r w:rsidR="00A4575B" w:rsidRPr="003E08ED">
              <w:rPr>
                <w:rStyle w:val="aa"/>
                <w:rFonts w:hint="eastAsia"/>
                <w:noProof/>
              </w:rPr>
              <w:t>⑦流域での学識者、有識者の活用件数（資料：林業環境政策課）</w:t>
            </w:r>
            <w:r w:rsidR="00A4575B">
              <w:rPr>
                <w:noProof/>
                <w:webHidden/>
              </w:rPr>
              <w:tab/>
            </w:r>
            <w:r w:rsidR="00042C1B">
              <w:rPr>
                <w:noProof/>
                <w:webHidden/>
              </w:rPr>
              <w:fldChar w:fldCharType="begin"/>
            </w:r>
            <w:r w:rsidR="00A4575B">
              <w:rPr>
                <w:noProof/>
                <w:webHidden/>
              </w:rPr>
              <w:instrText xml:space="preserve"> PAGEREF _Toc406672606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607" w:history="1">
            <w:r w:rsidR="00A4575B" w:rsidRPr="003E08ED">
              <w:rPr>
                <w:rStyle w:val="aa"/>
                <w:rFonts w:hint="eastAsia"/>
                <w:noProof/>
              </w:rPr>
              <w:t>（２）森林、農地及び草地が適切に管理され、環境に配慮した経営が行われていること。</w:t>
            </w:r>
            <w:r w:rsidR="00A4575B">
              <w:rPr>
                <w:noProof/>
                <w:webHidden/>
              </w:rPr>
              <w:tab/>
            </w:r>
            <w:r>
              <w:rPr>
                <w:noProof/>
                <w:webHidden/>
              </w:rPr>
              <w:fldChar w:fldCharType="begin"/>
            </w:r>
            <w:r w:rsidR="00A4575B">
              <w:rPr>
                <w:noProof/>
                <w:webHidden/>
              </w:rPr>
              <w:instrText xml:space="preserve"> PAGEREF _Toc406672607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08" w:history="1">
            <w:r w:rsidR="00A4575B" w:rsidRPr="003E08ED">
              <w:rPr>
                <w:rStyle w:val="aa"/>
                <w:rFonts w:hint="eastAsia"/>
                <w:noProof/>
              </w:rPr>
              <w:t>①森林認証の認証状況（資料：林業環境政策課）</w:t>
            </w:r>
            <w:r w:rsidR="00A4575B">
              <w:rPr>
                <w:noProof/>
                <w:webHidden/>
              </w:rPr>
              <w:tab/>
            </w:r>
            <w:r w:rsidR="00042C1B">
              <w:rPr>
                <w:noProof/>
                <w:webHidden/>
              </w:rPr>
              <w:fldChar w:fldCharType="begin"/>
            </w:r>
            <w:r w:rsidR="00A4575B">
              <w:rPr>
                <w:noProof/>
                <w:webHidden/>
              </w:rPr>
              <w:instrText xml:space="preserve"> PAGEREF _Toc406672608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09" w:history="1">
            <w:r w:rsidR="00A4575B" w:rsidRPr="003E08ED">
              <w:rPr>
                <w:rStyle w:val="aa"/>
                <w:rFonts w:hint="eastAsia"/>
                <w:noProof/>
              </w:rPr>
              <w:t>②環境保全型農業の実施状況（資料：環境農業推進課）</w:t>
            </w:r>
            <w:r w:rsidR="00A4575B">
              <w:rPr>
                <w:noProof/>
                <w:webHidden/>
              </w:rPr>
              <w:tab/>
            </w:r>
            <w:r>
              <w:rPr>
                <w:noProof/>
                <w:webHidden/>
              </w:rPr>
              <w:fldChar w:fldCharType="begin"/>
            </w:r>
            <w:r w:rsidR="00A4575B">
              <w:rPr>
                <w:noProof/>
                <w:webHidden/>
              </w:rPr>
              <w:instrText xml:space="preserve"> PAGEREF _Toc406672609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10" w:history="1">
            <w:r w:rsidR="00A4575B" w:rsidRPr="003E08ED">
              <w:rPr>
                <w:rStyle w:val="aa"/>
                <w:rFonts w:hint="eastAsia"/>
                <w:noProof/>
              </w:rPr>
              <w:t>③リサイクル肥料の年間生産状況（単年値）（資料：環境農業推進課）</w:t>
            </w:r>
            <w:r w:rsidR="00A4575B">
              <w:rPr>
                <w:noProof/>
                <w:webHidden/>
              </w:rPr>
              <w:tab/>
            </w:r>
            <w:r w:rsidR="00042C1B">
              <w:rPr>
                <w:noProof/>
                <w:webHidden/>
              </w:rPr>
              <w:fldChar w:fldCharType="begin"/>
            </w:r>
            <w:r w:rsidR="00A4575B">
              <w:rPr>
                <w:noProof/>
                <w:webHidden/>
              </w:rPr>
              <w:instrText xml:space="preserve"> PAGEREF _Toc406672610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11" w:history="1">
            <w:r w:rsidR="00A4575B" w:rsidRPr="003E08ED">
              <w:rPr>
                <w:rStyle w:val="aa"/>
                <w:rFonts w:hint="eastAsia"/>
                <w:noProof/>
              </w:rPr>
              <w:t>④耕作放棄地の面積（資料：農林業センサス　環境共生課）</w:t>
            </w:r>
            <w:r w:rsidR="00A4575B">
              <w:rPr>
                <w:noProof/>
                <w:webHidden/>
              </w:rPr>
              <w:tab/>
            </w:r>
            <w:r>
              <w:rPr>
                <w:noProof/>
                <w:webHidden/>
              </w:rPr>
              <w:fldChar w:fldCharType="begin"/>
            </w:r>
            <w:r w:rsidR="00A4575B">
              <w:rPr>
                <w:noProof/>
                <w:webHidden/>
              </w:rPr>
              <w:instrText xml:space="preserve"> PAGEREF _Toc406672611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12" w:history="1">
            <w:r w:rsidR="00A4575B" w:rsidRPr="003E08ED">
              <w:rPr>
                <w:rStyle w:val="aa"/>
                <w:rFonts w:hint="eastAsia"/>
                <w:noProof/>
              </w:rPr>
              <w:t>⑤農薬・化学肥料の使用量の低減（項目のみ挙げる）</w:t>
            </w:r>
            <w:r w:rsidR="00A4575B">
              <w:rPr>
                <w:noProof/>
                <w:webHidden/>
              </w:rPr>
              <w:tab/>
            </w:r>
            <w:r>
              <w:rPr>
                <w:noProof/>
                <w:webHidden/>
              </w:rPr>
              <w:fldChar w:fldCharType="begin"/>
            </w:r>
            <w:r w:rsidR="00A4575B">
              <w:rPr>
                <w:noProof/>
                <w:webHidden/>
              </w:rPr>
              <w:instrText xml:space="preserve"> PAGEREF _Toc406672612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13" w:history="1">
            <w:r w:rsidR="00A4575B" w:rsidRPr="003E08ED">
              <w:rPr>
                <w:rStyle w:val="aa"/>
                <w:rFonts w:hint="eastAsia"/>
                <w:noProof/>
              </w:rPr>
              <w:t>⑥除・間伐の面積（資料：林業改革課）</w:t>
            </w:r>
            <w:r w:rsidR="00A4575B">
              <w:rPr>
                <w:noProof/>
                <w:webHidden/>
              </w:rPr>
              <w:tab/>
            </w:r>
            <w:r>
              <w:rPr>
                <w:noProof/>
                <w:webHidden/>
              </w:rPr>
              <w:fldChar w:fldCharType="begin"/>
            </w:r>
            <w:r w:rsidR="00A4575B">
              <w:rPr>
                <w:noProof/>
                <w:webHidden/>
              </w:rPr>
              <w:instrText xml:space="preserve"> PAGEREF _Toc406672613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14" w:history="1">
            <w:r w:rsidR="00A4575B" w:rsidRPr="003E08ED">
              <w:rPr>
                <w:rStyle w:val="aa"/>
                <w:rFonts w:hint="eastAsia"/>
                <w:noProof/>
              </w:rPr>
              <w:t>⑦混交林の面積（単年値）（資料：林業改革課）</w:t>
            </w:r>
            <w:r w:rsidR="00A4575B">
              <w:rPr>
                <w:noProof/>
                <w:webHidden/>
              </w:rPr>
              <w:tab/>
            </w:r>
            <w:r>
              <w:rPr>
                <w:noProof/>
                <w:webHidden/>
              </w:rPr>
              <w:fldChar w:fldCharType="begin"/>
            </w:r>
            <w:r w:rsidR="00A4575B">
              <w:rPr>
                <w:noProof/>
                <w:webHidden/>
              </w:rPr>
              <w:instrText xml:space="preserve"> PAGEREF _Toc406672614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15" w:history="1">
            <w:r w:rsidR="00A4575B" w:rsidRPr="003E08ED">
              <w:rPr>
                <w:rStyle w:val="aa"/>
                <w:rFonts w:hint="eastAsia"/>
                <w:noProof/>
              </w:rPr>
              <w:t>⑧環境先進企業との協働の森づくり事業における協定件数（累計）（資料：林業環境政策課）</w:t>
            </w:r>
            <w:r w:rsidR="00A4575B">
              <w:rPr>
                <w:noProof/>
                <w:webHidden/>
              </w:rPr>
              <w:tab/>
            </w:r>
            <w:r>
              <w:rPr>
                <w:noProof/>
                <w:webHidden/>
              </w:rPr>
              <w:fldChar w:fldCharType="begin"/>
            </w:r>
            <w:r w:rsidR="00A4575B">
              <w:rPr>
                <w:noProof/>
                <w:webHidden/>
              </w:rPr>
              <w:instrText xml:space="preserve"> PAGEREF _Toc406672615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11"/>
            <w:tabs>
              <w:tab w:val="right" w:leader="dot" w:pos="8778"/>
            </w:tabs>
            <w:rPr>
              <w:rFonts w:asciiTheme="minorHAnsi" w:eastAsiaTheme="minorEastAsia" w:hAnsiTheme="minorHAnsi" w:cstheme="minorBidi"/>
              <w:noProof/>
              <w:szCs w:val="22"/>
            </w:rPr>
          </w:pPr>
          <w:hyperlink w:anchor="_Toc406672616" w:history="1">
            <w:r w:rsidR="00A4575B" w:rsidRPr="003E08ED">
              <w:rPr>
                <w:rStyle w:val="aa"/>
                <w:rFonts w:hint="eastAsia"/>
                <w:b/>
                <w:noProof/>
                <w:bdr w:val="single" w:sz="4" w:space="0" w:color="auto"/>
              </w:rPr>
              <w:t>２　生活・文化・歴史の豊かさの確保</w:t>
            </w:r>
            <w:r w:rsidR="00A4575B">
              <w:rPr>
                <w:noProof/>
                <w:webHidden/>
              </w:rPr>
              <w:tab/>
            </w:r>
            <w:r>
              <w:rPr>
                <w:noProof/>
                <w:webHidden/>
              </w:rPr>
              <w:fldChar w:fldCharType="begin"/>
            </w:r>
            <w:r w:rsidR="00A4575B">
              <w:rPr>
                <w:noProof/>
                <w:webHidden/>
              </w:rPr>
              <w:instrText xml:space="preserve"> PAGEREF _Toc406672616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617" w:history="1">
            <w:r w:rsidR="00A4575B" w:rsidRPr="003E08ED">
              <w:rPr>
                <w:rStyle w:val="aa"/>
                <w:rFonts w:hint="eastAsia"/>
                <w:noProof/>
              </w:rPr>
              <w:t>（１）住民の安全かつ快適な生活が保たれていること。</w:t>
            </w:r>
            <w:r w:rsidR="00A4575B">
              <w:rPr>
                <w:noProof/>
                <w:webHidden/>
              </w:rPr>
              <w:tab/>
            </w:r>
            <w:r>
              <w:rPr>
                <w:noProof/>
                <w:webHidden/>
              </w:rPr>
              <w:fldChar w:fldCharType="begin"/>
            </w:r>
            <w:r w:rsidR="00A4575B">
              <w:rPr>
                <w:noProof/>
                <w:webHidden/>
              </w:rPr>
              <w:instrText xml:space="preserve"> PAGEREF _Toc406672617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18" w:history="1">
            <w:r w:rsidR="00A4575B" w:rsidRPr="003E08ED">
              <w:rPr>
                <w:rStyle w:val="aa"/>
                <w:rFonts w:hint="eastAsia"/>
                <w:noProof/>
              </w:rPr>
              <w:t>①ＮＰＯ法人の活動団体数（資料：県民生活・男女共同参画課）</w:t>
            </w:r>
            <w:r w:rsidR="00A4575B">
              <w:rPr>
                <w:noProof/>
                <w:webHidden/>
              </w:rPr>
              <w:tab/>
            </w:r>
            <w:r>
              <w:rPr>
                <w:noProof/>
                <w:webHidden/>
              </w:rPr>
              <w:fldChar w:fldCharType="begin"/>
            </w:r>
            <w:r w:rsidR="00A4575B">
              <w:rPr>
                <w:noProof/>
                <w:webHidden/>
              </w:rPr>
              <w:instrText xml:space="preserve"> PAGEREF _Toc406672618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19" w:history="1">
            <w:r w:rsidR="00A4575B" w:rsidRPr="00A4575B">
              <w:rPr>
                <w:rStyle w:val="aa"/>
                <w:rFonts w:hint="eastAsia"/>
                <w:noProof/>
                <w:color w:val="FF0000"/>
              </w:rPr>
              <w:t>②情報通信網の普及率（資料：環境共生課　住民意識調査）</w:t>
            </w:r>
            <w:r w:rsidR="00A4575B">
              <w:rPr>
                <w:noProof/>
                <w:webHidden/>
              </w:rPr>
              <w:tab/>
            </w:r>
            <w:r w:rsidR="00042C1B">
              <w:rPr>
                <w:noProof/>
                <w:webHidden/>
              </w:rPr>
              <w:fldChar w:fldCharType="begin"/>
            </w:r>
            <w:r w:rsidR="00A4575B">
              <w:rPr>
                <w:noProof/>
                <w:webHidden/>
              </w:rPr>
              <w:instrText xml:space="preserve"> PAGEREF _Toc406672619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0" w:history="1">
            <w:r w:rsidR="00A4575B" w:rsidRPr="003E08ED">
              <w:rPr>
                <w:rStyle w:val="aa"/>
                <w:rFonts w:asciiTheme="majorEastAsia" w:hAnsiTheme="majorEastAsia" w:hint="eastAsia"/>
                <w:noProof/>
              </w:rPr>
              <w:t>③生活満足度（資料：環境共生課　住民意識調査）</w:t>
            </w:r>
            <w:r w:rsidR="00A4575B">
              <w:rPr>
                <w:noProof/>
                <w:webHidden/>
              </w:rPr>
              <w:tab/>
            </w:r>
            <w:r>
              <w:rPr>
                <w:noProof/>
                <w:webHidden/>
              </w:rPr>
              <w:fldChar w:fldCharType="begin"/>
            </w:r>
            <w:r w:rsidR="00A4575B">
              <w:rPr>
                <w:noProof/>
                <w:webHidden/>
              </w:rPr>
              <w:instrText xml:space="preserve"> PAGEREF _Toc406672620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1" w:history="1">
            <w:r w:rsidR="00A4575B" w:rsidRPr="003E08ED">
              <w:rPr>
                <w:rStyle w:val="aa"/>
                <w:rFonts w:asciiTheme="majorEastAsia" w:hAnsiTheme="majorEastAsia" w:hint="eastAsia"/>
                <w:noProof/>
              </w:rPr>
              <w:t>④住民の安全かつ快適な生活が保たれていること</w:t>
            </w:r>
            <w:r w:rsidR="00A4575B">
              <w:rPr>
                <w:noProof/>
                <w:webHidden/>
              </w:rPr>
              <w:tab/>
            </w:r>
            <w:r>
              <w:rPr>
                <w:noProof/>
                <w:webHidden/>
              </w:rPr>
              <w:fldChar w:fldCharType="begin"/>
            </w:r>
            <w:r w:rsidR="00A4575B">
              <w:rPr>
                <w:noProof/>
                <w:webHidden/>
              </w:rPr>
              <w:instrText xml:space="preserve"> PAGEREF _Toc406672621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2" w:history="1">
            <w:r w:rsidR="00A4575B" w:rsidRPr="003E08ED">
              <w:rPr>
                <w:rStyle w:val="aa"/>
                <w:rFonts w:hint="eastAsia"/>
                <w:noProof/>
              </w:rPr>
              <w:t>⑤地元中高卒者の地元就職率（資料：流域中学校、高校）</w:t>
            </w:r>
            <w:r w:rsidR="00A4575B">
              <w:rPr>
                <w:noProof/>
                <w:webHidden/>
              </w:rPr>
              <w:tab/>
            </w:r>
            <w:r>
              <w:rPr>
                <w:noProof/>
                <w:webHidden/>
              </w:rPr>
              <w:fldChar w:fldCharType="begin"/>
            </w:r>
            <w:r w:rsidR="00A4575B">
              <w:rPr>
                <w:noProof/>
                <w:webHidden/>
              </w:rPr>
              <w:instrText xml:space="preserve"> PAGEREF _Toc406672622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3" w:history="1">
            <w:r w:rsidR="00A4575B" w:rsidRPr="003E08ED">
              <w:rPr>
                <w:rStyle w:val="aa"/>
                <w:rFonts w:hint="eastAsia"/>
                <w:noProof/>
              </w:rPr>
              <w:t>⑥こどもの人数（資料：高知県統計　環境共生課）</w:t>
            </w:r>
            <w:r w:rsidR="00A4575B">
              <w:rPr>
                <w:noProof/>
                <w:webHidden/>
              </w:rPr>
              <w:tab/>
            </w:r>
            <w:r>
              <w:rPr>
                <w:noProof/>
                <w:webHidden/>
              </w:rPr>
              <w:fldChar w:fldCharType="begin"/>
            </w:r>
            <w:r w:rsidR="00A4575B">
              <w:rPr>
                <w:noProof/>
                <w:webHidden/>
              </w:rPr>
              <w:instrText xml:space="preserve"> PAGEREF _Toc406672623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624" w:history="1">
            <w:r w:rsidR="00A4575B" w:rsidRPr="003E08ED">
              <w:rPr>
                <w:rStyle w:val="aa"/>
                <w:rFonts w:hint="eastAsia"/>
                <w:noProof/>
              </w:rPr>
              <w:t>（２）四万十川がこどもの遊び場として活用されていること。</w:t>
            </w:r>
            <w:r w:rsidR="00A4575B">
              <w:rPr>
                <w:noProof/>
                <w:webHidden/>
              </w:rPr>
              <w:tab/>
            </w:r>
            <w:r>
              <w:rPr>
                <w:noProof/>
                <w:webHidden/>
              </w:rPr>
              <w:fldChar w:fldCharType="begin"/>
            </w:r>
            <w:r w:rsidR="00A4575B">
              <w:rPr>
                <w:noProof/>
                <w:webHidden/>
              </w:rPr>
              <w:instrText xml:space="preserve"> PAGEREF _Toc406672624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BC6879">
            <w:rPr>
              <w:rFonts w:hint="eastAsia"/>
              <w:color w:val="0070C0"/>
            </w:rPr>
            <w:t>（見直し）</w:t>
          </w:r>
          <w:hyperlink w:anchor="_Toc406672625" w:history="1">
            <w:r w:rsidR="00A4575B" w:rsidRPr="003E08ED">
              <w:rPr>
                <w:rStyle w:val="aa"/>
                <w:rFonts w:hint="eastAsia"/>
                <w:noProof/>
              </w:rPr>
              <w:t>①川で遊んだこどもの割合（資料：環境共生課　流域小中学校へ照会）</w:t>
            </w:r>
            <w:r w:rsidR="00A4575B">
              <w:rPr>
                <w:noProof/>
                <w:webHidden/>
              </w:rPr>
              <w:tab/>
            </w:r>
            <w:r w:rsidR="00042C1B">
              <w:rPr>
                <w:noProof/>
                <w:webHidden/>
              </w:rPr>
              <w:fldChar w:fldCharType="begin"/>
            </w:r>
            <w:r w:rsidR="00A4575B">
              <w:rPr>
                <w:noProof/>
                <w:webHidden/>
              </w:rPr>
              <w:instrText xml:space="preserve"> PAGEREF _Toc406672625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6" w:history="1">
            <w:r w:rsidR="00A4575B" w:rsidRPr="003E08ED">
              <w:rPr>
                <w:rStyle w:val="aa"/>
                <w:rFonts w:hint="eastAsia"/>
                <w:noProof/>
              </w:rPr>
              <w:t>②カヌーを体験したこどもの割合（資料：環境共生課　流域小中学校へ照会）</w:t>
            </w:r>
            <w:r w:rsidR="00A4575B">
              <w:rPr>
                <w:noProof/>
                <w:webHidden/>
              </w:rPr>
              <w:tab/>
            </w:r>
            <w:r>
              <w:rPr>
                <w:noProof/>
                <w:webHidden/>
              </w:rPr>
              <w:fldChar w:fldCharType="begin"/>
            </w:r>
            <w:r w:rsidR="00A4575B">
              <w:rPr>
                <w:noProof/>
                <w:webHidden/>
              </w:rPr>
              <w:instrText xml:space="preserve"> PAGEREF _Toc406672626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7" w:history="1">
            <w:r w:rsidR="00A4575B" w:rsidRPr="003E08ED">
              <w:rPr>
                <w:rStyle w:val="aa"/>
                <w:rFonts w:hint="eastAsia"/>
                <w:noProof/>
              </w:rPr>
              <w:t>③川で魚やエビなどを捕ったことのあるこどもの割合（資料：環境共生課　流域小中学校へ照会）</w:t>
            </w:r>
            <w:r w:rsidR="00A4575B">
              <w:rPr>
                <w:noProof/>
                <w:webHidden/>
              </w:rPr>
              <w:tab/>
            </w:r>
            <w:r>
              <w:rPr>
                <w:noProof/>
                <w:webHidden/>
              </w:rPr>
              <w:fldChar w:fldCharType="begin"/>
            </w:r>
            <w:r w:rsidR="00A4575B">
              <w:rPr>
                <w:noProof/>
                <w:webHidden/>
              </w:rPr>
              <w:instrText xml:space="preserve"> PAGEREF _Toc406672627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8" w:history="1">
            <w:r w:rsidR="00A4575B" w:rsidRPr="003E08ED">
              <w:rPr>
                <w:rStyle w:val="aa"/>
                <w:rFonts w:hint="eastAsia"/>
                <w:noProof/>
              </w:rPr>
              <w:t>④こどもが自由に魚を釣れる場所数（資料：漁業管理課）</w:t>
            </w:r>
            <w:r w:rsidR="00A4575B">
              <w:rPr>
                <w:noProof/>
                <w:webHidden/>
              </w:rPr>
              <w:tab/>
            </w:r>
            <w:r>
              <w:rPr>
                <w:noProof/>
                <w:webHidden/>
              </w:rPr>
              <w:fldChar w:fldCharType="begin"/>
            </w:r>
            <w:r w:rsidR="00A4575B">
              <w:rPr>
                <w:noProof/>
                <w:webHidden/>
              </w:rPr>
              <w:instrText xml:space="preserve"> PAGEREF _Toc406672628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29" w:history="1">
            <w:r w:rsidR="00A4575B" w:rsidRPr="003E08ED">
              <w:rPr>
                <w:rStyle w:val="aa"/>
                <w:rFonts w:hint="eastAsia"/>
                <w:noProof/>
              </w:rPr>
              <w:t>⑤水生生物調査実施校の割合（資料：環境共生課　流域小中学校へ照会）</w:t>
            </w:r>
            <w:r w:rsidR="00A4575B">
              <w:rPr>
                <w:noProof/>
                <w:webHidden/>
              </w:rPr>
              <w:tab/>
            </w:r>
            <w:r>
              <w:rPr>
                <w:noProof/>
                <w:webHidden/>
              </w:rPr>
              <w:fldChar w:fldCharType="begin"/>
            </w:r>
            <w:r w:rsidR="00A4575B">
              <w:rPr>
                <w:noProof/>
                <w:webHidden/>
              </w:rPr>
              <w:instrText xml:space="preserve"> PAGEREF _Toc406672629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30" w:history="1">
            <w:r w:rsidR="00A4575B" w:rsidRPr="003E08ED">
              <w:rPr>
                <w:rStyle w:val="aa"/>
                <w:rFonts w:hint="eastAsia"/>
                <w:noProof/>
              </w:rPr>
              <w:t>⑥水質調査実施校の割合（資料：環境共生課　流域小中学校へ照会）</w:t>
            </w:r>
            <w:r w:rsidR="00A4575B">
              <w:rPr>
                <w:noProof/>
                <w:webHidden/>
              </w:rPr>
              <w:tab/>
            </w:r>
            <w:r>
              <w:rPr>
                <w:noProof/>
                <w:webHidden/>
              </w:rPr>
              <w:fldChar w:fldCharType="begin"/>
            </w:r>
            <w:r w:rsidR="00A4575B">
              <w:rPr>
                <w:noProof/>
                <w:webHidden/>
              </w:rPr>
              <w:instrText xml:space="preserve"> PAGEREF _Toc406672630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31" w:history="1">
            <w:r w:rsidR="00A4575B" w:rsidRPr="003E08ED">
              <w:rPr>
                <w:rStyle w:val="aa"/>
                <w:rFonts w:hint="eastAsia"/>
                <w:noProof/>
              </w:rPr>
              <w:t>⑦自然体験型修学旅行の実施校数（資料：流域市町）</w:t>
            </w:r>
            <w:r w:rsidR="00A4575B">
              <w:rPr>
                <w:noProof/>
                <w:webHidden/>
              </w:rPr>
              <w:tab/>
            </w:r>
            <w:r w:rsidR="00042C1B">
              <w:rPr>
                <w:noProof/>
                <w:webHidden/>
              </w:rPr>
              <w:fldChar w:fldCharType="begin"/>
            </w:r>
            <w:r w:rsidR="00A4575B">
              <w:rPr>
                <w:noProof/>
                <w:webHidden/>
              </w:rPr>
              <w:instrText xml:space="preserve"> PAGEREF _Toc406672631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632" w:history="1">
            <w:r w:rsidR="00A4575B" w:rsidRPr="003E08ED">
              <w:rPr>
                <w:rStyle w:val="aa"/>
                <w:rFonts w:hint="eastAsia"/>
                <w:noProof/>
              </w:rPr>
              <w:t>（３）四万十川を生かした産業が活性化し、持続的に発展していること。</w:t>
            </w:r>
            <w:r w:rsidR="00A4575B">
              <w:rPr>
                <w:noProof/>
                <w:webHidden/>
              </w:rPr>
              <w:tab/>
            </w:r>
            <w:r>
              <w:rPr>
                <w:noProof/>
                <w:webHidden/>
              </w:rPr>
              <w:fldChar w:fldCharType="begin"/>
            </w:r>
            <w:r w:rsidR="00A4575B">
              <w:rPr>
                <w:noProof/>
                <w:webHidden/>
              </w:rPr>
              <w:instrText xml:space="preserve"> PAGEREF _Toc406672632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33" w:history="1">
            <w:r w:rsidR="00A4575B" w:rsidRPr="003E08ED">
              <w:rPr>
                <w:rStyle w:val="aa"/>
                <w:rFonts w:hint="eastAsia"/>
                <w:noProof/>
              </w:rPr>
              <w:t>①農家民宿の軒数（単年値）（資料：地域観光課）</w:t>
            </w:r>
            <w:r w:rsidR="00A4575B">
              <w:rPr>
                <w:noProof/>
                <w:webHidden/>
              </w:rPr>
              <w:tab/>
            </w:r>
            <w:r>
              <w:rPr>
                <w:noProof/>
                <w:webHidden/>
              </w:rPr>
              <w:fldChar w:fldCharType="begin"/>
            </w:r>
            <w:r w:rsidR="00A4575B">
              <w:rPr>
                <w:noProof/>
                <w:webHidden/>
              </w:rPr>
              <w:instrText xml:space="preserve"> PAGEREF _Toc406672633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34" w:history="1">
            <w:r w:rsidR="00A4575B" w:rsidRPr="003E08ED">
              <w:rPr>
                <w:rStyle w:val="aa"/>
                <w:rFonts w:hint="eastAsia"/>
                <w:noProof/>
              </w:rPr>
              <w:t>②四万十ブランド認証の認証件数（資料：四万十川財団）</w:t>
            </w:r>
            <w:r w:rsidR="00A4575B">
              <w:rPr>
                <w:noProof/>
                <w:webHidden/>
              </w:rPr>
              <w:tab/>
            </w:r>
            <w:r w:rsidR="00042C1B">
              <w:rPr>
                <w:noProof/>
                <w:webHidden/>
              </w:rPr>
              <w:fldChar w:fldCharType="begin"/>
            </w:r>
            <w:r w:rsidR="00A4575B">
              <w:rPr>
                <w:noProof/>
                <w:webHidden/>
              </w:rPr>
              <w:instrText xml:space="preserve"> PAGEREF _Toc406672634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35" w:history="1">
            <w:r w:rsidR="00A4575B" w:rsidRPr="003E08ED">
              <w:rPr>
                <w:rStyle w:val="aa"/>
                <w:rFonts w:hint="eastAsia"/>
                <w:noProof/>
              </w:rPr>
              <w:t>③地産の状況（資料：地域農業推進課）</w:t>
            </w:r>
            <w:r w:rsidR="00A4575B">
              <w:rPr>
                <w:noProof/>
                <w:webHidden/>
              </w:rPr>
              <w:tab/>
            </w:r>
            <w:r w:rsidR="00042C1B">
              <w:rPr>
                <w:noProof/>
                <w:webHidden/>
              </w:rPr>
              <w:fldChar w:fldCharType="begin"/>
            </w:r>
            <w:r w:rsidR="00A4575B">
              <w:rPr>
                <w:noProof/>
                <w:webHidden/>
              </w:rPr>
              <w:instrText xml:space="preserve"> PAGEREF _Toc406672635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36" w:history="1">
            <w:r w:rsidR="00A4575B" w:rsidRPr="003E08ED">
              <w:rPr>
                <w:rStyle w:val="aa"/>
                <w:rFonts w:hint="eastAsia"/>
                <w:noProof/>
              </w:rPr>
              <w:t>④漁獲量（資料：漁業振興課）</w:t>
            </w:r>
            <w:r w:rsidR="00A4575B">
              <w:rPr>
                <w:noProof/>
                <w:webHidden/>
              </w:rPr>
              <w:tab/>
            </w:r>
            <w:r>
              <w:rPr>
                <w:noProof/>
                <w:webHidden/>
              </w:rPr>
              <w:fldChar w:fldCharType="begin"/>
            </w:r>
            <w:r w:rsidR="00A4575B">
              <w:rPr>
                <w:noProof/>
                <w:webHidden/>
              </w:rPr>
              <w:instrText xml:space="preserve"> PAGEREF _Toc406672636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37" w:history="1">
            <w:r w:rsidR="00A4575B" w:rsidRPr="003E08ED">
              <w:rPr>
                <w:rStyle w:val="aa"/>
                <w:rFonts w:hint="eastAsia"/>
                <w:noProof/>
              </w:rPr>
              <w:t>⑤公共事業における木材の利用状況（資料：住宅課）</w:t>
            </w:r>
            <w:r w:rsidR="00A4575B">
              <w:rPr>
                <w:noProof/>
                <w:webHidden/>
              </w:rPr>
              <w:tab/>
            </w:r>
            <w:r w:rsidR="00042C1B">
              <w:rPr>
                <w:noProof/>
                <w:webHidden/>
              </w:rPr>
              <w:fldChar w:fldCharType="begin"/>
            </w:r>
            <w:r w:rsidR="00A4575B">
              <w:rPr>
                <w:noProof/>
                <w:webHidden/>
              </w:rPr>
              <w:instrText xml:space="preserve"> PAGEREF _Toc406672637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638" w:history="1">
            <w:r w:rsidR="00A4575B" w:rsidRPr="003E08ED">
              <w:rPr>
                <w:rStyle w:val="aa"/>
                <w:rFonts w:hint="eastAsia"/>
                <w:noProof/>
              </w:rPr>
              <w:t>（４）地域間交流が活発に行われていること。また、その活動が住民の生活又は流域の生態系に負荷を生じさせていないこと。</w:t>
            </w:r>
            <w:r w:rsidR="00A4575B">
              <w:rPr>
                <w:noProof/>
                <w:webHidden/>
              </w:rPr>
              <w:tab/>
            </w:r>
            <w:r>
              <w:rPr>
                <w:noProof/>
                <w:webHidden/>
              </w:rPr>
              <w:fldChar w:fldCharType="begin"/>
            </w:r>
            <w:r w:rsidR="00A4575B">
              <w:rPr>
                <w:noProof/>
                <w:webHidden/>
              </w:rPr>
              <w:instrText xml:space="preserve"> PAGEREF _Toc406672638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39" w:history="1">
            <w:r w:rsidR="00A4575B" w:rsidRPr="003E08ED">
              <w:rPr>
                <w:rStyle w:val="aa"/>
                <w:rFonts w:hint="eastAsia"/>
                <w:noProof/>
              </w:rPr>
              <w:t>①環境保全に取り組むＮＰＯ・ボランティアの団体数（累計値）（資料：林業環境政策課（森林ﾎﾞﾗﾝﾃｨｱ）、環境共生課（ﾋﾟｯﾋﾟﾈｯﾄ））</w:t>
            </w:r>
            <w:r w:rsidR="00A4575B">
              <w:rPr>
                <w:noProof/>
                <w:webHidden/>
              </w:rPr>
              <w:tab/>
            </w:r>
            <w:r>
              <w:rPr>
                <w:noProof/>
                <w:webHidden/>
              </w:rPr>
              <w:fldChar w:fldCharType="begin"/>
            </w:r>
            <w:r w:rsidR="00A4575B">
              <w:rPr>
                <w:noProof/>
                <w:webHidden/>
              </w:rPr>
              <w:instrText xml:space="preserve"> PAGEREF _Toc406672639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40" w:history="1">
            <w:r w:rsidR="00A4575B" w:rsidRPr="00A4575B">
              <w:rPr>
                <w:rStyle w:val="aa"/>
                <w:rFonts w:hint="eastAsia"/>
                <w:noProof/>
                <w:color w:val="FF0000"/>
              </w:rPr>
              <w:t>②グリーンツーリズムの交流人口（資料：環境共生課、観光政策課）</w:t>
            </w:r>
            <w:r w:rsidR="00A4575B">
              <w:rPr>
                <w:noProof/>
                <w:webHidden/>
              </w:rPr>
              <w:tab/>
            </w:r>
            <w:r w:rsidR="00042C1B">
              <w:rPr>
                <w:noProof/>
                <w:webHidden/>
              </w:rPr>
              <w:fldChar w:fldCharType="begin"/>
            </w:r>
            <w:r w:rsidR="00A4575B">
              <w:rPr>
                <w:noProof/>
                <w:webHidden/>
              </w:rPr>
              <w:instrText xml:space="preserve"> PAGEREF _Toc406672640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41" w:history="1">
            <w:r w:rsidR="00A4575B" w:rsidRPr="003E08ED">
              <w:rPr>
                <w:rStyle w:val="aa"/>
                <w:rFonts w:hint="eastAsia"/>
                <w:noProof/>
              </w:rPr>
              <w:t>③流域を支援する制度の会員数（資料：環境共生課）</w:t>
            </w:r>
            <w:r w:rsidR="00A4575B">
              <w:rPr>
                <w:noProof/>
                <w:webHidden/>
              </w:rPr>
              <w:tab/>
            </w:r>
            <w:r w:rsidR="00042C1B">
              <w:rPr>
                <w:noProof/>
                <w:webHidden/>
              </w:rPr>
              <w:fldChar w:fldCharType="begin"/>
            </w:r>
            <w:r w:rsidR="00A4575B">
              <w:rPr>
                <w:noProof/>
                <w:webHidden/>
              </w:rPr>
              <w:instrText xml:space="preserve"> PAGEREF _Toc406672641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42" w:history="1">
            <w:r w:rsidR="00A4575B" w:rsidRPr="003E08ED">
              <w:rPr>
                <w:rStyle w:val="aa"/>
                <w:rFonts w:hint="eastAsia"/>
                <w:noProof/>
              </w:rPr>
              <w:t>④環境活動リーダー・インタープリター等の人数</w:t>
            </w:r>
            <w:r w:rsidR="00A4575B">
              <w:rPr>
                <w:noProof/>
                <w:webHidden/>
              </w:rPr>
              <w:tab/>
            </w:r>
            <w:r w:rsidR="00042C1B">
              <w:rPr>
                <w:noProof/>
                <w:webHidden/>
              </w:rPr>
              <w:fldChar w:fldCharType="begin"/>
            </w:r>
            <w:r w:rsidR="00A4575B">
              <w:rPr>
                <w:noProof/>
                <w:webHidden/>
              </w:rPr>
              <w:instrText xml:space="preserve"> PAGEREF _Toc406672642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43" w:history="1">
            <w:r w:rsidR="00A4575B" w:rsidRPr="003E08ED">
              <w:rPr>
                <w:rStyle w:val="aa"/>
                <w:rFonts w:hint="eastAsia"/>
                <w:noProof/>
              </w:rPr>
              <w:t>（資料：環境共生課、新エネルギー推進課）</w:t>
            </w:r>
            <w:r w:rsidR="00A4575B">
              <w:rPr>
                <w:noProof/>
                <w:webHidden/>
              </w:rPr>
              <w:tab/>
            </w:r>
            <w:r>
              <w:rPr>
                <w:noProof/>
                <w:webHidden/>
              </w:rPr>
              <w:fldChar w:fldCharType="begin"/>
            </w:r>
            <w:r w:rsidR="00A4575B">
              <w:rPr>
                <w:noProof/>
                <w:webHidden/>
              </w:rPr>
              <w:instrText xml:space="preserve"> PAGEREF _Toc406672643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44" w:history="1">
            <w:r w:rsidR="00A4575B" w:rsidRPr="003E08ED">
              <w:rPr>
                <w:rStyle w:val="aa"/>
                <w:rFonts w:hint="eastAsia"/>
                <w:noProof/>
              </w:rPr>
              <w:t>⑤交流人口の状況（資料：四万十市）</w:t>
            </w:r>
            <w:r w:rsidR="00A4575B">
              <w:rPr>
                <w:noProof/>
                <w:webHidden/>
              </w:rPr>
              <w:tab/>
            </w:r>
            <w:r w:rsidR="00042C1B">
              <w:rPr>
                <w:noProof/>
                <w:webHidden/>
              </w:rPr>
              <w:fldChar w:fldCharType="begin"/>
            </w:r>
            <w:r w:rsidR="00A4575B">
              <w:rPr>
                <w:noProof/>
                <w:webHidden/>
              </w:rPr>
              <w:instrText xml:space="preserve"> PAGEREF _Toc406672644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45" w:history="1">
            <w:r w:rsidR="00A4575B" w:rsidRPr="003E08ED">
              <w:rPr>
                <w:rStyle w:val="aa"/>
                <w:rFonts w:hint="eastAsia"/>
                <w:noProof/>
              </w:rPr>
              <w:t>⑥流域の人口（資料：高知県統計　環境共生課）</w:t>
            </w:r>
            <w:r w:rsidR="00A4575B">
              <w:rPr>
                <w:noProof/>
                <w:webHidden/>
              </w:rPr>
              <w:tab/>
            </w:r>
            <w:r>
              <w:rPr>
                <w:noProof/>
                <w:webHidden/>
              </w:rPr>
              <w:fldChar w:fldCharType="begin"/>
            </w:r>
            <w:r w:rsidR="00A4575B">
              <w:rPr>
                <w:noProof/>
                <w:webHidden/>
              </w:rPr>
              <w:instrText xml:space="preserve"> PAGEREF _Toc406672645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646" w:history="1">
            <w:r w:rsidR="00A4575B" w:rsidRPr="003E08ED">
              <w:rPr>
                <w:rStyle w:val="aa"/>
                <w:rFonts w:hint="eastAsia"/>
                <w:noProof/>
              </w:rPr>
              <w:t>（５）文化・歴史を保全活用していること。</w:t>
            </w:r>
            <w:r w:rsidR="00A4575B">
              <w:rPr>
                <w:noProof/>
                <w:webHidden/>
              </w:rPr>
              <w:tab/>
            </w:r>
            <w:r>
              <w:rPr>
                <w:noProof/>
                <w:webHidden/>
              </w:rPr>
              <w:fldChar w:fldCharType="begin"/>
            </w:r>
            <w:r w:rsidR="00A4575B">
              <w:rPr>
                <w:noProof/>
                <w:webHidden/>
              </w:rPr>
              <w:instrText xml:space="preserve"> PAGEREF _Toc406672646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47" w:history="1">
            <w:r w:rsidR="00A4575B" w:rsidRPr="003E08ED">
              <w:rPr>
                <w:rStyle w:val="aa"/>
                <w:rFonts w:hint="eastAsia"/>
                <w:noProof/>
              </w:rPr>
              <w:t>①伝統祭事の実施状況（資料：流域市町照会）</w:t>
            </w:r>
            <w:r w:rsidR="00A4575B">
              <w:rPr>
                <w:noProof/>
                <w:webHidden/>
              </w:rPr>
              <w:tab/>
            </w:r>
            <w:r w:rsidR="00042C1B">
              <w:rPr>
                <w:noProof/>
                <w:webHidden/>
              </w:rPr>
              <w:fldChar w:fldCharType="begin"/>
            </w:r>
            <w:r w:rsidR="00A4575B">
              <w:rPr>
                <w:noProof/>
                <w:webHidden/>
              </w:rPr>
              <w:instrText xml:space="preserve"> PAGEREF _Toc406672647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48" w:history="1">
            <w:r w:rsidR="00A4575B" w:rsidRPr="003E08ED">
              <w:rPr>
                <w:rStyle w:val="aa"/>
                <w:rFonts w:hint="eastAsia"/>
                <w:noProof/>
              </w:rPr>
              <w:t>②伝統漁法の実施状況（資料：流域各漁協）</w:t>
            </w:r>
            <w:r w:rsidR="00A4575B">
              <w:rPr>
                <w:noProof/>
                <w:webHidden/>
              </w:rPr>
              <w:tab/>
            </w:r>
            <w:r w:rsidR="00042C1B">
              <w:rPr>
                <w:noProof/>
                <w:webHidden/>
              </w:rPr>
              <w:fldChar w:fldCharType="begin"/>
            </w:r>
            <w:r w:rsidR="00A4575B">
              <w:rPr>
                <w:noProof/>
                <w:webHidden/>
              </w:rPr>
              <w:instrText xml:space="preserve"> PAGEREF _Toc406672648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49" w:history="1">
            <w:r w:rsidR="00A4575B" w:rsidRPr="003E08ED">
              <w:rPr>
                <w:rStyle w:val="aa"/>
                <w:rFonts w:hint="eastAsia"/>
                <w:noProof/>
              </w:rPr>
              <w:t>③博物館・資料館の入場者数（資料：四万十市、檮原町）</w:t>
            </w:r>
            <w:r w:rsidR="00A4575B">
              <w:rPr>
                <w:noProof/>
                <w:webHidden/>
              </w:rPr>
              <w:tab/>
            </w:r>
            <w:r w:rsidR="00042C1B">
              <w:rPr>
                <w:noProof/>
                <w:webHidden/>
              </w:rPr>
              <w:fldChar w:fldCharType="begin"/>
            </w:r>
            <w:r w:rsidR="00A4575B">
              <w:rPr>
                <w:noProof/>
                <w:webHidden/>
              </w:rPr>
              <w:instrText xml:space="preserve"> PAGEREF _Toc406672649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50" w:history="1">
            <w:r w:rsidR="00A4575B" w:rsidRPr="003E08ED">
              <w:rPr>
                <w:rStyle w:val="aa"/>
                <w:rFonts w:hint="eastAsia"/>
                <w:noProof/>
              </w:rPr>
              <w:t>④シンボル的伝統家屋等（資料：流域市町）</w:t>
            </w:r>
            <w:r w:rsidR="00A4575B">
              <w:rPr>
                <w:noProof/>
                <w:webHidden/>
              </w:rPr>
              <w:tab/>
            </w:r>
            <w:r w:rsidR="00042C1B">
              <w:rPr>
                <w:noProof/>
                <w:webHidden/>
              </w:rPr>
              <w:fldChar w:fldCharType="begin"/>
            </w:r>
            <w:r w:rsidR="00A4575B">
              <w:rPr>
                <w:noProof/>
                <w:webHidden/>
              </w:rPr>
              <w:instrText xml:space="preserve"> PAGEREF _Toc406672650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51" w:history="1">
            <w:r w:rsidR="00A4575B" w:rsidRPr="003E08ED">
              <w:rPr>
                <w:rStyle w:val="aa"/>
                <w:rFonts w:hint="eastAsia"/>
                <w:noProof/>
              </w:rPr>
              <w:t>⑤適正に管理保存された沈下橋数（資料：環境共生課）</w:t>
            </w:r>
            <w:r w:rsidR="00A4575B">
              <w:rPr>
                <w:noProof/>
                <w:webHidden/>
              </w:rPr>
              <w:tab/>
            </w:r>
            <w:r w:rsidR="00042C1B">
              <w:rPr>
                <w:noProof/>
                <w:webHidden/>
              </w:rPr>
              <w:fldChar w:fldCharType="begin"/>
            </w:r>
            <w:r w:rsidR="00A4575B">
              <w:rPr>
                <w:noProof/>
                <w:webHidden/>
              </w:rPr>
              <w:instrText xml:space="preserve"> PAGEREF _Toc406672651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52" w:history="1">
            <w:r w:rsidR="00A4575B" w:rsidRPr="003E08ED">
              <w:rPr>
                <w:rStyle w:val="aa"/>
                <w:rFonts w:hint="eastAsia"/>
                <w:noProof/>
              </w:rPr>
              <w:t>⑥伝統漁法の保存・継承状況（資料：環境共生課　高知県歴史民俗資料館）</w:t>
            </w:r>
            <w:r w:rsidR="00A4575B">
              <w:rPr>
                <w:noProof/>
                <w:webHidden/>
              </w:rPr>
              <w:tab/>
            </w:r>
            <w:r w:rsidR="00042C1B">
              <w:rPr>
                <w:noProof/>
                <w:webHidden/>
              </w:rPr>
              <w:fldChar w:fldCharType="begin"/>
            </w:r>
            <w:r w:rsidR="00A4575B">
              <w:rPr>
                <w:noProof/>
                <w:webHidden/>
              </w:rPr>
              <w:instrText xml:space="preserve"> PAGEREF _Toc406672652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53" w:history="1">
            <w:r w:rsidR="00A4575B" w:rsidRPr="003E08ED">
              <w:rPr>
                <w:rStyle w:val="aa"/>
                <w:rFonts w:hint="eastAsia"/>
                <w:noProof/>
              </w:rPr>
              <w:t>⑦有形・無形民俗文化財数、史跡・名勝・天然記念物数（資料：文化財課）</w:t>
            </w:r>
            <w:r w:rsidR="00A4575B">
              <w:rPr>
                <w:noProof/>
                <w:webHidden/>
              </w:rPr>
              <w:tab/>
            </w:r>
            <w:r>
              <w:rPr>
                <w:noProof/>
                <w:webHidden/>
              </w:rPr>
              <w:fldChar w:fldCharType="begin"/>
            </w:r>
            <w:r w:rsidR="00A4575B">
              <w:rPr>
                <w:noProof/>
                <w:webHidden/>
              </w:rPr>
              <w:instrText xml:space="preserve"> PAGEREF _Toc406672653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54" w:history="1">
            <w:r w:rsidR="00A4575B" w:rsidRPr="003E08ED">
              <w:rPr>
                <w:rStyle w:val="aa"/>
                <w:rFonts w:hint="eastAsia"/>
                <w:noProof/>
              </w:rPr>
              <w:t>⑧重要文化的景観選定地区における重要構成要素（資料：文化財課）</w:t>
            </w:r>
            <w:r w:rsidR="00A4575B">
              <w:rPr>
                <w:noProof/>
                <w:webHidden/>
              </w:rPr>
              <w:tab/>
            </w:r>
            <w:r>
              <w:rPr>
                <w:noProof/>
                <w:webHidden/>
              </w:rPr>
              <w:fldChar w:fldCharType="begin"/>
            </w:r>
            <w:r w:rsidR="00A4575B">
              <w:rPr>
                <w:noProof/>
                <w:webHidden/>
              </w:rPr>
              <w:instrText xml:space="preserve"> PAGEREF _Toc406672654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21"/>
            <w:rPr>
              <w:rFonts w:asciiTheme="minorHAnsi" w:eastAsiaTheme="minorEastAsia" w:hAnsiTheme="minorHAnsi" w:cstheme="minorBidi"/>
              <w:noProof/>
              <w:szCs w:val="22"/>
            </w:rPr>
          </w:pPr>
          <w:hyperlink w:anchor="_Toc406672655" w:history="1">
            <w:r w:rsidR="00A4575B" w:rsidRPr="003E08ED">
              <w:rPr>
                <w:rStyle w:val="aa"/>
                <w:rFonts w:hint="eastAsia"/>
                <w:noProof/>
              </w:rPr>
              <w:t>（６）環境に負荷をかけないライフスタイルが保たれていること。</w:t>
            </w:r>
            <w:r w:rsidR="00A4575B">
              <w:rPr>
                <w:noProof/>
                <w:webHidden/>
              </w:rPr>
              <w:tab/>
            </w:r>
            <w:r>
              <w:rPr>
                <w:noProof/>
                <w:webHidden/>
              </w:rPr>
              <w:fldChar w:fldCharType="begin"/>
            </w:r>
            <w:r w:rsidR="00A4575B">
              <w:rPr>
                <w:noProof/>
                <w:webHidden/>
              </w:rPr>
              <w:instrText xml:space="preserve"> PAGEREF _Toc406672655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56" w:history="1">
            <w:r w:rsidR="00A4575B" w:rsidRPr="003E08ED">
              <w:rPr>
                <w:rStyle w:val="aa"/>
                <w:rFonts w:hint="eastAsia"/>
                <w:noProof/>
              </w:rPr>
              <w:t>①エコカー（低公害車）の保有台数（資料：税務課）</w:t>
            </w:r>
            <w:r w:rsidR="00A4575B">
              <w:rPr>
                <w:noProof/>
                <w:webHidden/>
              </w:rPr>
              <w:tab/>
            </w:r>
            <w:r>
              <w:rPr>
                <w:noProof/>
                <w:webHidden/>
              </w:rPr>
              <w:fldChar w:fldCharType="begin"/>
            </w:r>
            <w:r w:rsidR="00A4575B">
              <w:rPr>
                <w:noProof/>
                <w:webHidden/>
              </w:rPr>
              <w:instrText xml:space="preserve"> PAGEREF _Toc406672656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BC6879">
          <w:pPr>
            <w:pStyle w:val="31"/>
            <w:tabs>
              <w:tab w:val="right" w:leader="dot" w:pos="8778"/>
            </w:tabs>
            <w:rPr>
              <w:rFonts w:asciiTheme="minorHAnsi" w:eastAsiaTheme="minorEastAsia" w:hAnsiTheme="minorHAnsi" w:cstheme="minorBidi"/>
              <w:noProof/>
              <w:szCs w:val="22"/>
            </w:rPr>
          </w:pPr>
          <w:r w:rsidRPr="00A4575B">
            <w:rPr>
              <w:rStyle w:val="aa"/>
              <w:rFonts w:hint="eastAsia"/>
              <w:noProof/>
              <w:color w:val="FF0000"/>
              <w:u w:val="none"/>
            </w:rPr>
            <w:t>（</w:t>
          </w:r>
          <w:r>
            <w:rPr>
              <w:rStyle w:val="aa"/>
              <w:rFonts w:hint="eastAsia"/>
              <w:noProof/>
              <w:color w:val="FF0000"/>
              <w:u w:val="none"/>
            </w:rPr>
            <w:t>目標値</w:t>
          </w:r>
          <w:r w:rsidRPr="00A4575B">
            <w:rPr>
              <w:rStyle w:val="aa"/>
              <w:rFonts w:hint="eastAsia"/>
              <w:noProof/>
              <w:color w:val="FF0000"/>
              <w:u w:val="none"/>
            </w:rPr>
            <w:t>）</w:t>
          </w:r>
          <w:hyperlink w:anchor="_Toc406672657" w:history="1">
            <w:r w:rsidR="00A4575B" w:rsidRPr="003E08ED">
              <w:rPr>
                <w:rStyle w:val="aa"/>
                <w:rFonts w:hint="eastAsia"/>
                <w:noProof/>
              </w:rPr>
              <w:t>②ゴミの排出状況（資料：環境対策課）</w:t>
            </w:r>
            <w:r w:rsidR="00A4575B">
              <w:rPr>
                <w:noProof/>
                <w:webHidden/>
              </w:rPr>
              <w:tab/>
            </w:r>
            <w:r w:rsidR="00042C1B">
              <w:rPr>
                <w:noProof/>
                <w:webHidden/>
              </w:rPr>
              <w:fldChar w:fldCharType="begin"/>
            </w:r>
            <w:r w:rsidR="00A4575B">
              <w:rPr>
                <w:noProof/>
                <w:webHidden/>
              </w:rPr>
              <w:instrText xml:space="preserve"> PAGEREF _Toc406672657 \h </w:instrText>
            </w:r>
            <w:r w:rsidR="00042C1B">
              <w:rPr>
                <w:noProof/>
                <w:webHidden/>
              </w:rPr>
            </w:r>
            <w:r w:rsidR="00042C1B">
              <w:rPr>
                <w:noProof/>
                <w:webHidden/>
              </w:rPr>
              <w:fldChar w:fldCharType="separate"/>
            </w:r>
            <w:r w:rsidR="00A95836">
              <w:rPr>
                <w:noProof/>
                <w:webHidden/>
              </w:rPr>
              <w:t>2</w:t>
            </w:r>
            <w:r w:rsidR="00042C1B">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58" w:history="1">
            <w:r w:rsidR="00A4575B" w:rsidRPr="003E08ED">
              <w:rPr>
                <w:rStyle w:val="aa"/>
                <w:rFonts w:hint="eastAsia"/>
                <w:noProof/>
              </w:rPr>
              <w:t>③コンポスト容器等の普及率（生ゴミのたい肥化への取組状況）</w:t>
            </w:r>
            <w:r w:rsidR="00A4575B">
              <w:rPr>
                <w:noProof/>
                <w:webHidden/>
              </w:rPr>
              <w:tab/>
            </w:r>
            <w:r>
              <w:rPr>
                <w:noProof/>
                <w:webHidden/>
              </w:rPr>
              <w:fldChar w:fldCharType="begin"/>
            </w:r>
            <w:r w:rsidR="00A4575B">
              <w:rPr>
                <w:noProof/>
                <w:webHidden/>
              </w:rPr>
              <w:instrText xml:space="preserve"> PAGEREF _Toc406672658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59" w:history="1">
            <w:r w:rsidR="00A4575B" w:rsidRPr="003E08ED">
              <w:rPr>
                <w:rStyle w:val="aa"/>
                <w:rFonts w:hint="eastAsia"/>
                <w:noProof/>
              </w:rPr>
              <w:t>（資料：環境共生課　住民意識調査）</w:t>
            </w:r>
            <w:r w:rsidR="00A4575B">
              <w:rPr>
                <w:noProof/>
                <w:webHidden/>
              </w:rPr>
              <w:tab/>
            </w:r>
            <w:r>
              <w:rPr>
                <w:noProof/>
                <w:webHidden/>
              </w:rPr>
              <w:fldChar w:fldCharType="begin"/>
            </w:r>
            <w:r w:rsidR="00A4575B">
              <w:rPr>
                <w:noProof/>
                <w:webHidden/>
              </w:rPr>
              <w:instrText xml:space="preserve"> PAGEREF _Toc406672659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60" w:history="1">
            <w:r w:rsidR="00A4575B" w:rsidRPr="003E08ED">
              <w:rPr>
                <w:rStyle w:val="aa"/>
                <w:rFonts w:hint="eastAsia"/>
                <w:noProof/>
              </w:rPr>
              <w:t>④レジ袋削減に「みんなマイバッグ」の取り組み（資料：環境共生課・流域市町）</w:t>
            </w:r>
            <w:r w:rsidR="00A4575B">
              <w:rPr>
                <w:noProof/>
                <w:webHidden/>
              </w:rPr>
              <w:tab/>
            </w:r>
            <w:r>
              <w:rPr>
                <w:noProof/>
                <w:webHidden/>
              </w:rPr>
              <w:fldChar w:fldCharType="begin"/>
            </w:r>
            <w:r w:rsidR="00A4575B">
              <w:rPr>
                <w:noProof/>
                <w:webHidden/>
              </w:rPr>
              <w:instrText xml:space="preserve"> PAGEREF _Toc406672660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61" w:history="1">
            <w:r w:rsidR="00A4575B" w:rsidRPr="003E08ED">
              <w:rPr>
                <w:rStyle w:val="aa"/>
                <w:rFonts w:hint="eastAsia"/>
                <w:noProof/>
              </w:rPr>
              <w:t>⑤新エネルギー発電の施設数</w:t>
            </w:r>
            <w:r w:rsidR="00A4575B" w:rsidRPr="003E08ED">
              <w:rPr>
                <w:rStyle w:val="aa"/>
                <w:rFonts w:ascii="ＭＳ 明朝" w:hAnsi="ＭＳ 明朝" w:hint="eastAsia"/>
                <w:noProof/>
              </w:rPr>
              <w:t>（資料：流域市町、環境共生課）</w:t>
            </w:r>
            <w:r w:rsidR="00A4575B">
              <w:rPr>
                <w:noProof/>
                <w:webHidden/>
              </w:rPr>
              <w:tab/>
            </w:r>
            <w:r>
              <w:rPr>
                <w:noProof/>
                <w:webHidden/>
              </w:rPr>
              <w:fldChar w:fldCharType="begin"/>
            </w:r>
            <w:r w:rsidR="00A4575B">
              <w:rPr>
                <w:noProof/>
                <w:webHidden/>
              </w:rPr>
              <w:instrText xml:space="preserve"> PAGEREF _Toc406672661 \h </w:instrText>
            </w:r>
            <w:r>
              <w:rPr>
                <w:noProof/>
                <w:webHidden/>
              </w:rPr>
            </w:r>
            <w:r>
              <w:rPr>
                <w:noProof/>
                <w:webHidden/>
              </w:rPr>
              <w:fldChar w:fldCharType="separate"/>
            </w:r>
            <w:r w:rsidR="00A95836">
              <w:rPr>
                <w:noProof/>
                <w:webHidden/>
              </w:rPr>
              <w:t>2</w:t>
            </w:r>
            <w:r>
              <w:rPr>
                <w:noProof/>
                <w:webHidden/>
              </w:rPr>
              <w:fldChar w:fldCharType="end"/>
            </w:r>
          </w:hyperlink>
        </w:p>
        <w:p w:rsidR="00A4575B" w:rsidRDefault="00042C1B">
          <w:pPr>
            <w:pStyle w:val="31"/>
            <w:tabs>
              <w:tab w:val="right" w:leader="dot" w:pos="8778"/>
            </w:tabs>
            <w:rPr>
              <w:rFonts w:asciiTheme="minorHAnsi" w:eastAsiaTheme="minorEastAsia" w:hAnsiTheme="minorHAnsi" w:cstheme="minorBidi"/>
              <w:noProof/>
              <w:szCs w:val="22"/>
            </w:rPr>
          </w:pPr>
          <w:hyperlink w:anchor="_Toc406672662" w:history="1">
            <w:r w:rsidR="00A4575B" w:rsidRPr="003E08ED">
              <w:rPr>
                <w:rStyle w:val="aa"/>
                <w:rFonts w:hint="eastAsia"/>
                <w:noProof/>
              </w:rPr>
              <w:t>⑥こどもエコクラブの登録数</w:t>
            </w:r>
            <w:r w:rsidR="00A4575B" w:rsidRPr="003E08ED">
              <w:rPr>
                <w:rStyle w:val="aa"/>
                <w:rFonts w:ascii="ＭＳ 明朝" w:hAnsi="ＭＳ 明朝" w:hint="eastAsia"/>
                <w:noProof/>
              </w:rPr>
              <w:t>（資料：新エネルギー推進課）</w:t>
            </w:r>
            <w:r w:rsidR="00A4575B">
              <w:rPr>
                <w:noProof/>
                <w:webHidden/>
              </w:rPr>
              <w:tab/>
            </w:r>
            <w:r>
              <w:rPr>
                <w:noProof/>
                <w:webHidden/>
              </w:rPr>
              <w:fldChar w:fldCharType="begin"/>
            </w:r>
            <w:r w:rsidR="00A4575B">
              <w:rPr>
                <w:noProof/>
                <w:webHidden/>
              </w:rPr>
              <w:instrText xml:space="preserve"> PAGEREF _Toc406672662 \h </w:instrText>
            </w:r>
            <w:r>
              <w:rPr>
                <w:noProof/>
                <w:webHidden/>
              </w:rPr>
            </w:r>
            <w:r>
              <w:rPr>
                <w:noProof/>
                <w:webHidden/>
              </w:rPr>
              <w:fldChar w:fldCharType="separate"/>
            </w:r>
            <w:r w:rsidR="00A95836">
              <w:rPr>
                <w:noProof/>
                <w:webHidden/>
              </w:rPr>
              <w:t>2</w:t>
            </w:r>
            <w:r>
              <w:rPr>
                <w:noProof/>
                <w:webHidden/>
              </w:rPr>
              <w:fldChar w:fldCharType="end"/>
            </w:r>
          </w:hyperlink>
        </w:p>
        <w:p w:rsidR="00EC20A4" w:rsidRPr="00170FDC" w:rsidRDefault="00042C1B" w:rsidP="007E2C24">
          <w:pPr>
            <w:rPr>
              <w:b/>
              <w:bdr w:val="single" w:sz="4" w:space="0" w:color="auto"/>
            </w:rPr>
            <w:sectPr w:rsidR="00EC20A4" w:rsidRPr="00170FDC" w:rsidSect="00D04109">
              <w:footerReference w:type="default" r:id="rId7"/>
              <w:pgSz w:w="11906" w:h="16838"/>
              <w:pgMar w:top="1701" w:right="1700" w:bottom="1418" w:left="1418" w:header="851" w:footer="992" w:gutter="0"/>
              <w:pgNumType w:start="1"/>
              <w:cols w:space="425"/>
              <w:docGrid w:type="lines" w:linePitch="360"/>
            </w:sectPr>
          </w:pPr>
          <w:r w:rsidRPr="00170FDC">
            <w:rPr>
              <w:b/>
              <w:bCs/>
              <w:lang w:val="ja-JP"/>
            </w:rPr>
            <w:fldChar w:fldCharType="end"/>
          </w:r>
        </w:p>
      </w:sdtContent>
    </w:sdt>
    <w:p w:rsidR="00664BE4" w:rsidRPr="00170FDC" w:rsidRDefault="00664BE4" w:rsidP="00871EAA">
      <w:pPr>
        <w:pStyle w:val="1"/>
        <w:rPr>
          <w:b/>
          <w:bdr w:val="single" w:sz="4" w:space="0" w:color="auto"/>
        </w:rPr>
      </w:pPr>
      <w:bookmarkStart w:id="0" w:name="_Toc406672598"/>
      <w:r w:rsidRPr="00170FDC">
        <w:rPr>
          <w:rFonts w:hint="eastAsia"/>
          <w:b/>
          <w:bdr w:val="single" w:sz="4" w:space="0" w:color="auto"/>
        </w:rPr>
        <w:lastRenderedPageBreak/>
        <w:t>１　生態系及び景観の保全</w:t>
      </w:r>
      <w:bookmarkEnd w:id="0"/>
      <w:r w:rsidR="00D5236D" w:rsidRPr="00170FDC">
        <w:rPr>
          <w:rFonts w:hint="eastAsia"/>
          <w:b/>
          <w:bdr w:val="single" w:sz="4" w:space="0" w:color="auto"/>
        </w:rPr>
        <w:t xml:space="preserve">　　　　　　　　　　　　　　　　　　　　　　　　</w:t>
      </w:r>
    </w:p>
    <w:p w:rsidR="006C433D" w:rsidRPr="00170FDC" w:rsidRDefault="006C433D" w:rsidP="00240505">
      <w:pPr>
        <w:ind w:leftChars="135" w:left="283" w:firstLineChars="100" w:firstLine="210"/>
      </w:pPr>
      <w:r w:rsidRPr="00170FDC">
        <w:rPr>
          <w:rFonts w:hint="eastAsia"/>
        </w:rPr>
        <w:t>本来、自然が持つ機能を十分に生かしながら、多様な生物や景観を重視した四万十川の保全を図る。</w:t>
      </w:r>
    </w:p>
    <w:p w:rsidR="007E2C24" w:rsidRPr="00170FDC" w:rsidRDefault="00664BE4" w:rsidP="00CC2365">
      <w:pPr>
        <w:pStyle w:val="2"/>
      </w:pPr>
      <w:bookmarkStart w:id="1" w:name="_Toc406672599"/>
      <w:r w:rsidRPr="00170FDC">
        <w:rPr>
          <w:rFonts w:hint="eastAsia"/>
        </w:rPr>
        <w:t>（１）四万十川の水量が豊かで、清流が保たれ、生態系が保全されていること。</w:t>
      </w:r>
      <w:bookmarkEnd w:id="1"/>
    </w:p>
    <w:p w:rsidR="00B46427" w:rsidRPr="00170FDC" w:rsidRDefault="00A255C3" w:rsidP="007E2C24">
      <w:pPr>
        <w:pStyle w:val="3"/>
        <w:ind w:leftChars="135" w:left="283"/>
        <w:rPr>
          <w:rFonts w:ascii="ＭＳ 明朝" w:eastAsia="ＭＳ 明朝" w:hAnsi="ＭＳ 明朝"/>
        </w:rPr>
      </w:pPr>
      <w:bookmarkStart w:id="2" w:name="_Toc406672600"/>
      <w:r w:rsidRPr="00170FDC">
        <w:rPr>
          <w:rFonts w:ascii="ＭＳ 明朝" w:eastAsia="ＭＳ 明朝" w:hAnsi="ＭＳ 明朝" w:hint="eastAsia"/>
        </w:rPr>
        <w:t>①清流基準</w:t>
      </w:r>
      <w:r w:rsidR="008B0088" w:rsidRPr="00170FDC">
        <w:rPr>
          <w:rFonts w:ascii="ＭＳ 明朝" w:eastAsia="ＭＳ 明朝" w:hAnsi="ＭＳ 明朝" w:hint="eastAsia"/>
        </w:rPr>
        <w:t>（清流度・水生生物）</w:t>
      </w:r>
      <w:r w:rsidRPr="00170FDC">
        <w:rPr>
          <w:rFonts w:ascii="ＭＳ 明朝" w:eastAsia="ＭＳ 明朝" w:hAnsi="ＭＳ 明朝" w:hint="eastAsia"/>
        </w:rPr>
        <w:t>の達成度</w:t>
      </w:r>
      <w:r w:rsidR="00721BCC" w:rsidRPr="00170FDC">
        <w:rPr>
          <w:rFonts w:ascii="ＭＳ 明朝" w:eastAsia="ＭＳ 明朝" w:hAnsi="ＭＳ 明朝" w:hint="eastAsia"/>
        </w:rPr>
        <w:t>（資料：環境共生課）</w:t>
      </w:r>
      <w:bookmarkEnd w:id="2"/>
    </w:p>
    <w:p w:rsidR="00E216D1" w:rsidRPr="00170FDC" w:rsidRDefault="00E216D1" w:rsidP="00240505">
      <w:pPr>
        <w:ind w:firstLineChars="100" w:firstLine="210"/>
        <w:rPr>
          <w:rFonts w:ascii="ＭＳ 明朝" w:hAnsi="ＭＳ 明朝"/>
        </w:rPr>
      </w:pPr>
      <w:r w:rsidRPr="00170FDC">
        <w:rPr>
          <w:rFonts w:ascii="ＭＳ 明朝" w:hAnsi="ＭＳ 明朝" w:hint="eastAsia"/>
        </w:rPr>
        <w:t>【清流度】</w:t>
      </w:r>
    </w:p>
    <w:p w:rsidR="003F3D1D" w:rsidRPr="00170FDC" w:rsidRDefault="00DC5902" w:rsidP="003F3D1D">
      <w:pPr>
        <w:ind w:leftChars="135" w:left="1543" w:hangingChars="600" w:hanging="1260"/>
        <w:rPr>
          <w:rFonts w:ascii="ＭＳ 明朝" w:hAnsi="ＭＳ 明朝"/>
          <w:u w:val="thick"/>
        </w:rPr>
      </w:pPr>
      <w:r w:rsidRPr="00170FDC">
        <w:rPr>
          <w:rFonts w:ascii="ＭＳ 明朝" w:hAnsi="ＭＳ 明朝" w:hint="eastAsia"/>
          <w:kern w:val="0"/>
          <w:u w:val="thick"/>
        </w:rPr>
        <w:t>項目内容</w:t>
      </w:r>
    </w:p>
    <w:p w:rsidR="003F3D1D" w:rsidRPr="00170FDC" w:rsidRDefault="003F3D1D" w:rsidP="003F3D1D">
      <w:pPr>
        <w:ind w:leftChars="200" w:left="420" w:firstLineChars="100" w:firstLine="210"/>
        <w:rPr>
          <w:rFonts w:ascii="ＭＳ 明朝" w:hAnsi="ＭＳ 明朝"/>
        </w:rPr>
      </w:pPr>
      <w:r w:rsidRPr="00170FDC">
        <w:rPr>
          <w:rFonts w:ascii="ＭＳ 明朝" w:hAnsi="ＭＳ 明朝" w:hint="eastAsia"/>
        </w:rPr>
        <w:t>調査地点</w:t>
      </w:r>
      <w:r w:rsidR="00F9453B" w:rsidRPr="00170FDC">
        <w:rPr>
          <w:rFonts w:ascii="ＭＳ 明朝" w:hAnsi="ＭＳ 明朝" w:hint="eastAsia"/>
        </w:rPr>
        <w:t>（本川5</w:t>
      </w:r>
      <w:r w:rsidR="001E542E" w:rsidRPr="00170FDC">
        <w:rPr>
          <w:rFonts w:ascii="ＭＳ 明朝" w:hAnsi="ＭＳ 明朝" w:hint="eastAsia"/>
        </w:rPr>
        <w:t>ヶ所、支川</w:t>
      </w:r>
      <w:r w:rsidR="00F9453B" w:rsidRPr="00170FDC">
        <w:rPr>
          <w:rFonts w:ascii="ＭＳ 明朝" w:hAnsi="ＭＳ 明朝" w:hint="eastAsia"/>
        </w:rPr>
        <w:t>5</w:t>
      </w:r>
      <w:r w:rsidR="001E542E" w:rsidRPr="00170FDC">
        <w:rPr>
          <w:rFonts w:ascii="ＭＳ 明朝" w:hAnsi="ＭＳ 明朝" w:hint="eastAsia"/>
        </w:rPr>
        <w:t>ヶ所）</w:t>
      </w:r>
      <w:r w:rsidRPr="00170FDC">
        <w:rPr>
          <w:rFonts w:ascii="ＭＳ 明朝" w:hAnsi="ＭＳ 明朝" w:hint="eastAsia"/>
        </w:rPr>
        <w:t>における四万十川条例第</w:t>
      </w:r>
      <w:r w:rsidR="00D55DEC" w:rsidRPr="00170FDC">
        <w:rPr>
          <w:rFonts w:ascii="ＭＳ 明朝" w:hAnsi="ＭＳ 明朝" w:hint="eastAsia"/>
        </w:rPr>
        <w:t>23</w:t>
      </w:r>
      <w:r w:rsidRPr="00170FDC">
        <w:rPr>
          <w:rFonts w:ascii="ＭＳ 明朝" w:hAnsi="ＭＳ 明朝" w:hint="eastAsia"/>
        </w:rPr>
        <w:t>条の清流基準（清流度）の達成度</w:t>
      </w:r>
      <w:r w:rsidR="006E3D24" w:rsidRPr="00170FDC">
        <w:rPr>
          <w:rFonts w:ascii="ＭＳ 明朝" w:hAnsi="ＭＳ 明朝" w:hint="eastAsia"/>
        </w:rPr>
        <w:t>を把握する。</w:t>
      </w:r>
    </w:p>
    <w:p w:rsidR="009422D8" w:rsidRPr="00170FDC" w:rsidRDefault="009422D8" w:rsidP="009422D8">
      <w:pPr>
        <w:ind w:leftChars="300" w:left="850" w:hangingChars="105" w:hanging="220"/>
        <w:rPr>
          <w:rFonts w:ascii="ＭＳ 明朝" w:hAnsi="ＭＳ 明朝"/>
        </w:rPr>
      </w:pPr>
      <w:r w:rsidRPr="00170FDC">
        <w:rPr>
          <w:rFonts w:ascii="ＭＳ 明朝" w:hAnsi="ＭＳ 明朝" w:hint="eastAsia"/>
        </w:rPr>
        <w:t>※平成26年度から調査地点の見直しを行い、後川と仁井田川は削除</w:t>
      </w:r>
      <w:r w:rsidR="006E3D24" w:rsidRPr="00170FDC">
        <w:rPr>
          <w:rFonts w:ascii="ＭＳ 明朝" w:hAnsi="ＭＳ 明朝" w:hint="eastAsia"/>
        </w:rPr>
        <w:t>。</w:t>
      </w:r>
      <w:r w:rsidRPr="00170FDC">
        <w:rPr>
          <w:rFonts w:ascii="ＭＳ 明朝" w:hAnsi="ＭＳ 明朝" w:hint="eastAsia"/>
        </w:rPr>
        <w:t>中筋川は四万十川(十川)</w:t>
      </w:r>
      <w:r w:rsidR="006E3D24" w:rsidRPr="00170FDC">
        <w:rPr>
          <w:rFonts w:ascii="ＭＳ 明朝" w:hAnsi="ＭＳ 明朝" w:hint="eastAsia"/>
        </w:rPr>
        <w:t>に変更</w:t>
      </w:r>
      <w:r w:rsidRPr="00170FDC">
        <w:rPr>
          <w:rFonts w:ascii="ＭＳ 明朝" w:hAnsi="ＭＳ 明朝" w:hint="eastAsia"/>
        </w:rPr>
        <w:t>、四万十川（鍛冶屋瀬橋）は四万十川(作屋)</w:t>
      </w:r>
      <w:r w:rsidR="006E3D24" w:rsidRPr="00170FDC">
        <w:rPr>
          <w:rFonts w:ascii="ＭＳ 明朝" w:hAnsi="ＭＳ 明朝" w:hint="eastAsia"/>
        </w:rPr>
        <w:t>に変更、</w:t>
      </w:r>
      <w:r w:rsidRPr="00170FDC">
        <w:rPr>
          <w:rFonts w:ascii="ＭＳ 明朝" w:hAnsi="ＭＳ 明朝" w:hint="eastAsia"/>
        </w:rPr>
        <w:t>四万十川（橘）は四万十川(用井)</w:t>
      </w:r>
      <w:r w:rsidR="006E3D24" w:rsidRPr="00170FDC">
        <w:rPr>
          <w:rFonts w:ascii="ＭＳ 明朝" w:hAnsi="ＭＳ 明朝" w:hint="eastAsia"/>
        </w:rPr>
        <w:t>に変更</w:t>
      </w:r>
      <w:r w:rsidRPr="00170FDC">
        <w:rPr>
          <w:rFonts w:ascii="ＭＳ 明朝" w:hAnsi="ＭＳ 明朝" w:hint="eastAsia"/>
        </w:rPr>
        <w:t>と</w:t>
      </w:r>
      <w:r w:rsidR="006E3D24" w:rsidRPr="00170FDC">
        <w:rPr>
          <w:rFonts w:ascii="ＭＳ 明朝" w:hAnsi="ＭＳ 明朝" w:hint="eastAsia"/>
        </w:rPr>
        <w:t>なった</w:t>
      </w:r>
      <w:r w:rsidRPr="00170FDC">
        <w:rPr>
          <w:rFonts w:ascii="ＭＳ 明朝" w:hAnsi="ＭＳ 明朝" w:hint="eastAsia"/>
        </w:rPr>
        <w:t>。</w:t>
      </w:r>
    </w:p>
    <w:p w:rsidR="003F3D1D" w:rsidRPr="00170FDC" w:rsidRDefault="003F3D1D" w:rsidP="003F3D1D">
      <w:pPr>
        <w:ind w:leftChars="135" w:left="1543" w:hangingChars="600" w:hanging="1260"/>
        <w:rPr>
          <w:rFonts w:ascii="ＭＳ 明朝" w:hAnsi="ＭＳ 明朝"/>
          <w:u w:val="thick"/>
        </w:rPr>
      </w:pPr>
      <w:r w:rsidRPr="00170FDC">
        <w:rPr>
          <w:rFonts w:ascii="ＭＳ 明朝" w:hAnsi="ＭＳ 明朝" w:hint="eastAsia"/>
          <w:u w:val="thick"/>
        </w:rPr>
        <w:t>調査方法</w:t>
      </w:r>
    </w:p>
    <w:p w:rsidR="00451607" w:rsidRPr="00170FDC" w:rsidRDefault="00451607" w:rsidP="00451607">
      <w:pPr>
        <w:ind w:leftChars="200" w:left="420" w:firstLineChars="100" w:firstLine="210"/>
        <w:rPr>
          <w:rFonts w:ascii="ＭＳ 明朝" w:hAnsi="ＭＳ 明朝"/>
        </w:rPr>
      </w:pPr>
      <w:r w:rsidRPr="00170FDC">
        <w:rPr>
          <w:rFonts w:ascii="ＭＳ 明朝" w:hAnsi="ＭＳ 明朝" w:hint="eastAsia"/>
        </w:rPr>
        <w:t>四万十高校、</w:t>
      </w:r>
      <w:r w:rsidR="006E3D24" w:rsidRPr="00170FDC">
        <w:rPr>
          <w:rFonts w:ascii="ＭＳ 明朝" w:hAnsi="ＭＳ 明朝" w:hint="eastAsia"/>
        </w:rPr>
        <w:t>窪川高校、</w:t>
      </w:r>
      <w:r w:rsidRPr="00170FDC">
        <w:rPr>
          <w:rFonts w:ascii="ＭＳ 明朝" w:hAnsi="ＭＳ 明朝" w:hint="eastAsia"/>
        </w:rPr>
        <w:t>中村高校西土佐分校、</w:t>
      </w:r>
      <w:r w:rsidR="00133731" w:rsidRPr="00170FDC">
        <w:rPr>
          <w:rFonts w:ascii="ＭＳ 明朝" w:hAnsi="ＭＳ 明朝" w:hint="eastAsia"/>
        </w:rPr>
        <w:t>十川中学校</w:t>
      </w:r>
      <w:r w:rsidRPr="00170FDC">
        <w:rPr>
          <w:rFonts w:ascii="ＭＳ 明朝" w:hAnsi="ＭＳ 明朝" w:hint="eastAsia"/>
        </w:rPr>
        <w:t>、西土佐小学校</w:t>
      </w:r>
      <w:r w:rsidR="00133731" w:rsidRPr="00170FDC">
        <w:rPr>
          <w:rFonts w:ascii="ＭＳ 明朝" w:hAnsi="ＭＳ 明朝" w:hint="eastAsia"/>
        </w:rPr>
        <w:t>、住民組織「しまんと黒尊むら」</w:t>
      </w:r>
      <w:r w:rsidRPr="00170FDC">
        <w:rPr>
          <w:rFonts w:ascii="ＭＳ 明朝" w:hAnsi="ＭＳ 明朝" w:hint="eastAsia"/>
        </w:rPr>
        <w:t>が</w:t>
      </w:r>
      <w:r w:rsidR="00133731" w:rsidRPr="00170FDC">
        <w:rPr>
          <w:rFonts w:ascii="ＭＳ 明朝" w:hAnsi="ＭＳ 明朝" w:hint="eastAsia"/>
        </w:rPr>
        <w:t>調査に参加</w:t>
      </w:r>
      <w:r w:rsidRPr="00170FDC">
        <w:rPr>
          <w:rFonts w:ascii="ＭＳ 明朝" w:hAnsi="ＭＳ 明朝" w:hint="eastAsia"/>
        </w:rPr>
        <w:t>。</w:t>
      </w:r>
      <w:r w:rsidR="00133731" w:rsidRPr="00170FDC">
        <w:rPr>
          <w:rFonts w:ascii="ＭＳ 明朝" w:hAnsi="ＭＳ 明朝" w:hint="eastAsia"/>
        </w:rPr>
        <w:t>また、</w:t>
      </w:r>
      <w:r w:rsidRPr="00170FDC">
        <w:rPr>
          <w:rFonts w:ascii="ＭＳ 明朝" w:hAnsi="ＭＳ 明朝" w:hint="eastAsia"/>
        </w:rPr>
        <w:t>高知県環境研究センターが</w:t>
      </w:r>
      <w:r w:rsidR="00133731" w:rsidRPr="00170FDC">
        <w:rPr>
          <w:rFonts w:ascii="ＭＳ 明朝" w:hAnsi="ＭＳ 明朝" w:hint="eastAsia"/>
        </w:rPr>
        <w:t>補足</w:t>
      </w:r>
      <w:r w:rsidRPr="00170FDC">
        <w:rPr>
          <w:rFonts w:ascii="ＭＳ 明朝" w:hAnsi="ＭＳ 明朝" w:hint="eastAsia"/>
        </w:rPr>
        <w:t>調査</w:t>
      </w:r>
      <w:r w:rsidR="00133731" w:rsidRPr="00170FDC">
        <w:rPr>
          <w:rFonts w:ascii="ＭＳ 明朝" w:hAnsi="ＭＳ 明朝" w:hint="eastAsia"/>
        </w:rPr>
        <w:t>する</w:t>
      </w:r>
      <w:r w:rsidRPr="00170FDC">
        <w:rPr>
          <w:rFonts w:ascii="ＭＳ 明朝" w:hAnsi="ＭＳ 明朝" w:hint="eastAsia"/>
        </w:rPr>
        <w:t>。清流度は年4回（春、夏、秋、冬）測定し、測定値の平均値を年度実績値として計上</w:t>
      </w:r>
      <w:r w:rsidR="00B5024D" w:rsidRPr="00170FDC">
        <w:rPr>
          <w:rFonts w:ascii="ＭＳ 明朝" w:hAnsi="ＭＳ 明朝" w:hint="eastAsia"/>
        </w:rPr>
        <w:t>する</w:t>
      </w:r>
      <w:r w:rsidRPr="00170FDC">
        <w:rPr>
          <w:rFonts w:ascii="ＭＳ 明朝" w:hAnsi="ＭＳ 明朝" w:hint="eastAsia"/>
        </w:rPr>
        <w:t>。</w:t>
      </w:r>
    </w:p>
    <w:p w:rsidR="003A3EE2" w:rsidRPr="00170FDC" w:rsidRDefault="00C438C6" w:rsidP="00C438C6">
      <w:pPr>
        <w:ind w:leftChars="134" w:left="493" w:hangingChars="101" w:hanging="212"/>
        <w:rPr>
          <w:rFonts w:ascii="ＭＳ 明朝" w:hAnsi="ＭＳ 明朝"/>
          <w:u w:val="thick"/>
        </w:rPr>
      </w:pPr>
      <w:r w:rsidRPr="00170FDC">
        <w:rPr>
          <w:rFonts w:ascii="ＭＳ 明朝" w:hAnsi="ＭＳ 明朝" w:hint="eastAsia"/>
          <w:kern w:val="0"/>
          <w:u w:val="thick"/>
        </w:rPr>
        <w:t>結果と要因</w:t>
      </w:r>
    </w:p>
    <w:p w:rsidR="00FE2EB7" w:rsidRPr="00170FDC" w:rsidRDefault="00C44EFD" w:rsidP="00451607">
      <w:pPr>
        <w:ind w:leftChars="202" w:left="424" w:firstLineChars="100" w:firstLine="210"/>
        <w:rPr>
          <w:rFonts w:ascii="ＭＳ 明朝" w:hAnsi="ＭＳ 明朝"/>
        </w:rPr>
      </w:pPr>
      <w:r w:rsidRPr="00170FDC">
        <w:rPr>
          <w:rFonts w:ascii="ＭＳ 明朝" w:hAnsi="ＭＳ 明朝" w:hint="eastAsia"/>
        </w:rPr>
        <w:t>近年の状況では、</w:t>
      </w:r>
      <w:r w:rsidR="00FE2EB7" w:rsidRPr="00170FDC">
        <w:rPr>
          <w:rFonts w:ascii="ＭＳ 明朝" w:hAnsi="ＭＳ 明朝" w:hint="eastAsia"/>
        </w:rPr>
        <w:t>平成25年度で</w:t>
      </w:r>
      <w:r w:rsidR="00451607" w:rsidRPr="00170FDC">
        <w:rPr>
          <w:rFonts w:ascii="ＭＳ 明朝" w:hAnsi="ＭＳ 明朝" w:hint="eastAsia"/>
        </w:rPr>
        <w:t>目黒川、黒尊川の２地点</w:t>
      </w:r>
      <w:r w:rsidR="00FE2EB7" w:rsidRPr="00170FDC">
        <w:rPr>
          <w:rFonts w:ascii="ＭＳ 明朝" w:hAnsi="ＭＳ 明朝" w:hint="eastAsia"/>
        </w:rPr>
        <w:t>が</w:t>
      </w:r>
      <w:r w:rsidR="00451607" w:rsidRPr="00170FDC">
        <w:rPr>
          <w:rFonts w:ascii="ＭＳ 明朝" w:hAnsi="ＭＳ 明朝" w:hint="eastAsia"/>
        </w:rPr>
        <w:t>目標を</w:t>
      </w:r>
      <w:r w:rsidR="00FE2EB7" w:rsidRPr="00170FDC">
        <w:rPr>
          <w:rFonts w:ascii="ＭＳ 明朝" w:hAnsi="ＭＳ 明朝" w:hint="eastAsia"/>
        </w:rPr>
        <w:t>達成したが</w:t>
      </w:r>
      <w:r w:rsidR="00C428CB" w:rsidRPr="00170FDC">
        <w:rPr>
          <w:rFonts w:ascii="ＭＳ 明朝" w:hAnsi="ＭＳ 明朝" w:hint="eastAsia"/>
        </w:rPr>
        <w:t>、</w:t>
      </w:r>
      <w:r w:rsidR="00451607" w:rsidRPr="00170FDC">
        <w:rPr>
          <w:rFonts w:ascii="ＭＳ 明朝" w:hAnsi="ＭＳ 明朝" w:hint="eastAsia"/>
        </w:rPr>
        <w:t>その他の地点では</w:t>
      </w:r>
      <w:r w:rsidR="00C428CB" w:rsidRPr="00170FDC">
        <w:rPr>
          <w:rFonts w:ascii="ＭＳ 明朝" w:hAnsi="ＭＳ 明朝" w:hint="eastAsia"/>
        </w:rPr>
        <w:t>目標を下回った。ただ、</w:t>
      </w:r>
      <w:r w:rsidR="00896E0E" w:rsidRPr="00170FDC">
        <w:rPr>
          <w:rFonts w:ascii="ＭＳ 明朝" w:hAnsi="ＭＳ 明朝" w:hint="eastAsia"/>
        </w:rPr>
        <w:t>全般的に</w:t>
      </w:r>
      <w:r w:rsidR="00451607" w:rsidRPr="00170FDC">
        <w:rPr>
          <w:rFonts w:ascii="ＭＳ 明朝" w:hAnsi="ＭＳ 明朝" w:hint="eastAsia"/>
        </w:rPr>
        <w:t>平成24年度に比べ</w:t>
      </w:r>
      <w:r w:rsidR="00896E0E" w:rsidRPr="00170FDC">
        <w:rPr>
          <w:rFonts w:ascii="ＭＳ 明朝" w:hAnsi="ＭＳ 明朝" w:hint="eastAsia"/>
        </w:rPr>
        <w:t>て</w:t>
      </w:r>
      <w:r w:rsidR="00FE2EB7" w:rsidRPr="00170FDC">
        <w:rPr>
          <w:rFonts w:ascii="ＭＳ 明朝" w:hAnsi="ＭＳ 明朝" w:hint="eastAsia"/>
        </w:rPr>
        <w:t>上昇傾向であ</w:t>
      </w:r>
      <w:r w:rsidR="008C4B99" w:rsidRPr="00170FDC">
        <w:rPr>
          <w:rFonts w:ascii="ＭＳ 明朝" w:hAnsi="ＭＳ 明朝" w:hint="eastAsia"/>
        </w:rPr>
        <w:t>った</w:t>
      </w:r>
      <w:r w:rsidR="00FE2EB7" w:rsidRPr="00170FDC">
        <w:rPr>
          <w:rFonts w:ascii="ＭＳ 明朝" w:hAnsi="ＭＳ 明朝" w:hint="eastAsia"/>
        </w:rPr>
        <w:t>。</w:t>
      </w:r>
    </w:p>
    <w:p w:rsidR="00BB16B1" w:rsidRPr="00170FDC" w:rsidRDefault="00BB16B1" w:rsidP="00BB16B1">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133731" w:rsidRPr="00170FDC">
        <w:rPr>
          <w:rFonts w:ascii="ＭＳ 明朝" w:hAnsi="ＭＳ 明朝" w:hint="eastAsia"/>
          <w:kern w:val="0"/>
          <w:u w:val="thick"/>
        </w:rPr>
        <w:t>度</w:t>
      </w:r>
      <w:r w:rsidRPr="00170FDC">
        <w:rPr>
          <w:rFonts w:ascii="ＭＳ 明朝" w:hAnsi="ＭＳ 明朝" w:hint="eastAsia"/>
          <w:kern w:val="0"/>
          <w:u w:val="thick"/>
        </w:rPr>
        <w:t>目標値</w:t>
      </w:r>
    </w:p>
    <w:p w:rsidR="00DD38CF" w:rsidRPr="003B4CFB" w:rsidRDefault="003B4CFB" w:rsidP="00DD38CF">
      <w:pPr>
        <w:ind w:leftChars="202" w:left="424" w:firstLineChars="100" w:firstLine="210"/>
        <w:rPr>
          <w:rFonts w:ascii="ＭＳ 明朝" w:hAnsi="ＭＳ 明朝"/>
        </w:rPr>
      </w:pPr>
      <w:r w:rsidRPr="003B4CFB">
        <w:rPr>
          <w:rFonts w:ascii="ＭＳ 明朝" w:hAnsi="ＭＳ 明朝" w:hint="eastAsia"/>
        </w:rPr>
        <w:t>平成26年度からの</w:t>
      </w:r>
      <w:r w:rsidR="00133731" w:rsidRPr="003B4CFB">
        <w:rPr>
          <w:rFonts w:ascii="ＭＳ 明朝" w:hAnsi="ＭＳ 明朝" w:hint="eastAsia"/>
        </w:rPr>
        <w:t>調査地点の変更に伴い、流域全体の</w:t>
      </w:r>
      <w:r w:rsidR="006A325D" w:rsidRPr="003B4CFB">
        <w:rPr>
          <w:rFonts w:ascii="ＭＳ 明朝" w:hAnsi="ＭＳ 明朝" w:hint="eastAsia"/>
        </w:rPr>
        <w:t>平成29年度目標値は</w:t>
      </w:r>
      <w:r w:rsidRPr="003B4CFB">
        <w:rPr>
          <w:rFonts w:ascii="ＭＳ 明朝" w:hAnsi="ＭＳ 明朝" w:hint="eastAsia"/>
        </w:rPr>
        <w:t>新たな</w:t>
      </w:r>
      <w:r w:rsidR="006A325D" w:rsidRPr="003B4CFB">
        <w:rPr>
          <w:rFonts w:ascii="ＭＳ 明朝" w:hAnsi="ＭＳ 明朝" w:hint="eastAsia"/>
        </w:rPr>
        <w:t>調査地点10箇所の清流基準</w:t>
      </w:r>
      <w:r w:rsidRPr="003B4CFB">
        <w:rPr>
          <w:rFonts w:ascii="ＭＳ 明朝" w:hAnsi="ＭＳ 明朝" w:hint="eastAsia"/>
        </w:rPr>
        <w:t>目標値</w:t>
      </w:r>
      <w:r w:rsidR="006A325D" w:rsidRPr="003B4CFB">
        <w:rPr>
          <w:rFonts w:ascii="ＭＳ 明朝" w:hAnsi="ＭＳ 明朝" w:hint="eastAsia"/>
        </w:rPr>
        <w:t>の平均値</w:t>
      </w:r>
      <w:r w:rsidR="00E94102" w:rsidRPr="003B4CFB">
        <w:rPr>
          <w:rFonts w:ascii="ＭＳ 明朝" w:hAnsi="ＭＳ 明朝" w:hint="eastAsia"/>
        </w:rPr>
        <w:t>であ</w:t>
      </w:r>
      <w:r w:rsidR="006A325D" w:rsidRPr="003B4CFB">
        <w:rPr>
          <w:rFonts w:ascii="ＭＳ 明朝" w:hAnsi="ＭＳ 明朝" w:hint="eastAsia"/>
        </w:rPr>
        <w:t>る</w:t>
      </w:r>
      <w:r w:rsidR="009422D8" w:rsidRPr="003B4CFB">
        <w:rPr>
          <w:rFonts w:ascii="ＭＳ 明朝" w:hAnsi="ＭＳ 明朝" w:hint="eastAsia"/>
        </w:rPr>
        <w:t>7.1m</w:t>
      </w:r>
      <w:r w:rsidR="003E30E0" w:rsidRPr="003B4CFB">
        <w:rPr>
          <w:rFonts w:ascii="ＭＳ 明朝" w:hAnsi="ＭＳ 明朝" w:hint="eastAsia"/>
        </w:rPr>
        <w:t>と</w:t>
      </w:r>
      <w:r w:rsidR="00BB16B1" w:rsidRPr="003B4CFB">
        <w:rPr>
          <w:rFonts w:ascii="ＭＳ 明朝" w:hAnsi="ＭＳ 明朝" w:hint="eastAsia"/>
        </w:rPr>
        <w:t>する。</w:t>
      </w:r>
      <w:r w:rsidRPr="003B4CFB">
        <w:rPr>
          <w:rFonts w:ascii="ＭＳ 明朝" w:hAnsi="ＭＳ 明朝" w:hint="eastAsia"/>
        </w:rPr>
        <w:t>(算定根拠は、参考資料を参照)</w:t>
      </w:r>
    </w:p>
    <w:p w:rsidR="00CC2365" w:rsidRPr="009E0A3F" w:rsidRDefault="00E148C3" w:rsidP="00E148C3">
      <w:r>
        <w:rPr>
          <w:rFonts w:hint="eastAsia"/>
        </w:rPr>
        <w:t xml:space="preserve">　</w:t>
      </w:r>
      <w:r w:rsidR="009E0A3F" w:rsidRPr="009E0A3F">
        <w:rPr>
          <w:noProof/>
        </w:rPr>
        <w:drawing>
          <wp:inline distT="0" distB="0" distL="0" distR="0">
            <wp:extent cx="4191000" cy="2495587"/>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208795" cy="2506183"/>
                    </a:xfrm>
                    <a:prstGeom prst="rect">
                      <a:avLst/>
                    </a:prstGeom>
                  </pic:spPr>
                </pic:pic>
              </a:graphicData>
            </a:graphic>
          </wp:inline>
        </w:drawing>
      </w:r>
    </w:p>
    <w:p w:rsidR="00CC2365" w:rsidRPr="00170FDC" w:rsidRDefault="008B0088" w:rsidP="00CC2365">
      <w:pPr>
        <w:ind w:leftChars="135" w:left="283"/>
      </w:pPr>
      <w:r w:rsidRPr="00170FDC">
        <w:rPr>
          <w:rFonts w:hint="eastAsia"/>
        </w:rPr>
        <w:t>※各観測地点の</w:t>
      </w:r>
      <w:r w:rsidR="00DD38CF">
        <w:rPr>
          <w:rFonts w:hint="eastAsia"/>
        </w:rPr>
        <w:t>推移グラフは別添の参考資料</w:t>
      </w:r>
      <w:r w:rsidR="00CC2365" w:rsidRPr="00170FDC">
        <w:rPr>
          <w:rFonts w:hint="eastAsia"/>
        </w:rPr>
        <w:t>に</w:t>
      </w:r>
      <w:r w:rsidR="00DD38CF">
        <w:rPr>
          <w:rFonts w:hint="eastAsia"/>
        </w:rPr>
        <w:t>記載</w:t>
      </w:r>
    </w:p>
    <w:p w:rsidR="006D7734" w:rsidRPr="00170FDC" w:rsidRDefault="00E216D1" w:rsidP="00240505">
      <w:pPr>
        <w:ind w:firstLineChars="100" w:firstLine="210"/>
      </w:pPr>
      <w:r w:rsidRPr="00170FDC">
        <w:rPr>
          <w:rFonts w:hint="eastAsia"/>
        </w:rPr>
        <w:lastRenderedPageBreak/>
        <w:t>【水生生物】</w:t>
      </w:r>
    </w:p>
    <w:p w:rsidR="003F3D1D" w:rsidRPr="00170FDC" w:rsidRDefault="00DC5902" w:rsidP="003F3D1D">
      <w:pPr>
        <w:ind w:leftChars="135" w:left="283" w:firstLine="2"/>
        <w:rPr>
          <w:rFonts w:ascii="ＭＳ 明朝" w:hAnsi="ＭＳ 明朝"/>
          <w:u w:val="thick"/>
        </w:rPr>
      </w:pPr>
      <w:r w:rsidRPr="00170FDC">
        <w:rPr>
          <w:rFonts w:ascii="ＭＳ 明朝" w:hAnsi="ＭＳ 明朝" w:hint="eastAsia"/>
          <w:kern w:val="0"/>
          <w:u w:val="thick"/>
        </w:rPr>
        <w:t>項目内容</w:t>
      </w:r>
    </w:p>
    <w:p w:rsidR="003F3D1D" w:rsidRPr="00170FDC" w:rsidRDefault="003F3D1D" w:rsidP="003F3D1D">
      <w:pPr>
        <w:ind w:leftChars="200" w:left="420" w:firstLineChars="100" w:firstLine="210"/>
        <w:rPr>
          <w:rFonts w:ascii="ＭＳ 明朝" w:hAnsi="ＭＳ 明朝"/>
        </w:rPr>
      </w:pPr>
      <w:r w:rsidRPr="00170FDC">
        <w:rPr>
          <w:rFonts w:ascii="ＭＳ 明朝" w:hAnsi="ＭＳ 明朝" w:hint="eastAsia"/>
        </w:rPr>
        <w:t>調査地点</w:t>
      </w:r>
      <w:r w:rsidR="001A0578" w:rsidRPr="00170FDC">
        <w:rPr>
          <w:rFonts w:ascii="ＭＳ 明朝" w:hAnsi="ＭＳ 明朝" w:hint="eastAsia"/>
        </w:rPr>
        <w:t>（本川5ヶ所、支川5ヶ所）</w:t>
      </w:r>
      <w:r w:rsidRPr="00170FDC">
        <w:rPr>
          <w:rFonts w:ascii="ＭＳ 明朝" w:hAnsi="ＭＳ 明朝" w:hint="eastAsia"/>
        </w:rPr>
        <w:t>における四万十川条例第</w:t>
      </w:r>
      <w:r w:rsidR="003633A7" w:rsidRPr="00170FDC">
        <w:rPr>
          <w:rFonts w:ascii="ＭＳ 明朝" w:hAnsi="ＭＳ 明朝" w:hint="eastAsia"/>
        </w:rPr>
        <w:t>23</w:t>
      </w:r>
      <w:r w:rsidRPr="00170FDC">
        <w:rPr>
          <w:rFonts w:ascii="ＭＳ 明朝" w:hAnsi="ＭＳ 明朝" w:hint="eastAsia"/>
        </w:rPr>
        <w:t>条の清流基準（水生生物）の達成度</w:t>
      </w:r>
    </w:p>
    <w:p w:rsidR="009422D8" w:rsidRPr="00170FDC" w:rsidRDefault="009422D8" w:rsidP="009422D8">
      <w:pPr>
        <w:ind w:leftChars="300" w:left="850" w:hangingChars="105" w:hanging="220"/>
        <w:rPr>
          <w:rFonts w:ascii="ＭＳ 明朝" w:hAnsi="ＭＳ 明朝"/>
        </w:rPr>
      </w:pPr>
      <w:r w:rsidRPr="00170FDC">
        <w:rPr>
          <w:rFonts w:ascii="ＭＳ 明朝" w:hAnsi="ＭＳ 明朝" w:hint="eastAsia"/>
        </w:rPr>
        <w:t>※</w:t>
      </w:r>
      <w:r w:rsidR="00F900EF" w:rsidRPr="00170FDC">
        <w:rPr>
          <w:rFonts w:ascii="ＭＳ 明朝" w:hAnsi="ＭＳ 明朝" w:hint="eastAsia"/>
        </w:rPr>
        <w:t>平成26年度から調査地点の見直しを行い、後川と仁井田川は削除。中筋川は四万十川(十川)に変更、四万十川（鍛冶屋瀬橋）は四万十川(作屋)に変更、四万十川（橘）は四万十川(用井)に変更となった。</w:t>
      </w:r>
    </w:p>
    <w:p w:rsidR="003F3D1D" w:rsidRPr="00170FDC" w:rsidRDefault="003F3D1D" w:rsidP="003F3D1D">
      <w:pPr>
        <w:ind w:leftChars="135" w:left="1543" w:hangingChars="600" w:hanging="1260"/>
        <w:rPr>
          <w:rFonts w:ascii="ＭＳ 明朝" w:hAnsi="ＭＳ 明朝"/>
          <w:u w:val="thick"/>
        </w:rPr>
      </w:pPr>
      <w:r w:rsidRPr="00170FDC">
        <w:rPr>
          <w:rFonts w:ascii="ＭＳ 明朝" w:hAnsi="ＭＳ 明朝" w:hint="eastAsia"/>
          <w:u w:val="thick"/>
        </w:rPr>
        <w:t>調査方法</w:t>
      </w:r>
    </w:p>
    <w:p w:rsidR="00F900EF" w:rsidRPr="00170FDC" w:rsidRDefault="00F900EF" w:rsidP="00F900EF">
      <w:pPr>
        <w:ind w:leftChars="200" w:left="420" w:firstLineChars="100" w:firstLine="210"/>
        <w:rPr>
          <w:rFonts w:ascii="ＭＳ 明朝" w:hAnsi="ＭＳ 明朝"/>
        </w:rPr>
      </w:pPr>
      <w:r w:rsidRPr="00170FDC">
        <w:rPr>
          <w:rFonts w:ascii="ＭＳ 明朝" w:hAnsi="ＭＳ 明朝" w:hint="eastAsia"/>
        </w:rPr>
        <w:t>四万十高校、窪川高校、中村高校西土佐分校、十川中学校、西土佐小学校、住民組織「しまんと黒尊むら」が調査に参加。また、高知県環境研究センターが補足調査する。清流度は年4回（春、夏、秋、冬）測定し、測定値の平均値を年度実績値として計上する。</w:t>
      </w:r>
    </w:p>
    <w:p w:rsidR="004E3AD0" w:rsidRPr="00170FDC" w:rsidRDefault="00CC2365" w:rsidP="004E3AD0">
      <w:pPr>
        <w:ind w:leftChars="135" w:left="1543" w:hangingChars="600" w:hanging="1260"/>
        <w:rPr>
          <w:rFonts w:ascii="ＭＳ 明朝" w:hAnsi="ＭＳ 明朝"/>
          <w:u w:val="thick"/>
        </w:rPr>
      </w:pPr>
      <w:r w:rsidRPr="00170FDC">
        <w:rPr>
          <w:rFonts w:ascii="ＭＳ 明朝" w:hAnsi="ＭＳ 明朝" w:hint="eastAsia"/>
          <w:kern w:val="0"/>
          <w:u w:val="thick"/>
        </w:rPr>
        <w:t>結果と要因</w:t>
      </w:r>
    </w:p>
    <w:p w:rsidR="00451607" w:rsidRPr="00170FDC" w:rsidRDefault="00451607" w:rsidP="00451607">
      <w:pPr>
        <w:widowControl/>
        <w:ind w:leftChars="202" w:left="424" w:firstLineChars="100" w:firstLine="210"/>
        <w:jc w:val="left"/>
        <w:rPr>
          <w:rFonts w:ascii="ＭＳ 明朝" w:hAnsi="ＭＳ 明朝"/>
          <w:strike/>
        </w:rPr>
      </w:pPr>
      <w:r w:rsidRPr="00170FDC">
        <w:rPr>
          <w:rFonts w:ascii="ＭＳ 明朝" w:hAnsi="ＭＳ 明朝" w:hint="eastAsia"/>
        </w:rPr>
        <w:t>流域全体の平均値は、</w:t>
      </w:r>
      <w:r w:rsidR="003633A7" w:rsidRPr="00170FDC">
        <w:rPr>
          <w:rFonts w:ascii="ＭＳ 明朝" w:hAnsi="ＭＳ 明朝" w:hint="eastAsia"/>
        </w:rPr>
        <w:t>全体</w:t>
      </w:r>
      <w:r w:rsidRPr="00170FDC">
        <w:rPr>
          <w:rFonts w:ascii="ＭＳ 明朝" w:hAnsi="ＭＳ 明朝" w:hint="eastAsia"/>
        </w:rPr>
        <w:t>をとおして目標値に達してい</w:t>
      </w:r>
      <w:r w:rsidR="002976C0" w:rsidRPr="00170FDC">
        <w:rPr>
          <w:rFonts w:ascii="ＭＳ 明朝" w:hAnsi="ＭＳ 明朝" w:hint="eastAsia"/>
        </w:rPr>
        <w:t>ないが、</w:t>
      </w:r>
      <w:r w:rsidRPr="00170FDC">
        <w:rPr>
          <w:rFonts w:ascii="ＭＳ 明朝" w:hAnsi="ＭＳ 明朝" w:hint="eastAsia"/>
        </w:rPr>
        <w:t>近年</w:t>
      </w:r>
      <w:r w:rsidR="008C4B99" w:rsidRPr="00170FDC">
        <w:rPr>
          <w:rFonts w:ascii="ＭＳ 明朝" w:hAnsi="ＭＳ 明朝" w:hint="eastAsia"/>
        </w:rPr>
        <w:t>の状況</w:t>
      </w:r>
      <w:r w:rsidRPr="00170FDC">
        <w:rPr>
          <w:rFonts w:ascii="ＭＳ 明朝" w:hAnsi="ＭＳ 明朝" w:hint="eastAsia"/>
        </w:rPr>
        <w:t>で</w:t>
      </w:r>
      <w:r w:rsidR="00896E0E" w:rsidRPr="00170FDC">
        <w:rPr>
          <w:rFonts w:ascii="ＭＳ 明朝" w:hAnsi="ＭＳ 明朝" w:hint="eastAsia"/>
        </w:rPr>
        <w:t>は、平成23年度から平成25年度にかけて</w:t>
      </w:r>
      <w:r w:rsidR="00E12F53" w:rsidRPr="00170FDC">
        <w:rPr>
          <w:rFonts w:ascii="ＭＳ 明朝" w:hAnsi="ＭＳ 明朝" w:hint="eastAsia"/>
        </w:rPr>
        <w:t>全地点で</w:t>
      </w:r>
      <w:r w:rsidR="008C4B99" w:rsidRPr="00170FDC">
        <w:rPr>
          <w:rFonts w:ascii="ＭＳ 明朝" w:hAnsi="ＭＳ 明朝" w:hint="eastAsia"/>
        </w:rPr>
        <w:t>上昇</w:t>
      </w:r>
      <w:r w:rsidR="00E12F53" w:rsidRPr="00170FDC">
        <w:rPr>
          <w:rFonts w:ascii="ＭＳ 明朝" w:hAnsi="ＭＳ 明朝" w:hint="eastAsia"/>
        </w:rPr>
        <w:t>傾向にある</w:t>
      </w:r>
      <w:r w:rsidR="008C4B99" w:rsidRPr="00170FDC">
        <w:rPr>
          <w:rFonts w:ascii="ＭＳ 明朝" w:hAnsi="ＭＳ 明朝" w:hint="eastAsia"/>
        </w:rPr>
        <w:t>。</w:t>
      </w:r>
    </w:p>
    <w:p w:rsidR="00BB16B1" w:rsidRPr="00170FDC" w:rsidRDefault="00BB16B1" w:rsidP="00BB16B1">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BD5370" w:rsidRPr="00170FDC">
        <w:rPr>
          <w:rFonts w:ascii="ＭＳ 明朝" w:hAnsi="ＭＳ 明朝" w:hint="eastAsia"/>
          <w:kern w:val="0"/>
          <w:u w:val="thick"/>
        </w:rPr>
        <w:t>度</w:t>
      </w:r>
      <w:r w:rsidRPr="00170FDC">
        <w:rPr>
          <w:rFonts w:ascii="ＭＳ 明朝" w:hAnsi="ＭＳ 明朝" w:hint="eastAsia"/>
          <w:kern w:val="0"/>
          <w:u w:val="thick"/>
        </w:rPr>
        <w:t>目標値</w:t>
      </w:r>
    </w:p>
    <w:p w:rsidR="002976C0" w:rsidRPr="003B4CFB" w:rsidRDefault="003B4CFB" w:rsidP="0095270E">
      <w:pPr>
        <w:ind w:leftChars="202" w:left="424" w:firstLineChars="100" w:firstLine="210"/>
        <w:rPr>
          <w:rFonts w:ascii="ＭＳ 明朝" w:hAnsi="ＭＳ 明朝"/>
        </w:rPr>
      </w:pPr>
      <w:r w:rsidRPr="003B4CFB">
        <w:rPr>
          <w:rFonts w:ascii="ＭＳ 明朝" w:hAnsi="ＭＳ 明朝" w:hint="eastAsia"/>
        </w:rPr>
        <w:t>平成26年度からの</w:t>
      </w:r>
      <w:r w:rsidR="00F900EF" w:rsidRPr="003B4CFB">
        <w:rPr>
          <w:rFonts w:ascii="ＭＳ 明朝" w:hAnsi="ＭＳ 明朝" w:hint="eastAsia"/>
        </w:rPr>
        <w:t>調査地点の変更に伴い、流域全体の</w:t>
      </w:r>
      <w:r w:rsidR="00DD38CF" w:rsidRPr="003B4CFB">
        <w:rPr>
          <w:rFonts w:ascii="ＭＳ 明朝" w:hAnsi="ＭＳ 明朝" w:hint="eastAsia"/>
        </w:rPr>
        <w:t>平成29年度目標値は</w:t>
      </w:r>
      <w:r w:rsidRPr="003B4CFB">
        <w:rPr>
          <w:rFonts w:ascii="ＭＳ 明朝" w:hAnsi="ＭＳ 明朝" w:hint="eastAsia"/>
        </w:rPr>
        <w:t>新たな</w:t>
      </w:r>
      <w:r w:rsidR="00DD38CF" w:rsidRPr="003B4CFB">
        <w:rPr>
          <w:rFonts w:ascii="ＭＳ 明朝" w:hAnsi="ＭＳ 明朝" w:hint="eastAsia"/>
        </w:rPr>
        <w:t>調査地点10箇所の清流基準指標の平均値</w:t>
      </w:r>
      <w:r w:rsidR="00E94102" w:rsidRPr="003B4CFB">
        <w:rPr>
          <w:rFonts w:ascii="ＭＳ 明朝" w:hAnsi="ＭＳ 明朝" w:hint="eastAsia"/>
        </w:rPr>
        <w:t>であ</w:t>
      </w:r>
      <w:r w:rsidR="00DD38CF" w:rsidRPr="003B4CFB">
        <w:rPr>
          <w:rFonts w:ascii="ＭＳ 明朝" w:hAnsi="ＭＳ 明朝" w:hint="eastAsia"/>
        </w:rPr>
        <w:t>る</w:t>
      </w:r>
      <w:r w:rsidR="002976C0" w:rsidRPr="003B4CFB">
        <w:rPr>
          <w:rFonts w:ascii="ＭＳ 明朝" w:hAnsi="ＭＳ 明朝" w:hint="eastAsia"/>
        </w:rPr>
        <w:t>1.3</w:t>
      </w:r>
      <w:r w:rsidR="00F900EF" w:rsidRPr="003B4CFB">
        <w:rPr>
          <w:rFonts w:ascii="ＭＳ 明朝" w:hAnsi="ＭＳ 明朝" w:hint="eastAsia"/>
        </w:rPr>
        <w:t>とする。</w:t>
      </w:r>
      <w:r w:rsidRPr="003B4CFB">
        <w:rPr>
          <w:rFonts w:ascii="ＭＳ 明朝" w:hAnsi="ＭＳ 明朝" w:hint="eastAsia"/>
        </w:rPr>
        <w:t>(算定根拠は、参考資料を参照)</w:t>
      </w:r>
    </w:p>
    <w:p w:rsidR="0000257B" w:rsidRPr="00170FDC" w:rsidRDefault="009E0A3F" w:rsidP="00FF6606">
      <w:pPr>
        <w:widowControl/>
        <w:ind w:leftChars="135" w:left="283"/>
        <w:jc w:val="left"/>
      </w:pPr>
      <w:r w:rsidRPr="009E0A3F">
        <w:rPr>
          <w:noProof/>
        </w:rPr>
        <w:drawing>
          <wp:inline distT="0" distB="0" distL="0" distR="0">
            <wp:extent cx="5010150" cy="2865654"/>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056418" cy="2892118"/>
                    </a:xfrm>
                    <a:prstGeom prst="rect">
                      <a:avLst/>
                    </a:prstGeom>
                  </pic:spPr>
                </pic:pic>
              </a:graphicData>
            </a:graphic>
          </wp:inline>
        </w:drawing>
      </w:r>
    </w:p>
    <w:p w:rsidR="0091371B" w:rsidRPr="00170FDC" w:rsidRDefault="008B0088" w:rsidP="00FF6606">
      <w:pPr>
        <w:widowControl/>
        <w:ind w:leftChars="135" w:left="283"/>
        <w:jc w:val="left"/>
      </w:pPr>
      <w:r w:rsidRPr="00170FDC">
        <w:rPr>
          <w:rFonts w:hint="eastAsia"/>
        </w:rPr>
        <w:t>※</w:t>
      </w:r>
      <w:r w:rsidR="00DD38CF" w:rsidRPr="00170FDC">
        <w:rPr>
          <w:rFonts w:hint="eastAsia"/>
        </w:rPr>
        <w:t>各観測地点の</w:t>
      </w:r>
      <w:r w:rsidR="00DD38CF">
        <w:rPr>
          <w:rFonts w:hint="eastAsia"/>
        </w:rPr>
        <w:t>推移グラフは別添の参考資料</w:t>
      </w:r>
      <w:r w:rsidR="00DD38CF" w:rsidRPr="00170FDC">
        <w:rPr>
          <w:rFonts w:hint="eastAsia"/>
        </w:rPr>
        <w:t>に</w:t>
      </w:r>
      <w:r w:rsidR="00DD38CF">
        <w:rPr>
          <w:rFonts w:hint="eastAsia"/>
        </w:rPr>
        <w:t>記載</w:t>
      </w:r>
    </w:p>
    <w:p w:rsidR="00651F9E" w:rsidRPr="00170FDC" w:rsidRDefault="00651F9E" w:rsidP="00651F9E">
      <w:pPr>
        <w:widowControl/>
        <w:jc w:val="left"/>
      </w:pPr>
    </w:p>
    <w:p w:rsidR="002976C0" w:rsidRDefault="002976C0" w:rsidP="00651F9E">
      <w:pPr>
        <w:widowControl/>
        <w:jc w:val="left"/>
      </w:pPr>
    </w:p>
    <w:p w:rsidR="009E0A3F" w:rsidRDefault="009E0A3F" w:rsidP="00651F9E">
      <w:pPr>
        <w:widowControl/>
        <w:jc w:val="left"/>
      </w:pPr>
    </w:p>
    <w:p w:rsidR="009E0A3F" w:rsidRPr="00170FDC" w:rsidRDefault="009E0A3F" w:rsidP="00651F9E">
      <w:pPr>
        <w:widowControl/>
        <w:jc w:val="left"/>
      </w:pPr>
    </w:p>
    <w:p w:rsidR="002976C0" w:rsidRPr="00170FDC" w:rsidRDefault="002976C0" w:rsidP="00651F9E">
      <w:pPr>
        <w:widowControl/>
        <w:jc w:val="left"/>
      </w:pPr>
    </w:p>
    <w:p w:rsidR="009550C4" w:rsidRPr="00170FDC" w:rsidRDefault="009550C4" w:rsidP="009550C4">
      <w:pPr>
        <w:pStyle w:val="3"/>
        <w:ind w:leftChars="135" w:left="283"/>
      </w:pPr>
      <w:bookmarkStart w:id="3" w:name="_Toc406672601"/>
      <w:r w:rsidRPr="00170FDC">
        <w:rPr>
          <w:rFonts w:hint="eastAsia"/>
        </w:rPr>
        <w:t>②清流基準</w:t>
      </w:r>
      <w:r w:rsidR="008B0088" w:rsidRPr="00170FDC">
        <w:rPr>
          <w:rFonts w:hint="eastAsia"/>
        </w:rPr>
        <w:t>（窒素・りん）</w:t>
      </w:r>
      <w:r w:rsidRPr="00170FDC">
        <w:rPr>
          <w:rFonts w:hint="eastAsia"/>
        </w:rPr>
        <w:t>の達成度（資料：環境共生課）</w:t>
      </w:r>
      <w:bookmarkEnd w:id="3"/>
    </w:p>
    <w:p w:rsidR="009550C4" w:rsidRPr="00170FDC" w:rsidRDefault="009550C4" w:rsidP="009550C4">
      <w:pPr>
        <w:ind w:firstLineChars="100" w:firstLine="210"/>
      </w:pPr>
      <w:r w:rsidRPr="00170FDC">
        <w:rPr>
          <w:rFonts w:hint="eastAsia"/>
        </w:rPr>
        <w:t>【窒素】</w:t>
      </w:r>
    </w:p>
    <w:p w:rsidR="009550C4" w:rsidRPr="00170FDC" w:rsidRDefault="00DC5902" w:rsidP="009550C4">
      <w:pPr>
        <w:ind w:leftChars="135" w:left="1543" w:hangingChars="600" w:hanging="1260"/>
        <w:rPr>
          <w:kern w:val="0"/>
          <w:u w:val="thick"/>
        </w:rPr>
      </w:pPr>
      <w:r w:rsidRPr="00170FDC">
        <w:rPr>
          <w:rFonts w:ascii="ＭＳ 明朝" w:hAnsi="ＭＳ 明朝" w:hint="eastAsia"/>
          <w:kern w:val="0"/>
          <w:u w:val="thick"/>
        </w:rPr>
        <w:t>項目内容</w:t>
      </w:r>
    </w:p>
    <w:p w:rsidR="009550C4" w:rsidRPr="00170FDC" w:rsidRDefault="009550C4" w:rsidP="009550C4">
      <w:pPr>
        <w:ind w:leftChars="202" w:left="424" w:firstLineChars="100" w:firstLine="210"/>
        <w:rPr>
          <w:rFonts w:ascii="ＭＳ 明朝" w:hAnsi="ＭＳ 明朝"/>
        </w:rPr>
      </w:pPr>
      <w:r w:rsidRPr="00170FDC">
        <w:rPr>
          <w:rFonts w:ascii="ＭＳ 明朝" w:hAnsi="ＭＳ 明朝" w:hint="eastAsia"/>
        </w:rPr>
        <w:t>調査地点</w:t>
      </w:r>
      <w:r w:rsidR="001A0578" w:rsidRPr="00170FDC">
        <w:rPr>
          <w:rFonts w:ascii="ＭＳ 明朝" w:hAnsi="ＭＳ 明朝" w:hint="eastAsia"/>
        </w:rPr>
        <w:t>（本川5ヶ所、支川5ヶ所）</w:t>
      </w:r>
      <w:r w:rsidRPr="00170FDC">
        <w:rPr>
          <w:rFonts w:ascii="ＭＳ 明朝" w:hAnsi="ＭＳ 明朝" w:hint="eastAsia"/>
        </w:rPr>
        <w:t>における四万十川条例第23条の清流基準（窒素）の達成度（目標値を下回ることで達成）</w:t>
      </w:r>
    </w:p>
    <w:p w:rsidR="009422D8" w:rsidRPr="00170FDC" w:rsidRDefault="009422D8" w:rsidP="009422D8">
      <w:pPr>
        <w:ind w:leftChars="300" w:left="850" w:hangingChars="105" w:hanging="220"/>
        <w:rPr>
          <w:rFonts w:ascii="ＭＳ 明朝" w:hAnsi="ＭＳ 明朝"/>
        </w:rPr>
      </w:pPr>
      <w:r w:rsidRPr="00170FDC">
        <w:rPr>
          <w:rFonts w:ascii="ＭＳ 明朝" w:hAnsi="ＭＳ 明朝" w:hint="eastAsia"/>
        </w:rPr>
        <w:t>※</w:t>
      </w:r>
      <w:r w:rsidR="00F900EF" w:rsidRPr="00170FDC">
        <w:rPr>
          <w:rFonts w:ascii="ＭＳ 明朝" w:hAnsi="ＭＳ 明朝" w:hint="eastAsia"/>
        </w:rPr>
        <w:t>平成26年度から調査地点の見直しを行い、後川と仁井田川は削除。中筋川は四万十川(十川)に変更、四万十川（鍛冶屋瀬橋）は四万十川(作屋)に変更、四万十川（橘）は四万十川(用井)に変更となった。</w:t>
      </w:r>
    </w:p>
    <w:p w:rsidR="009550C4" w:rsidRPr="00170FDC" w:rsidRDefault="009550C4" w:rsidP="009550C4">
      <w:pPr>
        <w:ind w:leftChars="135" w:left="1543" w:hangingChars="600" w:hanging="1260"/>
        <w:rPr>
          <w:u w:val="thick"/>
        </w:rPr>
      </w:pPr>
      <w:r w:rsidRPr="00170FDC">
        <w:rPr>
          <w:rFonts w:hint="eastAsia"/>
          <w:u w:val="thick"/>
        </w:rPr>
        <w:t>調査方法</w:t>
      </w:r>
    </w:p>
    <w:p w:rsidR="009550C4" w:rsidRPr="00170FDC" w:rsidRDefault="009550C4" w:rsidP="009550C4">
      <w:pPr>
        <w:ind w:leftChars="202" w:left="424" w:firstLineChars="100" w:firstLine="210"/>
      </w:pPr>
      <w:r w:rsidRPr="00170FDC">
        <w:rPr>
          <w:rFonts w:hint="eastAsia"/>
        </w:rPr>
        <w:t>窒素は、高知県環境研究センターが調査</w:t>
      </w:r>
    </w:p>
    <w:p w:rsidR="009550C4" w:rsidRPr="00170FDC" w:rsidRDefault="00DC5902" w:rsidP="009550C4">
      <w:pPr>
        <w:ind w:leftChars="135" w:left="1543" w:hangingChars="600" w:hanging="1260"/>
        <w:rPr>
          <w:kern w:val="0"/>
          <w:u w:val="thick"/>
        </w:rPr>
      </w:pPr>
      <w:r w:rsidRPr="00170FDC">
        <w:rPr>
          <w:rFonts w:ascii="ＭＳ 明朝" w:hAnsi="ＭＳ 明朝" w:hint="eastAsia"/>
          <w:kern w:val="0"/>
          <w:u w:val="thick"/>
        </w:rPr>
        <w:t>結果と要因</w:t>
      </w:r>
    </w:p>
    <w:p w:rsidR="009550C4" w:rsidRPr="00170FDC" w:rsidRDefault="009550C4" w:rsidP="009550C4">
      <w:pPr>
        <w:ind w:leftChars="202" w:left="424" w:firstLineChars="100" w:firstLine="210"/>
        <w:rPr>
          <w:rFonts w:ascii="ＭＳ 明朝" w:hAnsi="ＭＳ 明朝"/>
        </w:rPr>
      </w:pPr>
      <w:r w:rsidRPr="00170FDC">
        <w:rPr>
          <w:rFonts w:ascii="ＭＳ 明朝" w:hAnsi="ＭＳ 明朝" w:hint="eastAsia"/>
        </w:rPr>
        <w:t>流域全体平均値では、平成16年度と平成22年度のみ目標値を下回り、その他の年度は目標値を上回っており、目標を達成できなかった。</w:t>
      </w:r>
    </w:p>
    <w:p w:rsidR="00BB16B1" w:rsidRPr="00170FDC" w:rsidRDefault="00BB16B1" w:rsidP="00BB16B1">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BD5370" w:rsidRPr="00170FDC">
        <w:rPr>
          <w:rFonts w:ascii="ＭＳ 明朝" w:hAnsi="ＭＳ 明朝" w:hint="eastAsia"/>
          <w:kern w:val="0"/>
          <w:u w:val="thick"/>
        </w:rPr>
        <w:t>度</w:t>
      </w:r>
      <w:r w:rsidRPr="00170FDC">
        <w:rPr>
          <w:rFonts w:ascii="ＭＳ 明朝" w:hAnsi="ＭＳ 明朝" w:hint="eastAsia"/>
          <w:kern w:val="0"/>
          <w:u w:val="thick"/>
        </w:rPr>
        <w:t>目標値</w:t>
      </w:r>
    </w:p>
    <w:p w:rsidR="00BB16B1" w:rsidRPr="00170FDC" w:rsidRDefault="003B4CFB" w:rsidP="002B28E3">
      <w:pPr>
        <w:ind w:leftChars="202" w:left="424" w:firstLineChars="100" w:firstLine="210"/>
        <w:rPr>
          <w:rFonts w:ascii="ＭＳ 明朝" w:hAnsi="ＭＳ 明朝"/>
        </w:rPr>
      </w:pPr>
      <w:r w:rsidRPr="003B4CFB">
        <w:rPr>
          <w:rFonts w:ascii="ＭＳ 明朝" w:hAnsi="ＭＳ 明朝" w:hint="eastAsia"/>
        </w:rPr>
        <w:t>平成26年度からの調査地点の変更に伴い、流域全体の平成29年度目標値は新たな調査地点10箇所の清流基準目標値</w:t>
      </w:r>
      <w:r w:rsidR="00DD38CF" w:rsidRPr="003B4CFB">
        <w:rPr>
          <w:rFonts w:ascii="ＭＳ 明朝" w:hAnsi="ＭＳ 明朝" w:hint="eastAsia"/>
        </w:rPr>
        <w:t>の平均値</w:t>
      </w:r>
      <w:r w:rsidR="00E94102" w:rsidRPr="003B4CFB">
        <w:rPr>
          <w:rFonts w:ascii="ＭＳ 明朝" w:hAnsi="ＭＳ 明朝" w:hint="eastAsia"/>
        </w:rPr>
        <w:t>であ</w:t>
      </w:r>
      <w:r w:rsidR="00DD38CF" w:rsidRPr="003B4CFB">
        <w:rPr>
          <w:rFonts w:ascii="ＭＳ 明朝" w:hAnsi="ＭＳ 明朝" w:hint="eastAsia"/>
        </w:rPr>
        <w:t>る</w:t>
      </w:r>
      <w:r w:rsidR="002976C0" w:rsidRPr="003B4CFB">
        <w:rPr>
          <w:rFonts w:ascii="ＭＳ 明朝" w:hAnsi="ＭＳ 明朝" w:hint="eastAsia"/>
        </w:rPr>
        <w:t>0.35mg/L以下</w:t>
      </w:r>
      <w:r w:rsidR="00306BA8" w:rsidRPr="003B4CFB">
        <w:rPr>
          <w:rFonts w:ascii="ＭＳ 明朝" w:hAnsi="ＭＳ 明朝" w:hint="eastAsia"/>
        </w:rPr>
        <w:t>とする。</w:t>
      </w:r>
      <w:r w:rsidRPr="003B4CFB">
        <w:rPr>
          <w:rFonts w:ascii="ＭＳ 明朝" w:hAnsi="ＭＳ 明朝" w:hint="eastAsia"/>
        </w:rPr>
        <w:t>(算定根拠は、参考資料を参照)</w:t>
      </w:r>
    </w:p>
    <w:p w:rsidR="009550C4" w:rsidRPr="00170FDC" w:rsidRDefault="009974F5" w:rsidP="009E0A3F">
      <w:pPr>
        <w:rPr>
          <w:u w:val="thick"/>
        </w:rPr>
      </w:pPr>
      <w:r w:rsidRPr="009974F5">
        <w:rPr>
          <w:rFonts w:hint="eastAsia"/>
        </w:rPr>
        <w:t xml:space="preserve">　</w:t>
      </w:r>
      <w:r w:rsidRPr="009974F5">
        <w:rPr>
          <w:noProof/>
        </w:rPr>
        <w:drawing>
          <wp:inline distT="0" distB="0" distL="0" distR="0">
            <wp:extent cx="5048249" cy="2705100"/>
            <wp:effectExtent l="0" t="0" r="0" b="0"/>
            <wp:docPr id="244" name="図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063549" cy="2713298"/>
                    </a:xfrm>
                    <a:prstGeom prst="rect">
                      <a:avLst/>
                    </a:prstGeom>
                  </pic:spPr>
                </pic:pic>
              </a:graphicData>
            </a:graphic>
          </wp:inline>
        </w:drawing>
      </w:r>
    </w:p>
    <w:p w:rsidR="001E542E" w:rsidRPr="00170FDC" w:rsidRDefault="008B0088" w:rsidP="008B0088">
      <w:pPr>
        <w:ind w:leftChars="135" w:left="283"/>
      </w:pPr>
      <w:r w:rsidRPr="00170FDC">
        <w:rPr>
          <w:rFonts w:hint="eastAsia"/>
        </w:rPr>
        <w:t>※</w:t>
      </w:r>
      <w:r w:rsidR="00DD38CF" w:rsidRPr="00170FDC">
        <w:rPr>
          <w:rFonts w:hint="eastAsia"/>
        </w:rPr>
        <w:t>各観測地点の</w:t>
      </w:r>
      <w:r w:rsidR="00DD38CF">
        <w:rPr>
          <w:rFonts w:hint="eastAsia"/>
        </w:rPr>
        <w:t>推移グラフは別添の参考資料</w:t>
      </w:r>
      <w:r w:rsidR="00DD38CF" w:rsidRPr="00170FDC">
        <w:rPr>
          <w:rFonts w:hint="eastAsia"/>
        </w:rPr>
        <w:t>に</w:t>
      </w:r>
      <w:r w:rsidR="00DD38CF">
        <w:rPr>
          <w:rFonts w:hint="eastAsia"/>
        </w:rPr>
        <w:t>記載</w:t>
      </w:r>
    </w:p>
    <w:p w:rsidR="001E542E" w:rsidRPr="00170FDC" w:rsidRDefault="001E542E" w:rsidP="001E542E">
      <w:pPr>
        <w:ind w:firstLineChars="100" w:firstLine="210"/>
      </w:pPr>
    </w:p>
    <w:p w:rsidR="00ED79A6" w:rsidRPr="00170FDC" w:rsidRDefault="00ED79A6" w:rsidP="001E542E">
      <w:pPr>
        <w:ind w:firstLineChars="100" w:firstLine="210"/>
      </w:pPr>
    </w:p>
    <w:p w:rsidR="00ED79A6" w:rsidRPr="00170FDC" w:rsidRDefault="00ED79A6" w:rsidP="001E542E">
      <w:pPr>
        <w:ind w:firstLineChars="100" w:firstLine="210"/>
      </w:pPr>
    </w:p>
    <w:p w:rsidR="00341FD0" w:rsidRPr="00170FDC" w:rsidRDefault="00341FD0" w:rsidP="001E542E">
      <w:pPr>
        <w:ind w:firstLineChars="100" w:firstLine="210"/>
      </w:pPr>
    </w:p>
    <w:p w:rsidR="00341FD0" w:rsidRPr="00170FDC" w:rsidRDefault="00341FD0" w:rsidP="001E542E">
      <w:pPr>
        <w:ind w:firstLineChars="100" w:firstLine="210"/>
      </w:pPr>
    </w:p>
    <w:p w:rsidR="00F86207" w:rsidRDefault="00F86207" w:rsidP="001E542E">
      <w:pPr>
        <w:ind w:firstLineChars="100" w:firstLine="210"/>
      </w:pPr>
    </w:p>
    <w:p w:rsidR="009974F5" w:rsidRPr="00170FDC" w:rsidRDefault="009974F5" w:rsidP="001E542E">
      <w:pPr>
        <w:ind w:firstLineChars="100" w:firstLine="210"/>
      </w:pPr>
    </w:p>
    <w:p w:rsidR="001E542E" w:rsidRPr="00170FDC" w:rsidRDefault="001E542E" w:rsidP="001E542E">
      <w:pPr>
        <w:ind w:firstLineChars="100" w:firstLine="210"/>
      </w:pPr>
      <w:r w:rsidRPr="00170FDC">
        <w:rPr>
          <w:rFonts w:hint="eastAsia"/>
        </w:rPr>
        <w:t>【りん】</w:t>
      </w:r>
    </w:p>
    <w:p w:rsidR="001E542E" w:rsidRPr="00170FDC" w:rsidRDefault="00DC5902" w:rsidP="001E542E">
      <w:pPr>
        <w:ind w:leftChars="135" w:left="1543" w:hangingChars="600" w:hanging="1260"/>
        <w:rPr>
          <w:kern w:val="0"/>
          <w:u w:val="thick"/>
        </w:rPr>
      </w:pPr>
      <w:r w:rsidRPr="00170FDC">
        <w:rPr>
          <w:rFonts w:ascii="ＭＳ 明朝" w:hAnsi="ＭＳ 明朝" w:hint="eastAsia"/>
          <w:kern w:val="0"/>
          <w:u w:val="thick"/>
        </w:rPr>
        <w:t>項目内容</w:t>
      </w:r>
    </w:p>
    <w:p w:rsidR="001E542E" w:rsidRPr="00170FDC" w:rsidRDefault="001E542E" w:rsidP="001E542E">
      <w:pPr>
        <w:ind w:leftChars="202" w:left="424" w:firstLineChars="100" w:firstLine="210"/>
        <w:rPr>
          <w:rFonts w:ascii="ＭＳ 明朝" w:hAnsi="ＭＳ 明朝"/>
        </w:rPr>
      </w:pPr>
      <w:r w:rsidRPr="00170FDC">
        <w:rPr>
          <w:rFonts w:ascii="ＭＳ 明朝" w:hAnsi="ＭＳ 明朝" w:hint="eastAsia"/>
        </w:rPr>
        <w:t>調査地点</w:t>
      </w:r>
      <w:r w:rsidR="001A0578" w:rsidRPr="00170FDC">
        <w:rPr>
          <w:rFonts w:ascii="ＭＳ 明朝" w:hAnsi="ＭＳ 明朝" w:hint="eastAsia"/>
        </w:rPr>
        <w:t>（本川5ヶ所、支川5ヶ所）</w:t>
      </w:r>
      <w:r w:rsidRPr="00170FDC">
        <w:rPr>
          <w:rFonts w:ascii="ＭＳ 明朝" w:hAnsi="ＭＳ 明朝" w:hint="eastAsia"/>
        </w:rPr>
        <w:t>における四万十川条例第23条の清流基準（りん）の達成度（目標値を下回ることで達成）</w:t>
      </w:r>
    </w:p>
    <w:p w:rsidR="009422D8" w:rsidRPr="00170FDC" w:rsidRDefault="009422D8" w:rsidP="009422D8">
      <w:pPr>
        <w:ind w:leftChars="300" w:left="850" w:hangingChars="105" w:hanging="220"/>
        <w:rPr>
          <w:rFonts w:ascii="ＭＳ 明朝" w:hAnsi="ＭＳ 明朝"/>
        </w:rPr>
      </w:pPr>
      <w:r w:rsidRPr="00170FDC">
        <w:rPr>
          <w:rFonts w:ascii="ＭＳ 明朝" w:hAnsi="ＭＳ 明朝" w:hint="eastAsia"/>
        </w:rPr>
        <w:t>※</w:t>
      </w:r>
      <w:r w:rsidR="00306BA8" w:rsidRPr="00170FDC">
        <w:rPr>
          <w:rFonts w:ascii="ＭＳ 明朝" w:hAnsi="ＭＳ 明朝" w:hint="eastAsia"/>
        </w:rPr>
        <w:t>平成26年度から調査地点の見直しを行い、後川と仁井田川は削除。中筋川は四万十川(十川)に変更、四万十川（鍛冶屋瀬橋）は四万十川(作屋)に変更、四万十川（橘）は四万十川(用井)に変更となった。</w:t>
      </w:r>
    </w:p>
    <w:p w:rsidR="001E542E" w:rsidRPr="00170FDC" w:rsidRDefault="001E542E" w:rsidP="001E542E">
      <w:pPr>
        <w:ind w:leftChars="135" w:left="1543" w:hangingChars="600" w:hanging="1260"/>
        <w:rPr>
          <w:u w:val="thick"/>
        </w:rPr>
      </w:pPr>
      <w:r w:rsidRPr="00170FDC">
        <w:rPr>
          <w:rFonts w:hint="eastAsia"/>
          <w:u w:val="thick"/>
        </w:rPr>
        <w:t>調査方法</w:t>
      </w:r>
    </w:p>
    <w:p w:rsidR="001E542E" w:rsidRPr="00170FDC" w:rsidRDefault="001E542E" w:rsidP="001E542E">
      <w:pPr>
        <w:ind w:leftChars="202" w:left="424" w:firstLineChars="100" w:firstLine="210"/>
        <w:rPr>
          <w:rFonts w:ascii="ＭＳ 明朝" w:hAnsi="ＭＳ 明朝"/>
        </w:rPr>
      </w:pPr>
      <w:r w:rsidRPr="00170FDC">
        <w:rPr>
          <w:rFonts w:ascii="ＭＳ 明朝" w:hAnsi="ＭＳ 明朝" w:hint="eastAsia"/>
        </w:rPr>
        <w:t>りんは、高知県環境研究センターが調査</w:t>
      </w:r>
    </w:p>
    <w:p w:rsidR="001E542E" w:rsidRPr="00170FDC" w:rsidRDefault="00DC5902" w:rsidP="001E542E">
      <w:pPr>
        <w:ind w:leftChars="135" w:left="1543" w:hangingChars="600" w:hanging="1260"/>
        <w:rPr>
          <w:kern w:val="0"/>
          <w:u w:val="thick"/>
        </w:rPr>
      </w:pPr>
      <w:r w:rsidRPr="00170FDC">
        <w:rPr>
          <w:rFonts w:ascii="ＭＳ 明朝" w:hAnsi="ＭＳ 明朝" w:hint="eastAsia"/>
          <w:kern w:val="0"/>
          <w:u w:val="thick"/>
        </w:rPr>
        <w:t>結果と要因</w:t>
      </w:r>
    </w:p>
    <w:p w:rsidR="001E542E" w:rsidRPr="00170FDC" w:rsidRDefault="001E542E" w:rsidP="001E542E">
      <w:pPr>
        <w:ind w:leftChars="202" w:left="424" w:firstLineChars="100" w:firstLine="210"/>
        <w:rPr>
          <w:rFonts w:ascii="ＭＳ 明朝" w:hAnsi="ＭＳ 明朝"/>
        </w:rPr>
      </w:pPr>
      <w:r w:rsidRPr="00170FDC">
        <w:rPr>
          <w:rFonts w:ascii="ＭＳ 明朝" w:hAnsi="ＭＳ 明朝" w:hint="eastAsia"/>
        </w:rPr>
        <w:t>流域全体平均値では、平成14年度と平成24年度の間、常に目標値を上回っており、目標を達成できなかった。</w:t>
      </w:r>
    </w:p>
    <w:p w:rsidR="00BB16B1" w:rsidRPr="00170FDC" w:rsidRDefault="00BB16B1" w:rsidP="00BB16B1">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BD5370" w:rsidRPr="00170FDC">
        <w:rPr>
          <w:rFonts w:ascii="ＭＳ 明朝" w:hAnsi="ＭＳ 明朝" w:hint="eastAsia"/>
          <w:kern w:val="0"/>
          <w:u w:val="thick"/>
        </w:rPr>
        <w:t>度</w:t>
      </w:r>
      <w:r w:rsidRPr="00170FDC">
        <w:rPr>
          <w:rFonts w:ascii="ＭＳ 明朝" w:hAnsi="ＭＳ 明朝" w:hint="eastAsia"/>
          <w:kern w:val="0"/>
          <w:u w:val="thick"/>
        </w:rPr>
        <w:t>目標値</w:t>
      </w:r>
    </w:p>
    <w:p w:rsidR="00306BA8" w:rsidRPr="00170FDC" w:rsidRDefault="003B4CFB" w:rsidP="00306BA8">
      <w:pPr>
        <w:ind w:leftChars="202" w:left="424" w:firstLineChars="100" w:firstLine="210"/>
        <w:rPr>
          <w:rFonts w:ascii="ＭＳ 明朝" w:hAnsi="ＭＳ 明朝"/>
        </w:rPr>
      </w:pPr>
      <w:r w:rsidRPr="003B4CFB">
        <w:rPr>
          <w:rFonts w:ascii="ＭＳ 明朝" w:hAnsi="ＭＳ 明朝" w:hint="eastAsia"/>
        </w:rPr>
        <w:t>平成26年度からの調査地点の変更に伴い、流域全体の平成29年度目標値は新たな調査地点10箇所の清流基準目標値</w:t>
      </w:r>
      <w:r w:rsidR="00DD38CF" w:rsidRPr="003B4CFB">
        <w:rPr>
          <w:rFonts w:ascii="ＭＳ 明朝" w:hAnsi="ＭＳ 明朝" w:hint="eastAsia"/>
        </w:rPr>
        <w:t>の平均値</w:t>
      </w:r>
      <w:r w:rsidR="00E94102" w:rsidRPr="003B4CFB">
        <w:rPr>
          <w:rFonts w:ascii="ＭＳ 明朝" w:hAnsi="ＭＳ 明朝" w:hint="eastAsia"/>
        </w:rPr>
        <w:t>であ</w:t>
      </w:r>
      <w:r w:rsidR="00DD38CF" w:rsidRPr="003B4CFB">
        <w:rPr>
          <w:rFonts w:ascii="ＭＳ 明朝" w:hAnsi="ＭＳ 明朝" w:hint="eastAsia"/>
        </w:rPr>
        <w:t>る</w:t>
      </w:r>
      <w:r w:rsidR="001A0578" w:rsidRPr="003B4CFB">
        <w:rPr>
          <w:rFonts w:ascii="ＭＳ 明朝" w:hAnsi="ＭＳ 明朝" w:hint="eastAsia"/>
        </w:rPr>
        <w:t>0.015mg/L以下</w:t>
      </w:r>
      <w:r w:rsidR="00306BA8" w:rsidRPr="003B4CFB">
        <w:rPr>
          <w:rFonts w:ascii="ＭＳ 明朝" w:hAnsi="ＭＳ 明朝" w:hint="eastAsia"/>
        </w:rPr>
        <w:t>とする。</w:t>
      </w:r>
      <w:r w:rsidRPr="003B4CFB">
        <w:rPr>
          <w:rFonts w:ascii="ＭＳ 明朝" w:hAnsi="ＭＳ 明朝" w:hint="eastAsia"/>
        </w:rPr>
        <w:t>(算定根拠は、参考資料を参照)</w:t>
      </w:r>
    </w:p>
    <w:p w:rsidR="009550C4" w:rsidRPr="00170FDC" w:rsidRDefault="009974F5" w:rsidP="009974F5">
      <w:pPr>
        <w:ind w:leftChars="67" w:left="141"/>
      </w:pPr>
      <w:r w:rsidRPr="009974F5">
        <w:rPr>
          <w:noProof/>
        </w:rPr>
        <w:drawing>
          <wp:inline distT="0" distB="0" distL="0" distR="0">
            <wp:extent cx="5095875" cy="27306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140537" cy="2754552"/>
                    </a:xfrm>
                    <a:prstGeom prst="rect">
                      <a:avLst/>
                    </a:prstGeom>
                  </pic:spPr>
                </pic:pic>
              </a:graphicData>
            </a:graphic>
          </wp:inline>
        </w:drawing>
      </w:r>
    </w:p>
    <w:p w:rsidR="00DD38CF" w:rsidRPr="00170FDC" w:rsidRDefault="00DD38CF" w:rsidP="00DD38CF">
      <w:pPr>
        <w:ind w:leftChars="135" w:left="283"/>
      </w:pPr>
      <w:r w:rsidRPr="00170FDC">
        <w:rPr>
          <w:rFonts w:hint="eastAsia"/>
        </w:rPr>
        <w:t>※各観測地点の</w:t>
      </w:r>
      <w:r>
        <w:rPr>
          <w:rFonts w:hint="eastAsia"/>
        </w:rPr>
        <w:t>推移グラフは別添の参考資料</w:t>
      </w:r>
      <w:r w:rsidRPr="00170FDC">
        <w:rPr>
          <w:rFonts w:hint="eastAsia"/>
        </w:rPr>
        <w:t>に</w:t>
      </w:r>
      <w:r>
        <w:rPr>
          <w:rFonts w:hint="eastAsia"/>
        </w:rPr>
        <w:t>記載</w:t>
      </w:r>
    </w:p>
    <w:p w:rsidR="008B0088" w:rsidRPr="00DD38CF" w:rsidRDefault="008B0088" w:rsidP="008B0088">
      <w:pPr>
        <w:ind w:leftChars="202" w:left="424" w:firstLineChars="100" w:firstLine="210"/>
      </w:pPr>
    </w:p>
    <w:p w:rsidR="001E542E" w:rsidRPr="00170FDC" w:rsidRDefault="001E542E" w:rsidP="001E542E"/>
    <w:p w:rsidR="00ED79A6" w:rsidRPr="00170FDC" w:rsidRDefault="00ED79A6">
      <w:pPr>
        <w:widowControl/>
        <w:jc w:val="left"/>
      </w:pPr>
    </w:p>
    <w:p w:rsidR="00ED79A6" w:rsidRDefault="00ED79A6">
      <w:pPr>
        <w:widowControl/>
        <w:jc w:val="left"/>
      </w:pPr>
    </w:p>
    <w:p w:rsidR="009974F5" w:rsidRDefault="009974F5">
      <w:pPr>
        <w:widowControl/>
        <w:jc w:val="left"/>
      </w:pPr>
    </w:p>
    <w:p w:rsidR="009974F5" w:rsidRDefault="009974F5">
      <w:pPr>
        <w:widowControl/>
        <w:jc w:val="left"/>
      </w:pPr>
    </w:p>
    <w:p w:rsidR="009974F5" w:rsidRPr="00170FDC" w:rsidRDefault="009974F5">
      <w:pPr>
        <w:widowControl/>
        <w:jc w:val="left"/>
      </w:pPr>
    </w:p>
    <w:p w:rsidR="001A0578" w:rsidRPr="00170FDC" w:rsidRDefault="001A0578" w:rsidP="00ED79A6">
      <w:pPr>
        <w:widowControl/>
        <w:ind w:leftChars="135" w:left="283"/>
        <w:jc w:val="left"/>
        <w:rPr>
          <w:rFonts w:asciiTheme="majorHAnsi" w:eastAsiaTheme="majorEastAsia" w:hAnsiTheme="majorHAnsi" w:cstheme="majorBidi"/>
        </w:rPr>
      </w:pPr>
    </w:p>
    <w:p w:rsidR="00ED79A6" w:rsidRPr="00170FDC" w:rsidRDefault="00ED79A6" w:rsidP="00A4575B">
      <w:pPr>
        <w:pStyle w:val="3"/>
        <w:ind w:leftChars="135" w:left="283"/>
      </w:pPr>
      <w:bookmarkStart w:id="4" w:name="_Toc406672602"/>
      <w:r w:rsidRPr="00170FDC">
        <w:rPr>
          <w:rFonts w:hint="eastAsia"/>
        </w:rPr>
        <w:t>③汚水処理人口普及率（資料：公園下水道課）</w:t>
      </w:r>
      <w:bookmarkEnd w:id="4"/>
    </w:p>
    <w:p w:rsidR="00ED79A6" w:rsidRPr="00170FDC" w:rsidRDefault="00ED79A6" w:rsidP="00ED79A6">
      <w:pPr>
        <w:ind w:leftChars="135" w:left="1543" w:hangingChars="600" w:hanging="1260"/>
        <w:rPr>
          <w:kern w:val="0"/>
          <w:u w:val="thick"/>
        </w:rPr>
      </w:pPr>
      <w:r w:rsidRPr="00170FDC">
        <w:rPr>
          <w:rFonts w:ascii="ＭＳ 明朝" w:hAnsi="ＭＳ 明朝" w:hint="eastAsia"/>
          <w:kern w:val="0"/>
          <w:u w:val="thick"/>
        </w:rPr>
        <w:t>項目内容</w:t>
      </w:r>
    </w:p>
    <w:p w:rsidR="00ED79A6" w:rsidRPr="00170FDC" w:rsidRDefault="009D46B9" w:rsidP="000C270A">
      <w:pPr>
        <w:ind w:leftChars="202" w:left="424" w:firstLineChars="100" w:firstLine="210"/>
        <w:rPr>
          <w:rFonts w:ascii="ＭＳ 明朝" w:hAnsi="ＭＳ 明朝"/>
        </w:rPr>
      </w:pPr>
      <w:r w:rsidRPr="00170FDC">
        <w:rPr>
          <w:rFonts w:ascii="ＭＳ 明朝" w:hAnsi="ＭＳ 明朝" w:hint="eastAsia"/>
        </w:rPr>
        <w:t>四万十川流域５市町の</w:t>
      </w:r>
      <w:r w:rsidR="00142036" w:rsidRPr="00170FDC">
        <w:rPr>
          <w:rFonts w:ascii="ＭＳ 明朝" w:hAnsi="ＭＳ 明朝" w:hint="eastAsia"/>
        </w:rPr>
        <w:t>下水道･集落排水施設･合併浄化槽等の処理区域内人口を行政区域内人口で割った値</w:t>
      </w:r>
    </w:p>
    <w:p w:rsidR="00B46808" w:rsidRPr="00170FDC" w:rsidRDefault="00B46808" w:rsidP="001A73E1">
      <w:pPr>
        <w:ind w:leftChars="302" w:left="850" w:hangingChars="103" w:hanging="216"/>
        <w:rPr>
          <w:rFonts w:ascii="ＭＳ 明朝" w:hAnsi="ＭＳ 明朝"/>
        </w:rPr>
      </w:pPr>
      <w:r w:rsidRPr="00170FDC">
        <w:rPr>
          <w:rFonts w:ascii="ＭＳ 明朝" w:hAnsi="ＭＳ 明朝" w:hint="eastAsia"/>
        </w:rPr>
        <w:t>※人口減少、</w:t>
      </w:r>
      <w:r w:rsidR="001A73E1" w:rsidRPr="00170FDC">
        <w:rPr>
          <w:rFonts w:ascii="ＭＳ 明朝" w:hAnsi="ＭＳ 明朝" w:hint="eastAsia"/>
        </w:rPr>
        <w:t>高齢化</w:t>
      </w:r>
      <w:r w:rsidRPr="00170FDC">
        <w:rPr>
          <w:rFonts w:ascii="ＭＳ 明朝" w:hAnsi="ＭＳ 明朝" w:hint="eastAsia"/>
        </w:rPr>
        <w:t>、市町村合併など</w:t>
      </w:r>
      <w:r w:rsidR="00E07972" w:rsidRPr="00170FDC">
        <w:rPr>
          <w:rFonts w:ascii="ＭＳ 明朝" w:hAnsi="ＭＳ 明朝" w:hint="eastAsia"/>
        </w:rPr>
        <w:t>社会情勢の変</w:t>
      </w:r>
      <w:r w:rsidR="001A0578" w:rsidRPr="00170FDC">
        <w:rPr>
          <w:rFonts w:ascii="ＭＳ 明朝" w:hAnsi="ＭＳ 明朝" w:hint="eastAsia"/>
        </w:rPr>
        <w:t>化をふまえ、</w:t>
      </w:r>
      <w:r w:rsidRPr="00170FDC">
        <w:rPr>
          <w:rFonts w:ascii="ＭＳ 明朝" w:hAnsi="ＭＳ 明朝" w:hint="eastAsia"/>
        </w:rPr>
        <w:t>平成21</w:t>
      </w:r>
      <w:r w:rsidR="001A0578" w:rsidRPr="00170FDC">
        <w:rPr>
          <w:rFonts w:ascii="ＭＳ 明朝" w:hAnsi="ＭＳ 明朝" w:hint="eastAsia"/>
        </w:rPr>
        <w:t>年度の</w:t>
      </w:r>
      <w:r w:rsidRPr="00170FDC">
        <w:rPr>
          <w:rFonts w:ascii="ＭＳ 明朝" w:hAnsi="ＭＳ 明朝" w:hint="eastAsia"/>
        </w:rPr>
        <w:t>高知県全県域生活排水処理構想の見直しに伴い、浄化槽処理人口・下水道処理人口・</w:t>
      </w:r>
      <w:r w:rsidR="001A0578" w:rsidRPr="00170FDC">
        <w:rPr>
          <w:rFonts w:ascii="ＭＳ 明朝" w:hAnsi="ＭＳ 明朝" w:hint="eastAsia"/>
        </w:rPr>
        <w:t>農業集落排水整備人口を合わせた汚水処理人口</w:t>
      </w:r>
      <w:r w:rsidR="00E07972" w:rsidRPr="00170FDC">
        <w:rPr>
          <w:rFonts w:ascii="ＭＳ 明朝" w:hAnsi="ＭＳ 明朝" w:hint="eastAsia"/>
        </w:rPr>
        <w:t>普及率を目標指標として定める</w:t>
      </w:r>
    </w:p>
    <w:p w:rsidR="00ED79A6" w:rsidRPr="00170FDC" w:rsidRDefault="00ED79A6" w:rsidP="00ED79A6">
      <w:pPr>
        <w:ind w:leftChars="135" w:left="1543" w:hangingChars="600" w:hanging="1260"/>
        <w:rPr>
          <w:u w:val="thick"/>
        </w:rPr>
      </w:pPr>
      <w:r w:rsidRPr="00170FDC">
        <w:rPr>
          <w:rFonts w:hint="eastAsia"/>
          <w:u w:val="thick"/>
        </w:rPr>
        <w:t>調査方法</w:t>
      </w:r>
    </w:p>
    <w:p w:rsidR="00ED79A6" w:rsidRPr="00170FDC" w:rsidRDefault="00142036" w:rsidP="000C270A">
      <w:pPr>
        <w:ind w:leftChars="202" w:left="424" w:firstLineChars="100" w:firstLine="210"/>
        <w:rPr>
          <w:rFonts w:ascii="ＭＳ 明朝" w:hAnsi="ＭＳ 明朝"/>
          <w:u w:val="thick"/>
        </w:rPr>
      </w:pPr>
      <w:r w:rsidRPr="00170FDC">
        <w:rPr>
          <w:rFonts w:ascii="ＭＳ 明朝" w:hAnsi="ＭＳ 明朝" w:hint="eastAsia"/>
        </w:rPr>
        <w:t>公園下水道課</w:t>
      </w:r>
      <w:r w:rsidR="004943AD" w:rsidRPr="00170FDC">
        <w:rPr>
          <w:rFonts w:ascii="ＭＳ 明朝" w:hAnsi="ＭＳ 明朝" w:hint="eastAsia"/>
        </w:rPr>
        <w:t>ホームページ掲載の情報を参照</w:t>
      </w:r>
    </w:p>
    <w:p w:rsidR="00ED79A6" w:rsidRPr="00170FDC" w:rsidRDefault="00ED79A6" w:rsidP="00ED79A6">
      <w:pPr>
        <w:ind w:leftChars="135" w:left="1543" w:hangingChars="600" w:hanging="1260"/>
        <w:rPr>
          <w:kern w:val="0"/>
          <w:u w:val="thick"/>
        </w:rPr>
      </w:pPr>
      <w:r w:rsidRPr="00170FDC">
        <w:rPr>
          <w:rFonts w:ascii="ＭＳ 明朝" w:hAnsi="ＭＳ 明朝" w:hint="eastAsia"/>
          <w:kern w:val="0"/>
          <w:u w:val="thick"/>
        </w:rPr>
        <w:t>結果と要因</w:t>
      </w:r>
    </w:p>
    <w:p w:rsidR="00ED79A6" w:rsidRPr="00170FDC" w:rsidRDefault="00306BA8" w:rsidP="001A73E1">
      <w:pPr>
        <w:ind w:leftChars="202" w:left="424" w:firstLineChars="100" w:firstLine="210"/>
      </w:pPr>
      <w:r w:rsidRPr="00170FDC">
        <w:rPr>
          <w:rFonts w:hint="eastAsia"/>
        </w:rPr>
        <w:t>今までは汚水処理計画人口を全体として、施設整備</w:t>
      </w:r>
      <w:r w:rsidR="009D46B9" w:rsidRPr="00170FDC">
        <w:rPr>
          <w:rFonts w:hint="eastAsia"/>
        </w:rPr>
        <w:t>された</w:t>
      </w:r>
      <w:r w:rsidRPr="00170FDC">
        <w:rPr>
          <w:rFonts w:hint="eastAsia"/>
        </w:rPr>
        <w:t>実績値</w:t>
      </w:r>
      <w:r w:rsidR="009D46B9" w:rsidRPr="00170FDC">
        <w:rPr>
          <w:rFonts w:hint="eastAsia"/>
        </w:rPr>
        <w:t>（人口）との割合で表していたが、高知県の</w:t>
      </w:r>
      <w:r w:rsidR="009D46B9" w:rsidRPr="00170FDC">
        <w:rPr>
          <w:rFonts w:ascii="ＭＳ 明朝" w:hAnsi="ＭＳ 明朝" w:hint="eastAsia"/>
        </w:rPr>
        <w:t>県全県域生活排水処理構想の見直しに伴い、内容変更する。</w:t>
      </w:r>
    </w:p>
    <w:p w:rsidR="00ED79A6" w:rsidRPr="00170FDC" w:rsidRDefault="00ED79A6" w:rsidP="00ED79A6">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BD5370" w:rsidRPr="00170FDC">
        <w:rPr>
          <w:rFonts w:ascii="ＭＳ 明朝" w:hAnsi="ＭＳ 明朝" w:hint="eastAsia"/>
          <w:kern w:val="0"/>
          <w:u w:val="thick"/>
        </w:rPr>
        <w:t>度</w:t>
      </w:r>
      <w:r w:rsidRPr="00170FDC">
        <w:rPr>
          <w:rFonts w:ascii="ＭＳ 明朝" w:hAnsi="ＭＳ 明朝" w:hint="eastAsia"/>
          <w:kern w:val="0"/>
          <w:u w:val="thick"/>
        </w:rPr>
        <w:t>目標値</w:t>
      </w:r>
    </w:p>
    <w:p w:rsidR="00C90CF3" w:rsidRPr="000471CB" w:rsidRDefault="00E26621" w:rsidP="00C40297">
      <w:pPr>
        <w:ind w:leftChars="202" w:left="424" w:firstLineChars="100" w:firstLine="210"/>
        <w:rPr>
          <w:rFonts w:ascii="ＭＳ 明朝" w:hAnsi="ＭＳ 明朝"/>
          <w:color w:val="FF0000"/>
        </w:rPr>
      </w:pPr>
      <w:r w:rsidRPr="003B4CFB">
        <w:rPr>
          <w:rFonts w:ascii="ＭＳ 明朝" w:hAnsi="ＭＳ 明朝" w:hint="eastAsia"/>
        </w:rPr>
        <w:t>平成29年</w:t>
      </w:r>
      <w:r w:rsidR="005336A3" w:rsidRPr="003B4CFB">
        <w:rPr>
          <w:rFonts w:ascii="ＭＳ 明朝" w:hAnsi="ＭＳ 明朝" w:hint="eastAsia"/>
        </w:rPr>
        <w:t>度の</w:t>
      </w:r>
      <w:r w:rsidRPr="003B4CFB">
        <w:rPr>
          <w:rFonts w:ascii="ＭＳ 明朝" w:hAnsi="ＭＳ 明朝" w:hint="eastAsia"/>
        </w:rPr>
        <w:t>目標値は</w:t>
      </w:r>
      <w:r w:rsidR="00D85EF6" w:rsidRPr="003B4CFB">
        <w:rPr>
          <w:rFonts w:ascii="ＭＳ 明朝" w:hAnsi="ＭＳ 明朝" w:hint="eastAsia"/>
        </w:rPr>
        <w:t>、</w:t>
      </w:r>
      <w:r w:rsidR="00DD38CF" w:rsidRPr="003B4CFB">
        <w:rPr>
          <w:rFonts w:ascii="ＭＳ 明朝" w:hAnsi="ＭＳ 明朝" w:hint="eastAsia"/>
        </w:rPr>
        <w:t>高知県全県域生活排水処理構想2011に定められた流域市町の</w:t>
      </w:r>
      <w:r w:rsidR="00DF32B8" w:rsidRPr="003B4CFB">
        <w:rPr>
          <w:rFonts w:ascii="ＭＳ 明朝" w:hAnsi="ＭＳ 明朝" w:hint="eastAsia"/>
        </w:rPr>
        <w:t>平成</w:t>
      </w:r>
      <w:r w:rsidR="00DD38CF" w:rsidRPr="003B4CFB">
        <w:rPr>
          <w:rFonts w:ascii="ＭＳ 明朝" w:hAnsi="ＭＳ 明朝" w:hint="eastAsia"/>
        </w:rPr>
        <w:t>27</w:t>
      </w:r>
      <w:r w:rsidR="00DF32B8" w:rsidRPr="003B4CFB">
        <w:rPr>
          <w:rFonts w:ascii="ＭＳ 明朝" w:hAnsi="ＭＳ 明朝" w:hint="eastAsia"/>
        </w:rPr>
        <w:t>年度目標値(</w:t>
      </w:r>
      <w:r w:rsidR="00D85EF6" w:rsidRPr="003B4CFB">
        <w:rPr>
          <w:rFonts w:ascii="ＭＳ 明朝" w:hAnsi="ＭＳ 明朝" w:hint="eastAsia"/>
        </w:rPr>
        <w:t>64.2%</w:t>
      </w:r>
      <w:r w:rsidR="00DF32B8" w:rsidRPr="003B4CFB">
        <w:rPr>
          <w:rFonts w:ascii="ＭＳ 明朝" w:hAnsi="ＭＳ 明朝" w:hint="eastAsia"/>
        </w:rPr>
        <w:t>)</w:t>
      </w:r>
      <w:r w:rsidR="00DD38CF" w:rsidRPr="003B4CFB">
        <w:rPr>
          <w:rFonts w:ascii="ＭＳ 明朝" w:hAnsi="ＭＳ 明朝" w:hint="eastAsia"/>
        </w:rPr>
        <w:t>と</w:t>
      </w:r>
      <w:r w:rsidR="00D85EF6" w:rsidRPr="003B4CFB">
        <w:rPr>
          <w:rFonts w:ascii="ＭＳ 明朝" w:hAnsi="ＭＳ 明朝" w:hint="eastAsia"/>
        </w:rPr>
        <w:t>平成</w:t>
      </w:r>
      <w:r w:rsidR="00DD38CF" w:rsidRPr="003B4CFB">
        <w:rPr>
          <w:rFonts w:ascii="ＭＳ 明朝" w:hAnsi="ＭＳ 明朝" w:hint="eastAsia"/>
        </w:rPr>
        <w:t>32</w:t>
      </w:r>
      <w:r w:rsidR="00D85EF6" w:rsidRPr="003B4CFB">
        <w:rPr>
          <w:rFonts w:ascii="ＭＳ 明朝" w:hAnsi="ＭＳ 明朝" w:hint="eastAsia"/>
        </w:rPr>
        <w:t>年度</w:t>
      </w:r>
      <w:r w:rsidR="00DD38CF" w:rsidRPr="003B4CFB">
        <w:rPr>
          <w:rFonts w:ascii="ＭＳ 明朝" w:hAnsi="ＭＳ 明朝" w:hint="eastAsia"/>
        </w:rPr>
        <w:t>目標値</w:t>
      </w:r>
      <w:r w:rsidR="00D85EF6" w:rsidRPr="003B4CFB">
        <w:rPr>
          <w:rFonts w:ascii="ＭＳ 明朝" w:hAnsi="ＭＳ 明朝" w:hint="eastAsia"/>
        </w:rPr>
        <w:t>(74.6%)</w:t>
      </w:r>
      <w:r w:rsidR="00101AD1" w:rsidRPr="000471CB">
        <w:rPr>
          <w:rFonts w:ascii="ＭＳ 明朝" w:hAnsi="ＭＳ 明朝" w:hint="eastAsia"/>
          <w:color w:val="FF0000"/>
        </w:rPr>
        <w:t>より</w:t>
      </w:r>
      <w:r w:rsidR="00C90CF3" w:rsidRPr="000471CB">
        <w:rPr>
          <w:rFonts w:ascii="ＭＳ 明朝" w:hAnsi="ＭＳ 明朝" w:hint="eastAsia"/>
          <w:color w:val="FF0000"/>
        </w:rPr>
        <w:t>以下のように</w:t>
      </w:r>
      <w:r w:rsidR="00C40297" w:rsidRPr="000471CB">
        <w:rPr>
          <w:rFonts w:ascii="ＭＳ 明朝" w:hAnsi="ＭＳ 明朝" w:hint="eastAsia"/>
          <w:color w:val="FF0000"/>
        </w:rPr>
        <w:t>算定する。</w:t>
      </w:r>
    </w:p>
    <w:p w:rsidR="00C40297" w:rsidRPr="000471CB" w:rsidRDefault="00C40297" w:rsidP="00C40297">
      <w:pPr>
        <w:ind w:leftChars="202" w:left="424" w:firstLineChars="100" w:firstLine="210"/>
        <w:rPr>
          <w:rFonts w:ascii="ＭＳ 明朝" w:hAnsi="ＭＳ 明朝"/>
          <w:color w:val="FF0000"/>
        </w:rPr>
      </w:pPr>
      <w:r w:rsidRPr="000471CB">
        <w:rPr>
          <w:rFonts w:ascii="ＭＳ 明朝" w:hAnsi="ＭＳ 明朝" w:hint="eastAsia"/>
          <w:color w:val="FF0000"/>
        </w:rPr>
        <w:t>算定式＝(74.6％－64.2％)÷5＝2.08％</w:t>
      </w:r>
      <w:r w:rsidR="00D06D9A" w:rsidRPr="000471CB">
        <w:rPr>
          <w:rFonts w:ascii="ＭＳ 明朝" w:hAnsi="ＭＳ 明朝" w:hint="eastAsia"/>
          <w:color w:val="FF0000"/>
        </w:rPr>
        <w:t>(1年間で達成すべき増加率)</w:t>
      </w:r>
    </w:p>
    <w:p w:rsidR="00ED79A6" w:rsidRPr="000471CB" w:rsidRDefault="00C80A55" w:rsidP="00C90CF3">
      <w:pPr>
        <w:ind w:leftChars="202" w:left="424" w:firstLineChars="500" w:firstLine="1050"/>
        <w:rPr>
          <w:rFonts w:ascii="ＭＳ 明朝" w:hAnsi="ＭＳ 明朝"/>
          <w:color w:val="FF0000"/>
        </w:rPr>
      </w:pPr>
      <w:r w:rsidRPr="000471CB">
        <w:rPr>
          <w:rFonts w:ascii="ＭＳ 明朝" w:hAnsi="ＭＳ 明朝" w:hint="eastAsia"/>
          <w:color w:val="FF0000"/>
        </w:rPr>
        <w:t>64.2％</w:t>
      </w:r>
      <w:r w:rsidR="000D23B4" w:rsidRPr="000471CB">
        <w:rPr>
          <w:rFonts w:ascii="ＭＳ 明朝" w:hAnsi="ＭＳ 明朝" w:hint="eastAsia"/>
          <w:color w:val="FF0000"/>
          <w:sz w:val="20"/>
          <w:szCs w:val="20"/>
        </w:rPr>
        <w:t>(H27</w:t>
      </w:r>
      <w:r w:rsidR="00C90CF3" w:rsidRPr="000471CB">
        <w:rPr>
          <w:rFonts w:ascii="ＭＳ 明朝" w:hAnsi="ＭＳ 明朝" w:hint="eastAsia"/>
          <w:color w:val="FF0000"/>
          <w:sz w:val="20"/>
          <w:szCs w:val="20"/>
        </w:rPr>
        <w:t>年度目標値</w:t>
      </w:r>
      <w:r w:rsidR="000D23B4" w:rsidRPr="000471CB">
        <w:rPr>
          <w:rFonts w:ascii="ＭＳ 明朝" w:hAnsi="ＭＳ 明朝" w:hint="eastAsia"/>
          <w:color w:val="FF0000"/>
          <w:sz w:val="20"/>
          <w:szCs w:val="20"/>
        </w:rPr>
        <w:t>)</w:t>
      </w:r>
      <w:r w:rsidRPr="000471CB">
        <w:rPr>
          <w:rFonts w:ascii="ＭＳ 明朝" w:hAnsi="ＭＳ 明朝" w:hint="eastAsia"/>
          <w:color w:val="FF0000"/>
        </w:rPr>
        <w:t>＋</w:t>
      </w:r>
      <w:r w:rsidR="000D23B4" w:rsidRPr="000471CB">
        <w:rPr>
          <w:rFonts w:ascii="ＭＳ 明朝" w:hAnsi="ＭＳ 明朝" w:hint="eastAsia"/>
          <w:color w:val="FF0000"/>
        </w:rPr>
        <w:t>4.16％(</w:t>
      </w:r>
      <w:r w:rsidR="00D06D9A" w:rsidRPr="000471CB">
        <w:rPr>
          <w:rFonts w:ascii="ＭＳ 明朝" w:hAnsi="ＭＳ 明朝" w:hint="eastAsia"/>
          <w:color w:val="FF0000"/>
        </w:rPr>
        <w:t>増加率</w:t>
      </w:r>
      <w:r w:rsidR="000D23B4" w:rsidRPr="000471CB">
        <w:rPr>
          <w:rFonts w:ascii="ＭＳ 明朝" w:hAnsi="ＭＳ 明朝" w:hint="eastAsia"/>
          <w:color w:val="FF0000"/>
        </w:rPr>
        <w:t>2年分)＝68.36％</w:t>
      </w:r>
      <w:r w:rsidR="000D23B4" w:rsidRPr="000471CB">
        <w:rPr>
          <w:rFonts w:ascii="ＭＳ 明朝" w:hAnsi="ＭＳ 明朝" w:hint="eastAsia"/>
          <w:color w:val="FF0000"/>
          <w:sz w:val="20"/>
          <w:szCs w:val="20"/>
        </w:rPr>
        <w:t>(H29</w:t>
      </w:r>
      <w:r w:rsidR="00C90CF3" w:rsidRPr="000471CB">
        <w:rPr>
          <w:rFonts w:ascii="ＭＳ 明朝" w:hAnsi="ＭＳ 明朝" w:hint="eastAsia"/>
          <w:color w:val="FF0000"/>
          <w:sz w:val="20"/>
          <w:szCs w:val="20"/>
        </w:rPr>
        <w:t>年度目標値</w:t>
      </w:r>
      <w:r w:rsidR="000D23B4" w:rsidRPr="000471CB">
        <w:rPr>
          <w:rFonts w:ascii="ＭＳ 明朝" w:hAnsi="ＭＳ 明朝" w:hint="eastAsia"/>
          <w:color w:val="FF0000"/>
          <w:sz w:val="20"/>
          <w:szCs w:val="20"/>
        </w:rPr>
        <w:t>)</w:t>
      </w:r>
    </w:p>
    <w:p w:rsidR="00D3524C" w:rsidRPr="00170FDC" w:rsidRDefault="00F86207" w:rsidP="004943AD">
      <w:pPr>
        <w:widowControl/>
        <w:ind w:leftChars="135" w:left="283"/>
        <w:jc w:val="left"/>
      </w:pPr>
      <w:r w:rsidRPr="00170FDC">
        <w:rPr>
          <w:noProof/>
        </w:rPr>
        <w:drawing>
          <wp:inline distT="0" distB="0" distL="0" distR="0">
            <wp:extent cx="5019675" cy="27233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045571" cy="2737389"/>
                    </a:xfrm>
                    <a:prstGeom prst="rect">
                      <a:avLst/>
                    </a:prstGeom>
                  </pic:spPr>
                </pic:pic>
              </a:graphicData>
            </a:graphic>
          </wp:inline>
        </w:drawing>
      </w:r>
    </w:p>
    <w:p w:rsidR="00D3524C" w:rsidRPr="00170FDC" w:rsidRDefault="00D3524C">
      <w:pPr>
        <w:widowControl/>
        <w:jc w:val="left"/>
      </w:pPr>
    </w:p>
    <w:p w:rsidR="00D3524C" w:rsidRPr="00170FDC" w:rsidRDefault="00D3524C">
      <w:pPr>
        <w:widowControl/>
        <w:jc w:val="left"/>
      </w:pPr>
    </w:p>
    <w:p w:rsidR="00D3524C" w:rsidRPr="00170FDC" w:rsidRDefault="00D3524C">
      <w:pPr>
        <w:widowControl/>
        <w:jc w:val="left"/>
      </w:pPr>
    </w:p>
    <w:p w:rsidR="00D3524C" w:rsidRPr="00170FDC" w:rsidRDefault="00D3524C">
      <w:pPr>
        <w:widowControl/>
        <w:jc w:val="left"/>
      </w:pPr>
    </w:p>
    <w:p w:rsidR="00D3524C" w:rsidRPr="00170FDC" w:rsidRDefault="00D3524C">
      <w:pPr>
        <w:widowControl/>
        <w:jc w:val="left"/>
      </w:pPr>
    </w:p>
    <w:p w:rsidR="00D3524C" w:rsidRPr="00170FDC" w:rsidRDefault="00D3524C">
      <w:pPr>
        <w:widowControl/>
        <w:jc w:val="left"/>
      </w:pPr>
    </w:p>
    <w:p w:rsidR="00D3524C" w:rsidRPr="00170FDC" w:rsidRDefault="00D3524C">
      <w:pPr>
        <w:widowControl/>
        <w:jc w:val="left"/>
      </w:pPr>
    </w:p>
    <w:p w:rsidR="00DF0B03" w:rsidRPr="00170FDC" w:rsidRDefault="00E00383" w:rsidP="007E2C24">
      <w:pPr>
        <w:pStyle w:val="3"/>
        <w:ind w:leftChars="135" w:left="283"/>
      </w:pPr>
      <w:bookmarkStart w:id="5" w:name="_Toc406672603"/>
      <w:r w:rsidRPr="00170FDC">
        <w:rPr>
          <w:rFonts w:hint="eastAsia"/>
        </w:rPr>
        <w:t>④</w:t>
      </w:r>
      <w:r w:rsidR="00DF0B03" w:rsidRPr="00170FDC">
        <w:rPr>
          <w:rFonts w:hint="eastAsia"/>
        </w:rPr>
        <w:t>四万十川一斉清</w:t>
      </w:r>
      <w:r w:rsidR="00DF0B03" w:rsidRPr="00170FDC">
        <w:rPr>
          <w:rFonts w:asciiTheme="majorEastAsia" w:hAnsiTheme="majorEastAsia" w:hint="eastAsia"/>
        </w:rPr>
        <w:t>掃の参加率</w:t>
      </w:r>
      <w:r w:rsidR="00721BCC" w:rsidRPr="00170FDC">
        <w:rPr>
          <w:rFonts w:asciiTheme="majorEastAsia" w:hAnsiTheme="majorEastAsia" w:hint="eastAsia"/>
        </w:rPr>
        <w:t>（資料：各</w:t>
      </w:r>
      <w:r w:rsidR="00451607" w:rsidRPr="00170FDC">
        <w:rPr>
          <w:rFonts w:asciiTheme="majorEastAsia" w:hAnsiTheme="majorEastAsia" w:hint="eastAsia"/>
        </w:rPr>
        <w:t>流域</w:t>
      </w:r>
      <w:r w:rsidR="00721BCC" w:rsidRPr="00170FDC">
        <w:rPr>
          <w:rFonts w:asciiTheme="majorEastAsia" w:hAnsiTheme="majorEastAsia" w:hint="eastAsia"/>
        </w:rPr>
        <w:t>市町</w:t>
      </w:r>
      <w:r w:rsidR="00570144" w:rsidRPr="00170FDC">
        <w:rPr>
          <w:rFonts w:asciiTheme="majorEastAsia" w:hAnsiTheme="majorEastAsia" w:hint="eastAsia"/>
        </w:rPr>
        <w:t>）</w:t>
      </w:r>
      <w:bookmarkEnd w:id="5"/>
    </w:p>
    <w:p w:rsidR="00515B74" w:rsidRPr="00170FDC" w:rsidRDefault="00DC5902" w:rsidP="00515B74">
      <w:pPr>
        <w:ind w:leftChars="135" w:left="1543" w:hangingChars="600" w:hanging="1260"/>
        <w:rPr>
          <w:kern w:val="0"/>
          <w:u w:val="thick"/>
        </w:rPr>
      </w:pPr>
      <w:r w:rsidRPr="00170FDC">
        <w:rPr>
          <w:rFonts w:ascii="ＭＳ 明朝" w:hAnsi="ＭＳ 明朝" w:hint="eastAsia"/>
          <w:kern w:val="0"/>
          <w:u w:val="thick"/>
        </w:rPr>
        <w:t>項目内容</w:t>
      </w:r>
    </w:p>
    <w:p w:rsidR="003F3D1D" w:rsidRPr="00170FDC" w:rsidRDefault="003F3D1D" w:rsidP="003F3D1D">
      <w:pPr>
        <w:ind w:leftChars="202" w:left="424" w:firstLineChars="100" w:firstLine="210"/>
        <w:rPr>
          <w:u w:val="thick"/>
        </w:rPr>
      </w:pPr>
      <w:r w:rsidRPr="00170FDC">
        <w:rPr>
          <w:rFonts w:ascii="ＭＳ 明朝" w:hAnsi="ＭＳ 明朝" w:hint="eastAsia"/>
        </w:rPr>
        <w:t>参加世帯数(人)を全世帯数(人口)で割った値</w:t>
      </w:r>
    </w:p>
    <w:p w:rsidR="003F3D1D" w:rsidRPr="00170FDC" w:rsidRDefault="003F3D1D" w:rsidP="003F3D1D">
      <w:pPr>
        <w:ind w:leftChars="135" w:left="1543" w:hangingChars="600" w:hanging="1260"/>
        <w:rPr>
          <w:u w:val="thick"/>
        </w:rPr>
      </w:pPr>
      <w:r w:rsidRPr="00170FDC">
        <w:rPr>
          <w:rFonts w:hint="eastAsia"/>
          <w:u w:val="thick"/>
        </w:rPr>
        <w:t>調査方法</w:t>
      </w:r>
    </w:p>
    <w:p w:rsidR="003F3D1D" w:rsidRPr="00170FDC" w:rsidRDefault="003F3D1D" w:rsidP="003F3D1D">
      <w:pPr>
        <w:ind w:leftChars="202" w:left="424" w:firstLineChars="100" w:firstLine="210"/>
        <w:rPr>
          <w:u w:val="thick"/>
        </w:rPr>
      </w:pPr>
      <w:r w:rsidRPr="00170FDC">
        <w:rPr>
          <w:rFonts w:ascii="ＭＳ 明朝" w:hAnsi="ＭＳ 明朝" w:hint="eastAsia"/>
        </w:rPr>
        <w:t>各市町村からの報告及び推計人口を使用</w:t>
      </w:r>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結果と要因</w:t>
      </w:r>
    </w:p>
    <w:p w:rsidR="003339F5" w:rsidRPr="00170FDC" w:rsidRDefault="003339F5" w:rsidP="0091371B">
      <w:pPr>
        <w:ind w:leftChars="202" w:left="424" w:firstLineChars="100" w:firstLine="210"/>
        <w:rPr>
          <w:rFonts w:ascii="ＭＳ 明朝" w:hAnsi="ＭＳ 明朝"/>
        </w:rPr>
      </w:pPr>
      <w:r w:rsidRPr="00170FDC">
        <w:rPr>
          <w:rFonts w:ascii="ＭＳ 明朝" w:hAnsi="ＭＳ 明朝" w:hint="eastAsia"/>
        </w:rPr>
        <w:t>四万十川一斉清掃の参加率は平成19年度以降上下を繰り返しながら</w:t>
      </w:r>
      <w:r w:rsidR="00020F95" w:rsidRPr="00170FDC">
        <w:rPr>
          <w:rFonts w:ascii="ＭＳ 明朝" w:hAnsi="ＭＳ 明朝" w:hint="eastAsia"/>
        </w:rPr>
        <w:t>緩やかに高くなっている。</w:t>
      </w:r>
      <w:r w:rsidRPr="00170FDC">
        <w:rPr>
          <w:rFonts w:ascii="ＭＳ 明朝" w:hAnsi="ＭＳ 明朝" w:hint="eastAsia"/>
        </w:rPr>
        <w:t>平成19年度</w:t>
      </w:r>
      <w:r w:rsidR="00020F95" w:rsidRPr="00170FDC">
        <w:rPr>
          <w:rFonts w:ascii="ＭＳ 明朝" w:hAnsi="ＭＳ 明朝" w:hint="eastAsia"/>
        </w:rPr>
        <w:t>から平成24年度にかけては</w:t>
      </w:r>
      <w:r w:rsidRPr="00170FDC">
        <w:rPr>
          <w:rFonts w:ascii="ＭＳ 明朝" w:hAnsi="ＭＳ 明朝" w:hint="eastAsia"/>
        </w:rPr>
        <w:t>2.6ポイント</w:t>
      </w:r>
      <w:r w:rsidR="00020F95" w:rsidRPr="00170FDC">
        <w:rPr>
          <w:rFonts w:ascii="ＭＳ 明朝" w:hAnsi="ＭＳ 明朝" w:hint="eastAsia"/>
        </w:rPr>
        <w:t>上昇した</w:t>
      </w:r>
      <w:r w:rsidRPr="00170FDC">
        <w:rPr>
          <w:rFonts w:ascii="ＭＳ 明朝" w:hAnsi="ＭＳ 明朝" w:hint="eastAsia"/>
        </w:rPr>
        <w:t>。</w:t>
      </w:r>
    </w:p>
    <w:p w:rsidR="00A47B37" w:rsidRPr="00170FDC" w:rsidRDefault="00BB16B1" w:rsidP="004665F4">
      <w:pPr>
        <w:ind w:leftChars="134" w:left="493" w:hangingChars="101" w:hanging="212"/>
        <w:rPr>
          <w:rFonts w:ascii="ＭＳ 明朝" w:hAnsi="ＭＳ 明朝"/>
          <w:kern w:val="0"/>
          <w:u w:val="thick"/>
        </w:rPr>
      </w:pPr>
      <w:r w:rsidRPr="00170FDC">
        <w:rPr>
          <w:rFonts w:ascii="ＭＳ 明朝" w:hAnsi="ＭＳ 明朝" w:hint="eastAsia"/>
          <w:kern w:val="0"/>
          <w:u w:val="thick"/>
        </w:rPr>
        <w:t>平成29年</w:t>
      </w:r>
      <w:r w:rsidR="00BD5370" w:rsidRPr="00170FDC">
        <w:rPr>
          <w:rFonts w:ascii="ＭＳ 明朝" w:hAnsi="ＭＳ 明朝" w:hint="eastAsia"/>
          <w:kern w:val="0"/>
          <w:u w:val="thick"/>
        </w:rPr>
        <w:t>度</w:t>
      </w:r>
      <w:r w:rsidRPr="00170FDC">
        <w:rPr>
          <w:rFonts w:ascii="ＭＳ 明朝" w:hAnsi="ＭＳ 明朝" w:hint="eastAsia"/>
          <w:kern w:val="0"/>
          <w:u w:val="thick"/>
        </w:rPr>
        <w:t>目標値</w:t>
      </w:r>
    </w:p>
    <w:p w:rsidR="003F3375" w:rsidRPr="003B4CFB" w:rsidRDefault="001A73E1" w:rsidP="007F1070">
      <w:pPr>
        <w:ind w:leftChars="206" w:left="433" w:firstLineChars="93" w:firstLine="195"/>
        <w:rPr>
          <w:rFonts w:ascii="ＭＳ 明朝" w:hAnsi="ＭＳ 明朝"/>
        </w:rPr>
      </w:pPr>
      <w:r w:rsidRPr="00170FDC">
        <w:rPr>
          <w:rFonts w:ascii="ＭＳ 明朝" w:hAnsi="ＭＳ 明朝" w:hint="eastAsia"/>
        </w:rPr>
        <w:t>これまで</w:t>
      </w:r>
      <w:r w:rsidR="006821DE" w:rsidRPr="00170FDC">
        <w:rPr>
          <w:rFonts w:ascii="ＭＳ 明朝" w:hAnsi="ＭＳ 明朝" w:hint="eastAsia"/>
        </w:rPr>
        <w:t>の</w:t>
      </w:r>
      <w:r w:rsidRPr="00170FDC">
        <w:rPr>
          <w:rFonts w:ascii="ＭＳ 明朝" w:hAnsi="ＭＳ 明朝" w:hint="eastAsia"/>
        </w:rPr>
        <w:t>目標値</w:t>
      </w:r>
      <w:r w:rsidR="006821DE" w:rsidRPr="00170FDC">
        <w:rPr>
          <w:rFonts w:ascii="ＭＳ 明朝" w:hAnsi="ＭＳ 明朝" w:hint="eastAsia"/>
        </w:rPr>
        <w:t>は平成6年の実績値だが</w:t>
      </w:r>
      <w:r w:rsidRPr="00170FDC">
        <w:rPr>
          <w:rFonts w:ascii="ＭＳ 明朝" w:hAnsi="ＭＳ 明朝" w:hint="eastAsia"/>
        </w:rPr>
        <w:t>、</w:t>
      </w:r>
      <w:r w:rsidR="00DA138C" w:rsidRPr="00170FDC">
        <w:rPr>
          <w:rFonts w:ascii="ＭＳ 明朝" w:hAnsi="ＭＳ 明朝" w:hint="eastAsia"/>
        </w:rPr>
        <w:t>この年は四万十川総合保全機構の設立年であり宝酒造の清流キャンペーン開始年でもある特例年であるため近年の実績値とかけ離れた目標値となってしまっている。</w:t>
      </w:r>
      <w:r w:rsidR="005C47C4" w:rsidRPr="003B4CFB">
        <w:rPr>
          <w:rFonts w:ascii="ＭＳ 明朝" w:hAnsi="ＭＳ 明朝" w:hint="eastAsia"/>
        </w:rPr>
        <w:t>平成29年度目標値は平成24年</w:t>
      </w:r>
      <w:r w:rsidR="000471CB">
        <w:rPr>
          <w:rFonts w:ascii="ＭＳ 明朝" w:hAnsi="ＭＳ 明朝" w:hint="eastAsia"/>
        </w:rPr>
        <w:t>度</w:t>
      </w:r>
      <w:r w:rsidR="005C47C4" w:rsidRPr="003B4CFB">
        <w:rPr>
          <w:rFonts w:ascii="ＭＳ 明朝" w:hAnsi="ＭＳ 明朝" w:hint="eastAsia"/>
        </w:rPr>
        <w:t>の流域人口59241人</w:t>
      </w:r>
      <w:r w:rsidR="000471CB" w:rsidRPr="000471CB">
        <w:rPr>
          <w:rFonts w:ascii="ＭＳ 明朝" w:hAnsi="ＭＳ 明朝" w:hint="eastAsia"/>
          <w:color w:val="FF0000"/>
        </w:rPr>
        <w:t>(</w:t>
      </w:r>
      <w:r w:rsidR="000471CB">
        <w:rPr>
          <w:rFonts w:ascii="ＭＳ 明朝" w:hAnsi="ＭＳ 明朝" w:hint="eastAsia"/>
          <w:color w:val="FF0000"/>
        </w:rPr>
        <w:t>旧市町村単位の流域人口</w:t>
      </w:r>
      <w:r w:rsidR="000471CB" w:rsidRPr="000471CB">
        <w:rPr>
          <w:rFonts w:ascii="ＭＳ 明朝" w:hAnsi="ＭＳ 明朝" w:hint="eastAsia"/>
          <w:color w:val="FF0000"/>
        </w:rPr>
        <w:t>)</w:t>
      </w:r>
      <w:r w:rsidR="005C47C4" w:rsidRPr="003B4CFB">
        <w:rPr>
          <w:rFonts w:ascii="ＭＳ 明朝" w:hAnsi="ＭＳ 明朝" w:hint="eastAsia"/>
        </w:rPr>
        <w:t>を分母に県内で最大規模の浦戸湾・七河川一斉清掃の過去5年間で最大の参加人数8471人を参考に14.3％とする。</w:t>
      </w:r>
      <w:r w:rsidR="003B4CFB" w:rsidRPr="003B4CFB">
        <w:rPr>
          <w:rFonts w:ascii="ＭＳ 明朝" w:hAnsi="ＭＳ 明朝" w:hint="eastAsia"/>
        </w:rPr>
        <w:t>(算定根拠は、参考資料を参照)</w:t>
      </w:r>
    </w:p>
    <w:p w:rsidR="00E216D1" w:rsidRPr="00170FDC" w:rsidRDefault="00C90CF3" w:rsidP="00C90CF3">
      <w:pPr>
        <w:widowControl/>
        <w:ind w:leftChars="135" w:left="283"/>
        <w:jc w:val="left"/>
        <w:rPr>
          <w:rFonts w:asciiTheme="majorHAnsi" w:eastAsiaTheme="majorEastAsia" w:hAnsiTheme="majorHAnsi" w:cstheme="majorBidi"/>
        </w:rPr>
      </w:pPr>
      <w:r w:rsidRPr="00C90CF3">
        <w:rPr>
          <w:noProof/>
        </w:rPr>
        <w:drawing>
          <wp:inline distT="0" distB="0" distL="0" distR="0">
            <wp:extent cx="5038725" cy="268605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087187" cy="2711884"/>
                    </a:xfrm>
                    <a:prstGeom prst="rect">
                      <a:avLst/>
                    </a:prstGeom>
                  </pic:spPr>
                </pic:pic>
              </a:graphicData>
            </a:graphic>
          </wp:inline>
        </w:drawing>
      </w:r>
      <w:r w:rsidRPr="00C90CF3">
        <w:t xml:space="preserve"> </w:t>
      </w:r>
      <w:r w:rsidR="00E216D1" w:rsidRPr="00170FDC">
        <w:br w:type="page"/>
      </w:r>
    </w:p>
    <w:p w:rsidR="006D7734" w:rsidRPr="00170FDC" w:rsidRDefault="00E00383" w:rsidP="00451607">
      <w:pPr>
        <w:pStyle w:val="3"/>
        <w:ind w:leftChars="135" w:left="283"/>
      </w:pPr>
      <w:bookmarkStart w:id="6" w:name="_Toc406672604"/>
      <w:r w:rsidRPr="00170FDC">
        <w:rPr>
          <w:rFonts w:hint="eastAsia"/>
        </w:rPr>
        <w:lastRenderedPageBreak/>
        <w:t>⑤</w:t>
      </w:r>
      <w:r w:rsidR="00DF0B03" w:rsidRPr="00170FDC">
        <w:rPr>
          <w:rFonts w:hint="eastAsia"/>
        </w:rPr>
        <w:t>水切り袋の普及率</w:t>
      </w:r>
      <w:r w:rsidR="00570144" w:rsidRPr="00170FDC">
        <w:rPr>
          <w:rFonts w:hint="eastAsia"/>
        </w:rPr>
        <w:t>（資料：</w:t>
      </w:r>
      <w:r w:rsidR="00451607" w:rsidRPr="00170FDC">
        <w:rPr>
          <w:rFonts w:hint="eastAsia"/>
        </w:rPr>
        <w:t xml:space="preserve">環境共生課　</w:t>
      </w:r>
      <w:r w:rsidR="00721BCC" w:rsidRPr="00170FDC">
        <w:rPr>
          <w:rFonts w:hint="eastAsia"/>
        </w:rPr>
        <w:t>住民意識調査</w:t>
      </w:r>
      <w:r w:rsidR="00570144" w:rsidRPr="00170FDC">
        <w:rPr>
          <w:rFonts w:hint="eastAsia"/>
        </w:rPr>
        <w:t>）</w:t>
      </w:r>
      <w:bookmarkEnd w:id="6"/>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A47B37" w:rsidRPr="00170FDC" w:rsidRDefault="00ED4792" w:rsidP="002E7072">
      <w:pPr>
        <w:ind w:leftChars="202" w:left="424" w:firstLineChars="100" w:firstLine="210"/>
      </w:pPr>
      <w:r w:rsidRPr="00170FDC">
        <w:rPr>
          <w:rFonts w:hint="eastAsia"/>
        </w:rPr>
        <w:t>水切り袋の普及率について住民意識調査</w:t>
      </w:r>
      <w:r w:rsidR="0048553E" w:rsidRPr="00170FDC">
        <w:rPr>
          <w:rFonts w:hint="eastAsia"/>
        </w:rPr>
        <w:t>（四万十川条例第</w:t>
      </w:r>
      <w:r w:rsidR="0048553E" w:rsidRPr="00170FDC">
        <w:rPr>
          <w:rFonts w:ascii="ＭＳ 明朝" w:hAnsi="ＭＳ 明朝" w:hint="eastAsia"/>
        </w:rPr>
        <w:t>37</w:t>
      </w:r>
      <w:r w:rsidR="0048553E" w:rsidRPr="00170FDC">
        <w:rPr>
          <w:rFonts w:hint="eastAsia"/>
        </w:rPr>
        <w:t>条）</w:t>
      </w:r>
      <w:r w:rsidRPr="00170FDC">
        <w:rPr>
          <w:rFonts w:hint="eastAsia"/>
        </w:rPr>
        <w:t>を実施</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3F3D1D" w:rsidP="002E7072">
      <w:pPr>
        <w:ind w:leftChars="202" w:left="424" w:firstLineChars="100" w:firstLine="210"/>
        <w:rPr>
          <w:u w:val="thick"/>
        </w:rPr>
      </w:pPr>
      <w:r w:rsidRPr="00170FDC">
        <w:rPr>
          <w:rFonts w:ascii="ＭＳ 明朝" w:hAnsi="ＭＳ 明朝" w:hint="eastAsia"/>
        </w:rPr>
        <w:t>平成16年度、平成19年度、平成</w:t>
      </w:r>
      <w:r w:rsidR="00ED4792" w:rsidRPr="00170FDC">
        <w:rPr>
          <w:rFonts w:ascii="ＭＳ 明朝" w:hAnsi="ＭＳ 明朝" w:hint="eastAsia"/>
        </w:rPr>
        <w:t>24</w:t>
      </w:r>
      <w:r w:rsidRPr="00170FDC">
        <w:rPr>
          <w:rFonts w:ascii="ＭＳ 明朝" w:hAnsi="ＭＳ 明朝" w:hint="eastAsia"/>
        </w:rPr>
        <w:t>年度</w:t>
      </w:r>
      <w:r w:rsidR="0048553E" w:rsidRPr="00170FDC">
        <w:rPr>
          <w:rFonts w:ascii="ＭＳ 明朝" w:hAnsi="ＭＳ 明朝" w:hint="eastAsia"/>
        </w:rPr>
        <w:t>に実施した流域住民1,000人を対象としたアンケート形式</w:t>
      </w:r>
      <w:r w:rsidR="00EC4039" w:rsidRPr="00170FDC">
        <w:rPr>
          <w:rFonts w:ascii="ＭＳ 明朝" w:hAnsi="ＭＳ 明朝" w:hint="eastAsia"/>
        </w:rPr>
        <w:t>による</w:t>
      </w:r>
      <w:r w:rsidR="0048553E" w:rsidRPr="00170FDC">
        <w:rPr>
          <w:rFonts w:ascii="ＭＳ 明朝" w:hAnsi="ＭＳ 明朝" w:hint="eastAsia"/>
        </w:rPr>
        <w:t>調査（平成19年度から５年に１回の頻度）</w:t>
      </w:r>
    </w:p>
    <w:p w:rsidR="003F3D1D" w:rsidRPr="00170FDC" w:rsidRDefault="00DC5902" w:rsidP="003F3D1D">
      <w:pPr>
        <w:ind w:leftChars="135" w:left="1543" w:hangingChars="600" w:hanging="1260"/>
        <w:rPr>
          <w:kern w:val="0"/>
          <w:u w:val="thick"/>
        </w:rPr>
      </w:pPr>
      <w:r w:rsidRPr="00170FDC">
        <w:rPr>
          <w:rFonts w:ascii="ＭＳ 明朝" w:hAnsi="ＭＳ 明朝" w:hint="eastAsia"/>
          <w:kern w:val="0"/>
          <w:u w:val="thick"/>
        </w:rPr>
        <w:t>結果と要因</w:t>
      </w:r>
    </w:p>
    <w:p w:rsidR="003F3D1D" w:rsidRPr="00170FDC" w:rsidRDefault="003F3D1D" w:rsidP="003F3D1D">
      <w:pPr>
        <w:ind w:leftChars="202" w:left="424" w:firstLineChars="100" w:firstLine="210"/>
        <w:rPr>
          <w:rFonts w:ascii="ＭＳ 明朝" w:hAnsi="ＭＳ 明朝"/>
        </w:rPr>
      </w:pPr>
      <w:r w:rsidRPr="00170FDC">
        <w:rPr>
          <w:rFonts w:ascii="ＭＳ 明朝" w:hAnsi="ＭＳ 明朝" w:hint="eastAsia"/>
        </w:rPr>
        <w:t>水切り袋の普及率は平成16</w:t>
      </w:r>
      <w:r w:rsidR="00AF6781" w:rsidRPr="00170FDC">
        <w:rPr>
          <w:rFonts w:ascii="ＭＳ 明朝" w:hAnsi="ＭＳ 明朝" w:hint="eastAsia"/>
        </w:rPr>
        <w:t>年度から</w:t>
      </w:r>
      <w:r w:rsidRPr="00170FDC">
        <w:rPr>
          <w:rFonts w:ascii="ＭＳ 明朝" w:hAnsi="ＭＳ 明朝" w:hint="eastAsia"/>
        </w:rPr>
        <w:t>平成19年度に</w:t>
      </w:r>
      <w:r w:rsidR="00AF6781" w:rsidRPr="00170FDC">
        <w:rPr>
          <w:rFonts w:ascii="ＭＳ 明朝" w:hAnsi="ＭＳ 明朝" w:hint="eastAsia"/>
        </w:rPr>
        <w:t>かけて</w:t>
      </w:r>
      <w:r w:rsidRPr="00170FDC">
        <w:rPr>
          <w:rFonts w:ascii="ＭＳ 明朝" w:hAnsi="ＭＳ 明朝" w:hint="eastAsia"/>
        </w:rPr>
        <w:t>高くなったが、平成24年度</w:t>
      </w:r>
      <w:r w:rsidR="00AF6781" w:rsidRPr="00170FDC">
        <w:rPr>
          <w:rFonts w:ascii="ＭＳ 明朝" w:hAnsi="ＭＳ 明朝" w:hint="eastAsia"/>
        </w:rPr>
        <w:t>にかけては</w:t>
      </w:r>
      <w:r w:rsidRPr="00170FDC">
        <w:rPr>
          <w:rFonts w:ascii="ＭＳ 明朝" w:hAnsi="ＭＳ 明朝" w:hint="eastAsia"/>
        </w:rPr>
        <w:t>下がっており、平成16年度から</w:t>
      </w:r>
      <w:r w:rsidR="00AF6781" w:rsidRPr="00170FDC">
        <w:rPr>
          <w:rFonts w:ascii="ＭＳ 明朝" w:hAnsi="ＭＳ 明朝" w:hint="eastAsia"/>
        </w:rPr>
        <w:t>平成24年度にかけては</w:t>
      </w:r>
      <w:r w:rsidRPr="00170FDC">
        <w:rPr>
          <w:rFonts w:ascii="ＭＳ 明朝" w:hAnsi="ＭＳ 明朝" w:hint="eastAsia"/>
        </w:rPr>
        <w:t>0.7ポイントの上昇にとどまっている。</w:t>
      </w:r>
    </w:p>
    <w:p w:rsidR="003F3D1D" w:rsidRPr="00170FDC" w:rsidRDefault="003F3D1D" w:rsidP="003F3D1D">
      <w:pPr>
        <w:ind w:leftChars="202" w:left="424" w:firstLineChars="100" w:firstLine="210"/>
        <w:rPr>
          <w:u w:val="thick"/>
        </w:rPr>
      </w:pPr>
      <w:r w:rsidRPr="00170FDC">
        <w:rPr>
          <w:rFonts w:ascii="ＭＳ 明朝" w:hAnsi="ＭＳ 明朝" w:hint="eastAsia"/>
        </w:rPr>
        <w:t>目標値</w:t>
      </w:r>
      <w:r w:rsidR="00AC6E62" w:rsidRPr="00170FDC">
        <w:rPr>
          <w:rFonts w:ascii="ＭＳ 明朝" w:hAnsi="ＭＳ 明朝" w:hint="eastAsia"/>
        </w:rPr>
        <w:t>86.1</w:t>
      </w:r>
      <w:r w:rsidRPr="00170FDC">
        <w:rPr>
          <w:rFonts w:ascii="ＭＳ 明朝" w:hAnsi="ＭＳ 明朝" w:hint="eastAsia"/>
        </w:rPr>
        <w:t>％に対し、平成24年度は</w:t>
      </w:r>
      <w:r w:rsidR="00AC6E62" w:rsidRPr="00170FDC">
        <w:rPr>
          <w:rFonts w:ascii="ＭＳ 明朝" w:hAnsi="ＭＳ 明朝" w:hint="eastAsia"/>
        </w:rPr>
        <w:t>73.8</w:t>
      </w:r>
      <w:r w:rsidRPr="00170FDC">
        <w:rPr>
          <w:rFonts w:ascii="ＭＳ 明朝" w:hAnsi="ＭＳ 明朝" w:hint="eastAsia"/>
        </w:rPr>
        <w:t>％と</w:t>
      </w:r>
      <w:r w:rsidR="006B36EC" w:rsidRPr="00170FDC">
        <w:rPr>
          <w:rFonts w:ascii="ＭＳ 明朝" w:hAnsi="ＭＳ 明朝" w:hint="eastAsia"/>
        </w:rPr>
        <w:t>12.3</w:t>
      </w:r>
      <w:r w:rsidR="00B30543" w:rsidRPr="00170FDC">
        <w:rPr>
          <w:rFonts w:ascii="ＭＳ 明朝" w:hAnsi="ＭＳ 明朝" w:hint="eastAsia"/>
        </w:rPr>
        <w:t>ポイント</w:t>
      </w:r>
      <w:r w:rsidR="00A037A1" w:rsidRPr="00170FDC">
        <w:rPr>
          <w:rFonts w:ascii="ＭＳ 明朝" w:hAnsi="ＭＳ 明朝" w:hint="eastAsia"/>
        </w:rPr>
        <w:t>下</w:t>
      </w:r>
      <w:r w:rsidRPr="00170FDC">
        <w:rPr>
          <w:rFonts w:ascii="ＭＳ 明朝" w:hAnsi="ＭＳ 明朝" w:hint="eastAsia"/>
        </w:rPr>
        <w:t>回り、目標を達成</w:t>
      </w:r>
      <w:r w:rsidR="00A037A1" w:rsidRPr="00170FDC">
        <w:rPr>
          <w:rFonts w:ascii="ＭＳ 明朝" w:hAnsi="ＭＳ 明朝" w:hint="eastAsia"/>
        </w:rPr>
        <w:t>できなかった</w:t>
      </w:r>
      <w:r w:rsidRPr="00170FDC">
        <w:rPr>
          <w:rFonts w:ascii="ＭＳ 明朝" w:hAnsi="ＭＳ 明朝" w:hint="eastAsia"/>
        </w:rPr>
        <w:t>。</w:t>
      </w:r>
    </w:p>
    <w:p w:rsidR="00F15F60" w:rsidRPr="00170FDC" w:rsidRDefault="0056710E" w:rsidP="0056710E">
      <w:pPr>
        <w:ind w:firstLineChars="126" w:firstLine="265"/>
        <w:rPr>
          <w:rFonts w:ascii="ＭＳ 明朝" w:hAnsi="ＭＳ 明朝"/>
          <w:kern w:val="0"/>
          <w:u w:val="thick"/>
        </w:rPr>
      </w:pPr>
      <w:r w:rsidRPr="00170FDC">
        <w:rPr>
          <w:rFonts w:ascii="ＭＳ 明朝" w:hAnsi="ＭＳ 明朝" w:hint="eastAsia"/>
          <w:kern w:val="0"/>
          <w:u w:val="thick"/>
        </w:rPr>
        <w:t>今後の課題</w:t>
      </w:r>
    </w:p>
    <w:p w:rsidR="0056710E" w:rsidRPr="00170FDC" w:rsidRDefault="0056710E" w:rsidP="0056710E">
      <w:pPr>
        <w:ind w:leftChars="202" w:left="424" w:firstLineChars="100" w:firstLine="210"/>
        <w:rPr>
          <w:rFonts w:ascii="ＭＳ 明朝" w:hAnsi="ＭＳ 明朝"/>
        </w:rPr>
      </w:pPr>
      <w:r w:rsidRPr="00170FDC">
        <w:rPr>
          <w:rFonts w:ascii="ＭＳ 明朝" w:hAnsi="ＭＳ 明朝" w:hint="eastAsia"/>
        </w:rPr>
        <w:t>旧中村市、旧窪川町、檮原町、旧東津野村、旧大正町は普及率が上昇しているのに対して、旧大野見村、旧十和村、旧西土佐村の普及率は下降している。</w:t>
      </w:r>
      <w:r w:rsidR="00B46D60" w:rsidRPr="00170FDC">
        <w:rPr>
          <w:rFonts w:ascii="ＭＳ 明朝" w:hAnsi="ＭＳ 明朝" w:hint="eastAsia"/>
        </w:rPr>
        <w:t>流域の中でも普及率が上昇している地域と下降している地域がある。住民意識調査結果の分析をもとにそれぞれの地域住民の意識を探る必要がある。</w:t>
      </w:r>
    </w:p>
    <w:p w:rsidR="00F33493" w:rsidRPr="00170FDC" w:rsidRDefault="00BB16B1" w:rsidP="00F33493">
      <w:pPr>
        <w:ind w:leftChars="134" w:left="493" w:hangingChars="101" w:hanging="212"/>
        <w:rPr>
          <w:rFonts w:ascii="ＭＳ 明朝" w:hAnsi="ＭＳ 明朝"/>
          <w:u w:val="thick"/>
        </w:rPr>
      </w:pPr>
      <w:r w:rsidRPr="00170FDC">
        <w:rPr>
          <w:rFonts w:ascii="ＭＳ 明朝" w:hAnsi="ＭＳ 明朝" w:hint="eastAsia"/>
          <w:kern w:val="0"/>
          <w:u w:val="thick"/>
        </w:rPr>
        <w:t>平成29年目標値</w:t>
      </w:r>
    </w:p>
    <w:p w:rsidR="003E30E0" w:rsidRPr="00170FDC" w:rsidRDefault="003E30E0" w:rsidP="00F33493">
      <w:pPr>
        <w:ind w:firstLineChars="300" w:firstLine="630"/>
        <w:rPr>
          <w:rFonts w:ascii="ＭＳ 明朝" w:hAnsi="ＭＳ 明朝"/>
        </w:rPr>
      </w:pPr>
      <w:r w:rsidRPr="00170FDC">
        <w:rPr>
          <w:rFonts w:ascii="ＭＳ 明朝" w:hAnsi="ＭＳ 明朝" w:hint="eastAsia"/>
        </w:rPr>
        <w:t>現在の目標値(</w:t>
      </w:r>
      <w:r w:rsidRPr="00170FDC">
        <w:rPr>
          <w:rFonts w:ascii="ＭＳ 明朝" w:hAnsi="ＭＳ 明朝"/>
        </w:rPr>
        <w:t>86.1%</w:t>
      </w:r>
      <w:r w:rsidRPr="00170FDC">
        <w:rPr>
          <w:rFonts w:ascii="ＭＳ 明朝" w:hAnsi="ＭＳ 明朝" w:hint="eastAsia"/>
        </w:rPr>
        <w:t>)を平成29年目標値とする。</w:t>
      </w:r>
    </w:p>
    <w:p w:rsidR="003F3375" w:rsidRPr="00170FDC" w:rsidRDefault="000471CB" w:rsidP="000471CB">
      <w:pPr>
        <w:ind w:leftChars="135" w:left="283"/>
        <w:rPr>
          <w:rFonts w:ascii="ＭＳ 明朝" w:hAnsi="ＭＳ 明朝"/>
          <w:u w:val="thick"/>
        </w:rPr>
      </w:pPr>
      <w:r w:rsidRPr="000471CB">
        <w:rPr>
          <w:noProof/>
        </w:rPr>
        <w:drawing>
          <wp:inline distT="0" distB="0" distL="0" distR="0">
            <wp:extent cx="5057143" cy="2723809"/>
            <wp:effectExtent l="0" t="0" r="0" b="635"/>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057143" cy="2723809"/>
                    </a:xfrm>
                    <a:prstGeom prst="rect">
                      <a:avLst/>
                    </a:prstGeom>
                  </pic:spPr>
                </pic:pic>
              </a:graphicData>
            </a:graphic>
          </wp:inline>
        </w:drawing>
      </w:r>
    </w:p>
    <w:p w:rsidR="00A47B37" w:rsidRPr="00170FDC" w:rsidRDefault="00A47B37" w:rsidP="007D2890">
      <w:pPr>
        <w:ind w:leftChars="135" w:left="283"/>
        <w:jc w:val="left"/>
      </w:pPr>
    </w:p>
    <w:p w:rsidR="00972CB1" w:rsidRPr="00170FDC" w:rsidRDefault="00972CB1" w:rsidP="00972CB1">
      <w:pPr>
        <w:ind w:leftChars="135" w:left="283"/>
      </w:pPr>
    </w:p>
    <w:p w:rsidR="00A47B37" w:rsidRPr="00170FDC" w:rsidRDefault="00A47B37" w:rsidP="001E542E">
      <w:pPr>
        <w:widowControl/>
        <w:jc w:val="left"/>
      </w:pPr>
    </w:p>
    <w:p w:rsidR="00DC5902" w:rsidRPr="00170FDC" w:rsidRDefault="00DC5902" w:rsidP="00DC5902">
      <w:pPr>
        <w:widowControl/>
        <w:jc w:val="left"/>
      </w:pPr>
    </w:p>
    <w:p w:rsidR="00DC5902" w:rsidRPr="00170FDC" w:rsidRDefault="00DC5902" w:rsidP="00DC5902">
      <w:pPr>
        <w:widowControl/>
        <w:jc w:val="left"/>
      </w:pPr>
    </w:p>
    <w:p w:rsidR="00DF0B03" w:rsidRPr="00170FDC" w:rsidRDefault="00E00383" w:rsidP="007E2C24">
      <w:pPr>
        <w:pStyle w:val="3"/>
        <w:ind w:leftChars="135" w:left="283"/>
      </w:pPr>
      <w:bookmarkStart w:id="7" w:name="_Toc406672605"/>
      <w:r w:rsidRPr="00170FDC">
        <w:rPr>
          <w:rFonts w:hint="eastAsia"/>
        </w:rPr>
        <w:lastRenderedPageBreak/>
        <w:t>⑥</w:t>
      </w:r>
      <w:r w:rsidR="00DF0B03" w:rsidRPr="00170FDC">
        <w:rPr>
          <w:rFonts w:hint="eastAsia"/>
        </w:rPr>
        <w:t>環境に配慮した砂防・治山ダム数</w:t>
      </w:r>
      <w:r w:rsidR="00570144" w:rsidRPr="00170FDC">
        <w:rPr>
          <w:rFonts w:hint="eastAsia"/>
        </w:rPr>
        <w:t>（資料：</w:t>
      </w:r>
      <w:r w:rsidR="00721BCC" w:rsidRPr="00170FDC">
        <w:rPr>
          <w:rFonts w:hint="eastAsia"/>
        </w:rPr>
        <w:t>防災砂防課・治山林道課</w:t>
      </w:r>
      <w:r w:rsidR="00570144" w:rsidRPr="00170FDC">
        <w:rPr>
          <w:rFonts w:hint="eastAsia"/>
        </w:rPr>
        <w:t>）</w:t>
      </w:r>
      <w:bookmarkEnd w:id="7"/>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727F09" w:rsidRPr="00170FDC" w:rsidRDefault="006E24A7" w:rsidP="00451607">
      <w:pPr>
        <w:ind w:leftChars="202" w:left="424" w:firstLineChars="100" w:firstLine="210"/>
        <w:rPr>
          <w:rFonts w:ascii="ＭＳ 明朝" w:hAnsi="ＭＳ 明朝"/>
        </w:rPr>
      </w:pPr>
      <w:r w:rsidRPr="00170FDC">
        <w:rPr>
          <w:rFonts w:ascii="ＭＳ 明朝" w:hAnsi="ＭＳ 明朝" w:hint="eastAsia"/>
        </w:rPr>
        <w:t>土砂供給が可能な砂防堰堤、環境に配慮した木製治山ダムの基数</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761848" w:rsidP="00727F09">
      <w:pPr>
        <w:ind w:leftChars="202" w:left="424" w:firstLineChars="100" w:firstLine="210"/>
        <w:rPr>
          <w:u w:val="thick"/>
        </w:rPr>
      </w:pPr>
      <w:r w:rsidRPr="00170FDC">
        <w:rPr>
          <w:rFonts w:hint="eastAsia"/>
        </w:rPr>
        <w:t>防災</w:t>
      </w:r>
      <w:r w:rsidR="006C5FA0" w:rsidRPr="00170FDC">
        <w:rPr>
          <w:rFonts w:ascii="ＭＳ 明朝" w:hAnsi="ＭＳ 明朝" w:hint="eastAsia"/>
        </w:rPr>
        <w:t>砂防課（砂防堰堤）、</w:t>
      </w:r>
      <w:r w:rsidR="006C5FA0" w:rsidRPr="00170FDC">
        <w:rPr>
          <w:rFonts w:hint="eastAsia"/>
        </w:rPr>
        <w:t>治山林道課</w:t>
      </w:r>
      <w:r w:rsidR="006E24A7" w:rsidRPr="00170FDC">
        <w:rPr>
          <w:rFonts w:ascii="ＭＳ 明朝" w:hAnsi="ＭＳ 明朝" w:hint="eastAsia"/>
        </w:rPr>
        <w:t>（木製治山ダム）に照会</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A47B37" w:rsidRPr="00170FDC" w:rsidRDefault="00B30543" w:rsidP="003E30E0">
      <w:pPr>
        <w:ind w:leftChars="202" w:left="424" w:firstLineChars="100" w:firstLine="210"/>
        <w:rPr>
          <w:rFonts w:ascii="ＭＳ 明朝" w:hAnsi="ＭＳ 明朝"/>
        </w:rPr>
      </w:pPr>
      <w:r w:rsidRPr="00170FDC">
        <w:rPr>
          <w:rFonts w:hint="eastAsia"/>
        </w:rPr>
        <w:t>環境に配慮した砂防・治山ダム数</w:t>
      </w:r>
      <w:r w:rsidRPr="00170FDC">
        <w:rPr>
          <w:rFonts w:ascii="ＭＳ 明朝" w:hAnsi="ＭＳ 明朝" w:hint="eastAsia"/>
        </w:rPr>
        <w:t>は平成15年度に</w:t>
      </w:r>
      <w:r w:rsidR="00393C9A" w:rsidRPr="00170FDC">
        <w:rPr>
          <w:rFonts w:ascii="ＭＳ 明朝" w:hAnsi="ＭＳ 明朝" w:hint="eastAsia"/>
        </w:rPr>
        <w:t>１</w:t>
      </w:r>
      <w:r w:rsidRPr="00170FDC">
        <w:rPr>
          <w:rFonts w:ascii="ＭＳ 明朝" w:hAnsi="ＭＳ 明朝" w:hint="eastAsia"/>
        </w:rPr>
        <w:t>基増加し、５基を維持している。</w:t>
      </w:r>
      <w:r w:rsidR="00451607" w:rsidRPr="00170FDC">
        <w:rPr>
          <w:rFonts w:ascii="ＭＳ 明朝" w:hAnsi="ＭＳ 明朝" w:hint="eastAsia"/>
        </w:rPr>
        <w:t>その後、設置の予定はない。</w:t>
      </w:r>
    </w:p>
    <w:p w:rsidR="00597556" w:rsidRPr="00170FDC" w:rsidRDefault="00DC64B3" w:rsidP="00DC64B3">
      <w:pPr>
        <w:ind w:leftChars="135" w:left="283"/>
        <w:rPr>
          <w:u w:val="thick"/>
        </w:rPr>
      </w:pPr>
      <w:r w:rsidRPr="00DC64B3">
        <w:rPr>
          <w:noProof/>
        </w:rPr>
        <w:drawing>
          <wp:inline distT="0" distB="0" distL="0" distR="0">
            <wp:extent cx="5047619" cy="2714286"/>
            <wp:effectExtent l="0" t="0" r="635"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047619" cy="2714286"/>
                    </a:xfrm>
                    <a:prstGeom prst="rect">
                      <a:avLst/>
                    </a:prstGeom>
                  </pic:spPr>
                </pic:pic>
              </a:graphicData>
            </a:graphic>
          </wp:inline>
        </w:drawing>
      </w:r>
    </w:p>
    <w:p w:rsidR="000675FA" w:rsidRPr="00170FDC" w:rsidRDefault="000675FA" w:rsidP="007E2C24">
      <w:pPr>
        <w:ind w:leftChars="135" w:left="283"/>
      </w:pPr>
      <w:r w:rsidRPr="00170FDC">
        <w:br w:type="page"/>
      </w:r>
    </w:p>
    <w:p w:rsidR="00DF0B03" w:rsidRPr="00170FDC" w:rsidRDefault="00E00383" w:rsidP="007E2C24">
      <w:pPr>
        <w:pStyle w:val="3"/>
        <w:ind w:leftChars="135" w:left="283"/>
      </w:pPr>
      <w:bookmarkStart w:id="8" w:name="_Toc406672606"/>
      <w:r w:rsidRPr="00170FDC">
        <w:rPr>
          <w:rFonts w:hint="eastAsia"/>
        </w:rPr>
        <w:lastRenderedPageBreak/>
        <w:t>⑦</w:t>
      </w:r>
      <w:r w:rsidR="000635D7" w:rsidRPr="00170FDC">
        <w:rPr>
          <w:rFonts w:hint="eastAsia"/>
        </w:rPr>
        <w:t>流域での学識者、有識者</w:t>
      </w:r>
      <w:r w:rsidR="00DF0B03" w:rsidRPr="00170FDC">
        <w:rPr>
          <w:rFonts w:hint="eastAsia"/>
        </w:rPr>
        <w:t>の活用件数</w:t>
      </w:r>
      <w:r w:rsidR="00570144" w:rsidRPr="00170FDC">
        <w:rPr>
          <w:rFonts w:hint="eastAsia"/>
        </w:rPr>
        <w:t>（資料：</w:t>
      </w:r>
      <w:r w:rsidR="00721BCC" w:rsidRPr="00170FDC">
        <w:rPr>
          <w:rFonts w:hint="eastAsia"/>
        </w:rPr>
        <w:t>林業環境政策課</w:t>
      </w:r>
      <w:r w:rsidR="00570144" w:rsidRPr="00170FDC">
        <w:rPr>
          <w:rFonts w:hint="eastAsia"/>
        </w:rPr>
        <w:t>）</w:t>
      </w:r>
      <w:bookmarkEnd w:id="8"/>
    </w:p>
    <w:p w:rsidR="00A47B37" w:rsidRPr="00170FDC" w:rsidRDefault="00DC5902" w:rsidP="00727F09">
      <w:pPr>
        <w:ind w:leftChars="135" w:left="1543" w:hangingChars="600" w:hanging="1260"/>
        <w:rPr>
          <w:kern w:val="0"/>
          <w:u w:val="thick"/>
        </w:rPr>
      </w:pPr>
      <w:r w:rsidRPr="00170FDC">
        <w:rPr>
          <w:rFonts w:ascii="ＭＳ 明朝" w:hAnsi="ＭＳ 明朝" w:hint="eastAsia"/>
          <w:kern w:val="0"/>
          <w:u w:val="thick"/>
        </w:rPr>
        <w:t>項目内容</w:t>
      </w:r>
    </w:p>
    <w:p w:rsidR="00727F09" w:rsidRPr="00170FDC" w:rsidRDefault="00E00383" w:rsidP="00727F09">
      <w:pPr>
        <w:ind w:leftChars="202" w:left="424" w:firstLineChars="100" w:firstLine="210"/>
        <w:rPr>
          <w:rFonts w:ascii="ＭＳ 明朝" w:hAnsi="ＭＳ 明朝"/>
        </w:rPr>
      </w:pPr>
      <w:r w:rsidRPr="00170FDC">
        <w:rPr>
          <w:rFonts w:hint="eastAsia"/>
        </w:rPr>
        <w:t>流域での学識者、有識者</w:t>
      </w:r>
      <w:r w:rsidR="006E24A7" w:rsidRPr="00170FDC">
        <w:rPr>
          <w:rFonts w:ascii="ＭＳ 明朝" w:hAnsi="ＭＳ 明朝" w:hint="eastAsia"/>
        </w:rPr>
        <w:t>の活用件数</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0635D7" w:rsidP="00727F09">
      <w:pPr>
        <w:ind w:leftChars="202" w:left="424" w:firstLineChars="100" w:firstLine="210"/>
        <w:rPr>
          <w:u w:val="thick"/>
        </w:rPr>
      </w:pPr>
      <w:r w:rsidRPr="00170FDC">
        <w:rPr>
          <w:rFonts w:ascii="ＭＳ 明朝" w:hAnsi="ＭＳ 明朝" w:hint="eastAsia"/>
        </w:rPr>
        <w:t>流域市町</w:t>
      </w:r>
      <w:r w:rsidR="00EC46B9" w:rsidRPr="00170FDC">
        <w:rPr>
          <w:rFonts w:ascii="ＭＳ 明朝" w:hAnsi="ＭＳ 明朝" w:hint="eastAsia"/>
        </w:rPr>
        <w:t>等</w:t>
      </w:r>
      <w:r w:rsidR="006E24A7" w:rsidRPr="00170FDC">
        <w:rPr>
          <w:rFonts w:ascii="ＭＳ 明朝" w:hAnsi="ＭＳ 明朝" w:hint="eastAsia"/>
        </w:rPr>
        <w:t>に照会</w:t>
      </w:r>
      <w:r w:rsidR="00990790" w:rsidRPr="00170FDC">
        <w:rPr>
          <w:rFonts w:ascii="ＭＳ 明朝" w:hAnsi="ＭＳ 明朝" w:hint="eastAsia"/>
        </w:rPr>
        <w:t xml:space="preserve">　　</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B30543" w:rsidRPr="00170FDC" w:rsidRDefault="00EC46B9" w:rsidP="00B30543">
      <w:pPr>
        <w:ind w:leftChars="202" w:left="424" w:firstLineChars="100" w:firstLine="210"/>
        <w:rPr>
          <w:rFonts w:ascii="ＭＳ 明朝" w:hAnsi="ＭＳ 明朝"/>
        </w:rPr>
      </w:pPr>
      <w:r w:rsidRPr="00170FDC">
        <w:rPr>
          <w:rFonts w:ascii="ＭＳ 明朝" w:hAnsi="ＭＳ 明朝" w:hint="eastAsia"/>
        </w:rPr>
        <w:t>文化環境アドバイザーの活用事例がほとんどなくなったことにより、</w:t>
      </w:r>
      <w:r w:rsidR="009E542D" w:rsidRPr="00170FDC">
        <w:rPr>
          <w:rFonts w:ascii="ＭＳ 明朝" w:hAnsi="ＭＳ 明朝" w:hint="eastAsia"/>
        </w:rPr>
        <w:t>平成25年</w:t>
      </w:r>
      <w:r w:rsidRPr="00170FDC">
        <w:rPr>
          <w:rFonts w:ascii="ＭＳ 明朝" w:hAnsi="ＭＳ 明朝" w:hint="eastAsia"/>
        </w:rPr>
        <w:t>度末</w:t>
      </w:r>
      <w:r w:rsidR="009E542D" w:rsidRPr="00170FDC">
        <w:rPr>
          <w:rFonts w:ascii="ＭＳ 明朝" w:hAnsi="ＭＳ 明朝" w:hint="eastAsia"/>
        </w:rPr>
        <w:t>で</w:t>
      </w:r>
      <w:r w:rsidR="00451607" w:rsidRPr="00170FDC">
        <w:rPr>
          <w:rFonts w:ascii="ＭＳ 明朝" w:hAnsi="ＭＳ 明朝" w:hint="eastAsia"/>
        </w:rPr>
        <w:t>文化環境アドバイザー</w:t>
      </w:r>
      <w:r w:rsidR="009E542D" w:rsidRPr="00170FDC">
        <w:rPr>
          <w:rFonts w:ascii="ＭＳ 明朝" w:hAnsi="ＭＳ 明朝" w:hint="eastAsia"/>
        </w:rPr>
        <w:t>制度は</w:t>
      </w:r>
      <w:r w:rsidRPr="00170FDC">
        <w:rPr>
          <w:rFonts w:ascii="ＭＳ 明朝" w:hAnsi="ＭＳ 明朝" w:hint="eastAsia"/>
        </w:rPr>
        <w:t>廃止となった</w:t>
      </w:r>
      <w:r w:rsidR="009E542D" w:rsidRPr="00170FDC">
        <w:rPr>
          <w:rFonts w:ascii="ＭＳ 明朝" w:hAnsi="ＭＳ 明朝" w:hint="eastAsia"/>
        </w:rPr>
        <w:t>。</w:t>
      </w:r>
      <w:r w:rsidR="00BD5370" w:rsidRPr="00170FDC">
        <w:rPr>
          <w:rFonts w:ascii="ＭＳ 明朝" w:hAnsi="ＭＳ 明朝" w:hint="eastAsia"/>
        </w:rPr>
        <w:t>これに替え</w:t>
      </w:r>
      <w:r w:rsidRPr="00170FDC">
        <w:rPr>
          <w:rFonts w:ascii="ＭＳ 明朝" w:hAnsi="ＭＳ 明朝" w:hint="eastAsia"/>
        </w:rPr>
        <w:t>るため</w:t>
      </w:r>
      <w:r w:rsidR="00BD5370" w:rsidRPr="00170FDC">
        <w:rPr>
          <w:rFonts w:ascii="ＭＳ 明朝" w:hAnsi="ＭＳ 明朝" w:hint="eastAsia"/>
        </w:rPr>
        <w:t>、流域内で</w:t>
      </w:r>
      <w:r w:rsidRPr="00170FDC">
        <w:rPr>
          <w:rFonts w:ascii="ＭＳ 明朝" w:hAnsi="ＭＳ 明朝" w:hint="eastAsia"/>
        </w:rPr>
        <w:t>四万十川の環境保全及び流域振興に関わっている学識者又は、有識者を把握することとする。（</w:t>
      </w:r>
      <w:r w:rsidR="00CB760B" w:rsidRPr="00CB760B">
        <w:rPr>
          <w:rFonts w:ascii="ＭＳ 明朝" w:hAnsi="ＭＳ 明朝" w:hint="eastAsia"/>
        </w:rPr>
        <w:t>高知県四万十川流域保全振興委員会</w:t>
      </w:r>
      <w:r w:rsidRPr="00170FDC">
        <w:rPr>
          <w:rFonts w:ascii="ＭＳ 明朝" w:hAnsi="ＭＳ 明朝" w:hint="eastAsia"/>
        </w:rPr>
        <w:t>、各市町で組織する文化的景観整備検討委員会等）</w:t>
      </w:r>
    </w:p>
    <w:p w:rsidR="009E542D" w:rsidRPr="00170FDC" w:rsidRDefault="009E542D" w:rsidP="009E542D">
      <w:pPr>
        <w:ind w:firstLineChars="126" w:firstLine="265"/>
        <w:rPr>
          <w:rFonts w:ascii="ＭＳ 明朝" w:hAnsi="ＭＳ 明朝"/>
          <w:kern w:val="0"/>
          <w:u w:val="thick"/>
        </w:rPr>
      </w:pPr>
      <w:r w:rsidRPr="00170FDC">
        <w:rPr>
          <w:rFonts w:ascii="ＭＳ 明朝" w:hAnsi="ＭＳ 明朝" w:hint="eastAsia"/>
          <w:kern w:val="0"/>
          <w:u w:val="thick"/>
        </w:rPr>
        <w:t>今後の課題</w:t>
      </w:r>
    </w:p>
    <w:p w:rsidR="009E542D" w:rsidRPr="00170FDC" w:rsidRDefault="00EC46B9" w:rsidP="009E542D">
      <w:pPr>
        <w:ind w:leftChars="202" w:left="424" w:firstLineChars="100" w:firstLine="210"/>
        <w:rPr>
          <w:rFonts w:ascii="ＭＳ 明朝" w:hAnsi="ＭＳ 明朝"/>
        </w:rPr>
      </w:pPr>
      <w:r w:rsidRPr="00170FDC">
        <w:rPr>
          <w:rFonts w:ascii="ＭＳ 明朝" w:hAnsi="ＭＳ 明朝" w:hint="eastAsia"/>
        </w:rPr>
        <w:t>主に行政機関その他関係団体をとおして、四万十川</w:t>
      </w:r>
      <w:r w:rsidR="009E542D" w:rsidRPr="00170FDC">
        <w:rPr>
          <w:rFonts w:ascii="ＭＳ 明朝" w:hAnsi="ＭＳ 明朝" w:hint="eastAsia"/>
        </w:rPr>
        <w:t>流域における学識者、有識者の活用数を把握する必要がある。</w:t>
      </w:r>
    </w:p>
    <w:p w:rsidR="00CB760B" w:rsidRDefault="00DC64B3" w:rsidP="00DC64B3">
      <w:pPr>
        <w:ind w:leftChars="135" w:left="283"/>
      </w:pPr>
      <w:r w:rsidRPr="00DC64B3">
        <w:rPr>
          <w:noProof/>
        </w:rPr>
        <w:drawing>
          <wp:inline distT="0" distB="0" distL="0" distR="0">
            <wp:extent cx="5047619" cy="2704762"/>
            <wp:effectExtent l="0" t="0" r="635" b="63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047619" cy="2704762"/>
                    </a:xfrm>
                    <a:prstGeom prst="rect">
                      <a:avLst/>
                    </a:prstGeom>
                  </pic:spPr>
                </pic:pic>
              </a:graphicData>
            </a:graphic>
          </wp:inline>
        </w:drawing>
      </w:r>
    </w:p>
    <w:p w:rsidR="00CB760B" w:rsidRDefault="00CB760B" w:rsidP="009826C7"/>
    <w:p w:rsidR="00CB760B" w:rsidRDefault="00CB760B" w:rsidP="009826C7"/>
    <w:p w:rsidR="00CB760B" w:rsidRDefault="00CB760B" w:rsidP="009826C7"/>
    <w:p w:rsidR="00CB760B" w:rsidRDefault="00CB760B" w:rsidP="009826C7"/>
    <w:p w:rsidR="00CB760B" w:rsidRDefault="00CB760B" w:rsidP="009826C7"/>
    <w:p w:rsidR="00CB760B" w:rsidRDefault="00CB760B" w:rsidP="009826C7"/>
    <w:p w:rsidR="00CB760B" w:rsidRDefault="00CB760B" w:rsidP="009826C7"/>
    <w:p w:rsidR="00CB760B" w:rsidRPr="00170FDC" w:rsidRDefault="00CB760B" w:rsidP="009826C7"/>
    <w:p w:rsidR="00C110C7" w:rsidRPr="00170FDC" w:rsidRDefault="00871EAA" w:rsidP="002326B7">
      <w:pPr>
        <w:pStyle w:val="2"/>
      </w:pPr>
      <w:bookmarkStart w:id="9" w:name="_Toc406672607"/>
      <w:r w:rsidRPr="00170FDC">
        <w:rPr>
          <w:rFonts w:hint="eastAsia"/>
        </w:rPr>
        <w:lastRenderedPageBreak/>
        <w:t>（２）森林、農地及び草地が適切に管理され、環境に配慮した経営が行われていること。</w:t>
      </w:r>
      <w:bookmarkEnd w:id="9"/>
    </w:p>
    <w:p w:rsidR="00871EAA" w:rsidRPr="00170FDC" w:rsidRDefault="00C110C7" w:rsidP="007E2C24">
      <w:pPr>
        <w:pStyle w:val="3"/>
        <w:ind w:leftChars="135" w:left="283"/>
      </w:pPr>
      <w:bookmarkStart w:id="10" w:name="_Toc406672608"/>
      <w:r w:rsidRPr="00170FDC">
        <w:rPr>
          <w:rFonts w:hint="eastAsia"/>
        </w:rPr>
        <w:t>①森林認証の認証状況</w:t>
      </w:r>
      <w:r w:rsidR="00570144" w:rsidRPr="00170FDC">
        <w:rPr>
          <w:rFonts w:hint="eastAsia"/>
        </w:rPr>
        <w:t>（資料：林業環境政策課）</w:t>
      </w:r>
      <w:bookmarkEnd w:id="10"/>
    </w:p>
    <w:p w:rsidR="006E24A7" w:rsidRPr="00170FDC" w:rsidRDefault="006E24A7" w:rsidP="006E24A7">
      <w:pPr>
        <w:ind w:leftChars="135" w:left="1543" w:hangingChars="600" w:hanging="1260"/>
        <w:rPr>
          <w:rFonts w:ascii="ＭＳ 明朝" w:hAnsi="ＭＳ 明朝"/>
        </w:rPr>
      </w:pPr>
      <w:r w:rsidRPr="00170FDC">
        <w:rPr>
          <w:rFonts w:ascii="ＭＳ 明朝" w:hAnsi="ＭＳ 明朝" w:hint="eastAsia"/>
        </w:rPr>
        <w:t>○森林管理協議会（FSC）・緑の循環認証会議（SGEC）の認証団体数</w:t>
      </w:r>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A47B37" w:rsidRPr="00170FDC" w:rsidRDefault="006E24A7" w:rsidP="00451607">
      <w:pPr>
        <w:ind w:leftChars="202" w:left="424" w:firstLineChars="100" w:firstLine="210"/>
        <w:rPr>
          <w:u w:val="thick"/>
        </w:rPr>
      </w:pPr>
      <w:r w:rsidRPr="00170FDC">
        <w:rPr>
          <w:rFonts w:ascii="ＭＳ 明朝" w:hAnsi="ＭＳ 明朝" w:hint="eastAsia"/>
        </w:rPr>
        <w:t>森林管理協議会（FSC）・緑の循環認証会議（SGEC）の認証団体数</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451607" w:rsidP="00451607">
      <w:pPr>
        <w:ind w:leftChars="202" w:left="424" w:firstLineChars="100" w:firstLine="210"/>
        <w:rPr>
          <w:u w:val="thick"/>
        </w:rPr>
      </w:pPr>
      <w:r w:rsidRPr="00170FDC">
        <w:rPr>
          <w:rFonts w:ascii="ＭＳ 明朝" w:hAnsi="ＭＳ 明朝" w:hint="eastAsia"/>
        </w:rPr>
        <w:t>林業環境政策課に</w:t>
      </w:r>
      <w:r w:rsidR="006E24A7" w:rsidRPr="00170FDC">
        <w:rPr>
          <w:rFonts w:ascii="ＭＳ 明朝" w:hAnsi="ＭＳ 明朝" w:hint="eastAsia"/>
        </w:rPr>
        <w:t>照会</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B30543" w:rsidRPr="00170FDC" w:rsidRDefault="00B30543" w:rsidP="001A2632">
      <w:pPr>
        <w:ind w:leftChars="202" w:left="424" w:firstLineChars="100" w:firstLine="210"/>
        <w:rPr>
          <w:rFonts w:ascii="ＭＳ 明朝" w:hAnsi="ＭＳ 明朝"/>
        </w:rPr>
      </w:pPr>
      <w:r w:rsidRPr="00170FDC">
        <w:rPr>
          <w:rFonts w:ascii="ＭＳ 明朝" w:hAnsi="ＭＳ 明朝" w:hint="eastAsia"/>
        </w:rPr>
        <w:t>森林管理協議会（FSC）・緑の循環認証会議（SGEC）の認証団体数は平成14年度に１団体のみであったが、以降少しずつ増加し、平成</w:t>
      </w:r>
      <w:r w:rsidR="004F06D0" w:rsidRPr="00170FDC">
        <w:rPr>
          <w:rFonts w:ascii="ＭＳ 明朝" w:hAnsi="ＭＳ 明朝" w:hint="eastAsia"/>
        </w:rPr>
        <w:t>18</w:t>
      </w:r>
      <w:r w:rsidRPr="00170FDC">
        <w:rPr>
          <w:rFonts w:ascii="ＭＳ 明朝" w:hAnsi="ＭＳ 明朝" w:hint="eastAsia"/>
        </w:rPr>
        <w:t>年度には３団体に増加し</w:t>
      </w:r>
      <w:r w:rsidR="004F06D0" w:rsidRPr="00170FDC">
        <w:rPr>
          <w:rFonts w:ascii="ＭＳ 明朝" w:hAnsi="ＭＳ 明朝" w:hint="eastAsia"/>
        </w:rPr>
        <w:t>、横ばいとなっ</w:t>
      </w:r>
      <w:r w:rsidRPr="00170FDC">
        <w:rPr>
          <w:rFonts w:ascii="ＭＳ 明朝" w:hAnsi="ＭＳ 明朝" w:hint="eastAsia"/>
        </w:rPr>
        <w:t>た</w:t>
      </w:r>
      <w:r w:rsidR="00393C9A" w:rsidRPr="00170FDC">
        <w:rPr>
          <w:rFonts w:ascii="ＭＳ 明朝" w:hAnsi="ＭＳ 明朝" w:hint="eastAsia"/>
        </w:rPr>
        <w:t>が、平成24年度に１団体増加した。</w:t>
      </w:r>
      <w:r w:rsidRPr="00170FDC">
        <w:rPr>
          <w:rFonts w:ascii="ＭＳ 明朝" w:hAnsi="ＭＳ 明朝" w:hint="eastAsia"/>
        </w:rPr>
        <w:t>目標値５団体に対し</w:t>
      </w:r>
      <w:r w:rsidR="00393C9A" w:rsidRPr="00170FDC">
        <w:rPr>
          <w:rFonts w:ascii="ＭＳ 明朝" w:hAnsi="ＭＳ 明朝" w:hint="eastAsia"/>
        </w:rPr>
        <w:t>て</w:t>
      </w:r>
      <w:r w:rsidRPr="00170FDC">
        <w:rPr>
          <w:rFonts w:ascii="ＭＳ 明朝" w:hAnsi="ＭＳ 明朝" w:hint="eastAsia"/>
        </w:rPr>
        <w:t>、平成24年度は４団体と</w:t>
      </w:r>
      <w:r w:rsidR="005024A8" w:rsidRPr="00170FDC">
        <w:rPr>
          <w:rFonts w:ascii="ＭＳ 明朝" w:hAnsi="ＭＳ 明朝" w:hint="eastAsia"/>
        </w:rPr>
        <w:t>１</w:t>
      </w:r>
      <w:r w:rsidRPr="00170FDC">
        <w:rPr>
          <w:rFonts w:ascii="ＭＳ 明朝" w:hAnsi="ＭＳ 明朝" w:hint="eastAsia"/>
        </w:rPr>
        <w:t>団体下回り、目標を達成でき</w:t>
      </w:r>
      <w:r w:rsidR="00393C9A" w:rsidRPr="00170FDC">
        <w:rPr>
          <w:rFonts w:ascii="ＭＳ 明朝" w:hAnsi="ＭＳ 明朝" w:hint="eastAsia"/>
        </w:rPr>
        <w:t>なかった。</w:t>
      </w:r>
    </w:p>
    <w:p w:rsidR="00A47B37" w:rsidRPr="00170FDC" w:rsidRDefault="00DC2C71" w:rsidP="00730659">
      <w:pPr>
        <w:ind w:leftChars="135" w:left="283"/>
        <w:rPr>
          <w:rFonts w:ascii="ＭＳ 明朝" w:hAnsi="ＭＳ 明朝"/>
          <w:kern w:val="0"/>
          <w:u w:val="thick"/>
        </w:rPr>
      </w:pPr>
      <w:r w:rsidRPr="00170FDC">
        <w:rPr>
          <w:rFonts w:ascii="ＭＳ 明朝" w:hAnsi="ＭＳ 明朝" w:hint="eastAsia"/>
          <w:kern w:val="0"/>
          <w:u w:val="thick"/>
        </w:rPr>
        <w:t>今後の課題</w:t>
      </w:r>
    </w:p>
    <w:p w:rsidR="00DC2C71" w:rsidRPr="00170FDC" w:rsidRDefault="00F33493" w:rsidP="001163DA">
      <w:pPr>
        <w:ind w:leftChars="202" w:left="424" w:firstLineChars="84" w:firstLine="176"/>
        <w:rPr>
          <w:noProof/>
        </w:rPr>
      </w:pPr>
      <w:r w:rsidRPr="00170FDC">
        <w:rPr>
          <w:rFonts w:hint="eastAsia"/>
          <w:noProof/>
        </w:rPr>
        <w:t>森林管理の認証団体</w:t>
      </w:r>
      <w:r w:rsidR="00E00383" w:rsidRPr="00170FDC">
        <w:rPr>
          <w:rFonts w:hint="eastAsia"/>
          <w:noProof/>
        </w:rPr>
        <w:t>数に関して地域別の傾向</w:t>
      </w:r>
      <w:r w:rsidRPr="00170FDC">
        <w:rPr>
          <w:rFonts w:hint="eastAsia"/>
          <w:noProof/>
        </w:rPr>
        <w:t>分析を行い、対応策を検討する必要がある。</w:t>
      </w:r>
    </w:p>
    <w:p w:rsidR="00F33493" w:rsidRPr="00170FDC" w:rsidRDefault="00BB16B1" w:rsidP="00F33493">
      <w:pPr>
        <w:ind w:leftChars="134" w:left="493" w:hangingChars="101" w:hanging="212"/>
        <w:rPr>
          <w:rFonts w:ascii="ＭＳ 明朝" w:hAnsi="ＭＳ 明朝"/>
          <w:kern w:val="0"/>
          <w:u w:val="thick"/>
        </w:rPr>
      </w:pPr>
      <w:r w:rsidRPr="00170FDC">
        <w:rPr>
          <w:rFonts w:ascii="ＭＳ 明朝" w:hAnsi="ＭＳ 明朝" w:hint="eastAsia"/>
          <w:kern w:val="0"/>
          <w:u w:val="thick"/>
        </w:rPr>
        <w:t>平成29年</w:t>
      </w:r>
      <w:r w:rsidR="00EC46B9" w:rsidRPr="00170FDC">
        <w:rPr>
          <w:rFonts w:ascii="ＭＳ 明朝" w:hAnsi="ＭＳ 明朝" w:hint="eastAsia"/>
          <w:kern w:val="0"/>
          <w:u w:val="thick"/>
        </w:rPr>
        <w:t>度</w:t>
      </w:r>
      <w:r w:rsidRPr="00170FDC">
        <w:rPr>
          <w:rFonts w:ascii="ＭＳ 明朝" w:hAnsi="ＭＳ 明朝" w:hint="eastAsia"/>
          <w:kern w:val="0"/>
          <w:u w:val="thick"/>
        </w:rPr>
        <w:t>目標値</w:t>
      </w:r>
    </w:p>
    <w:p w:rsidR="00BB16B1" w:rsidRPr="00170FDC" w:rsidRDefault="00F33493" w:rsidP="001163DA">
      <w:pPr>
        <w:ind w:firstLineChars="306" w:firstLine="643"/>
        <w:rPr>
          <w:rFonts w:ascii="ＭＳ 明朝" w:hAnsi="ＭＳ 明朝"/>
        </w:rPr>
      </w:pPr>
      <w:r w:rsidRPr="00170FDC">
        <w:rPr>
          <w:rFonts w:ascii="ＭＳ 明朝" w:hAnsi="ＭＳ 明朝" w:hint="eastAsia"/>
        </w:rPr>
        <w:t>現在の目標値(5団体)を平成29年</w:t>
      </w:r>
      <w:r w:rsidR="00EC46B9" w:rsidRPr="00170FDC">
        <w:rPr>
          <w:rFonts w:ascii="ＭＳ 明朝" w:hAnsi="ＭＳ 明朝" w:hint="eastAsia"/>
        </w:rPr>
        <w:t>度</w:t>
      </w:r>
      <w:r w:rsidRPr="00170FDC">
        <w:rPr>
          <w:rFonts w:ascii="ＭＳ 明朝" w:hAnsi="ＭＳ 明朝" w:hint="eastAsia"/>
        </w:rPr>
        <w:t>目標値とする。</w:t>
      </w:r>
    </w:p>
    <w:p w:rsidR="00597556" w:rsidRPr="00170FDC" w:rsidRDefault="00DC64B3" w:rsidP="00DC64B3">
      <w:pPr>
        <w:ind w:leftChars="135" w:left="283"/>
        <w:rPr>
          <w:u w:val="thick"/>
        </w:rPr>
      </w:pPr>
      <w:r w:rsidRPr="00DC64B3">
        <w:rPr>
          <w:noProof/>
        </w:rPr>
        <w:drawing>
          <wp:inline distT="0" distB="0" distL="0" distR="0">
            <wp:extent cx="5057143" cy="2704762"/>
            <wp:effectExtent l="0" t="0" r="0" b="63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057143" cy="2704762"/>
                    </a:xfrm>
                    <a:prstGeom prst="rect">
                      <a:avLst/>
                    </a:prstGeom>
                  </pic:spPr>
                </pic:pic>
              </a:graphicData>
            </a:graphic>
          </wp:inline>
        </w:drawing>
      </w:r>
    </w:p>
    <w:p w:rsidR="00C53A9A" w:rsidRPr="00170FDC" w:rsidRDefault="00C53A9A" w:rsidP="00C53A9A">
      <w:pPr>
        <w:spacing w:line="240" w:lineRule="exact"/>
        <w:ind w:leftChars="135" w:left="283"/>
      </w:pPr>
    </w:p>
    <w:p w:rsidR="006E24A7" w:rsidRPr="00170FDC" w:rsidRDefault="006E24A7" w:rsidP="006E24A7">
      <w:pPr>
        <w:ind w:leftChars="135" w:left="4063" w:hangingChars="600" w:hanging="3780"/>
        <w:rPr>
          <w:spacing w:val="210"/>
          <w:kern w:val="0"/>
        </w:rPr>
      </w:pPr>
      <w:r w:rsidRPr="00170FDC">
        <w:rPr>
          <w:spacing w:val="210"/>
          <w:kern w:val="0"/>
        </w:rPr>
        <w:br w:type="page"/>
      </w:r>
    </w:p>
    <w:p w:rsidR="006E24A7" w:rsidRPr="00170FDC" w:rsidRDefault="006E24A7" w:rsidP="006E24A7">
      <w:pPr>
        <w:ind w:leftChars="135" w:left="283"/>
        <w:rPr>
          <w:rFonts w:ascii="ＭＳ 明朝" w:hAnsi="ＭＳ 明朝"/>
        </w:rPr>
      </w:pPr>
      <w:r w:rsidRPr="00170FDC">
        <w:rPr>
          <w:rFonts w:ascii="ＭＳ 明朝" w:hAnsi="ＭＳ 明朝" w:hint="eastAsia"/>
        </w:rPr>
        <w:lastRenderedPageBreak/>
        <w:t>○森林管理協議会（FSC）・緑の循環認証会議（SGEC）の認証森林面積</w:t>
      </w:r>
    </w:p>
    <w:p w:rsidR="006E24A7" w:rsidRPr="00170FDC" w:rsidRDefault="00DC5902" w:rsidP="006E24A7">
      <w:pPr>
        <w:ind w:leftChars="135" w:left="1543" w:hangingChars="600" w:hanging="1260"/>
        <w:rPr>
          <w:kern w:val="0"/>
          <w:u w:val="thick"/>
        </w:rPr>
      </w:pPr>
      <w:r w:rsidRPr="00170FDC">
        <w:rPr>
          <w:rFonts w:ascii="ＭＳ 明朝" w:hAnsi="ＭＳ 明朝" w:hint="eastAsia"/>
          <w:kern w:val="0"/>
          <w:u w:val="thick"/>
        </w:rPr>
        <w:t>項目内容</w:t>
      </w:r>
    </w:p>
    <w:p w:rsidR="006E24A7" w:rsidRPr="00170FDC" w:rsidRDefault="006E24A7" w:rsidP="00F86898">
      <w:pPr>
        <w:ind w:leftChars="202" w:left="424" w:firstLineChars="100" w:firstLine="210"/>
        <w:rPr>
          <w:u w:val="thick"/>
        </w:rPr>
      </w:pPr>
      <w:r w:rsidRPr="00170FDC">
        <w:rPr>
          <w:rFonts w:ascii="ＭＳ 明朝" w:hAnsi="ＭＳ 明朝" w:hint="eastAsia"/>
        </w:rPr>
        <w:t>森林管理協議会（FSC）・緑の循環認証会議（SGEC）の認証森林面積</w:t>
      </w:r>
    </w:p>
    <w:p w:rsidR="006E24A7" w:rsidRPr="00170FDC" w:rsidRDefault="006E24A7" w:rsidP="006E24A7">
      <w:pPr>
        <w:ind w:leftChars="135" w:left="1543" w:hangingChars="600" w:hanging="1260"/>
        <w:rPr>
          <w:u w:val="thick"/>
        </w:rPr>
      </w:pPr>
      <w:r w:rsidRPr="00170FDC">
        <w:rPr>
          <w:rFonts w:hint="eastAsia"/>
          <w:u w:val="thick"/>
        </w:rPr>
        <w:t>調査方法</w:t>
      </w:r>
    </w:p>
    <w:p w:rsidR="006E24A7" w:rsidRPr="00170FDC" w:rsidRDefault="00451607" w:rsidP="00F86898">
      <w:pPr>
        <w:ind w:leftChars="202" w:left="424" w:firstLineChars="100" w:firstLine="210"/>
        <w:rPr>
          <w:u w:val="thick"/>
        </w:rPr>
      </w:pPr>
      <w:r w:rsidRPr="00170FDC">
        <w:rPr>
          <w:rFonts w:ascii="ＭＳ 明朝" w:hAnsi="ＭＳ 明朝" w:hint="eastAsia"/>
        </w:rPr>
        <w:t>林業環境政策課に照会</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B30543" w:rsidRPr="00170FDC" w:rsidRDefault="00B30543" w:rsidP="00B30543">
      <w:pPr>
        <w:ind w:leftChars="202" w:left="424" w:firstLineChars="100" w:firstLine="210"/>
        <w:rPr>
          <w:rFonts w:ascii="ＭＳ 明朝" w:hAnsi="ＭＳ 明朝"/>
        </w:rPr>
      </w:pPr>
      <w:r w:rsidRPr="00170FDC">
        <w:rPr>
          <w:rFonts w:ascii="ＭＳ 明朝" w:hAnsi="ＭＳ 明朝" w:hint="eastAsia"/>
        </w:rPr>
        <w:t>森林管理協議会（FSC）・緑の循環認証会議（SGEC）の認証森林面積は平成14年度以降増加し続けている。平成14年度から平成24年度にかけては13,021ｈａ増加した。</w:t>
      </w:r>
    </w:p>
    <w:p w:rsidR="00B30543" w:rsidRPr="00170FDC" w:rsidRDefault="00B30543" w:rsidP="00B30543">
      <w:pPr>
        <w:ind w:leftChars="202" w:left="424" w:firstLineChars="100" w:firstLine="210"/>
        <w:rPr>
          <w:u w:val="thick"/>
        </w:rPr>
      </w:pPr>
      <w:r w:rsidRPr="00170FDC">
        <w:rPr>
          <w:rFonts w:ascii="ＭＳ 明朝" w:hAnsi="ＭＳ 明朝" w:hint="eastAsia"/>
        </w:rPr>
        <w:t>目標値19,345ｈａに対し、平成24年度は19,299ｈａと46ｈａ下回り、目標を達成でき</w:t>
      </w:r>
      <w:r w:rsidR="00393C9A" w:rsidRPr="00170FDC">
        <w:rPr>
          <w:rFonts w:ascii="ＭＳ 明朝" w:hAnsi="ＭＳ 明朝" w:hint="eastAsia"/>
        </w:rPr>
        <w:t>なかった</w:t>
      </w:r>
      <w:r w:rsidRPr="00170FDC">
        <w:rPr>
          <w:rFonts w:ascii="ＭＳ 明朝" w:hAnsi="ＭＳ 明朝" w:hint="eastAsia"/>
        </w:rPr>
        <w:t>。</w:t>
      </w:r>
    </w:p>
    <w:p w:rsidR="00DC2C71" w:rsidRPr="00170FDC" w:rsidRDefault="00DC2C71" w:rsidP="00746641">
      <w:pPr>
        <w:ind w:leftChars="135" w:left="283"/>
        <w:rPr>
          <w:rFonts w:ascii="ＭＳ 明朝" w:hAnsi="ＭＳ 明朝"/>
          <w:kern w:val="0"/>
          <w:u w:val="thick"/>
        </w:rPr>
      </w:pPr>
      <w:r w:rsidRPr="00170FDC">
        <w:rPr>
          <w:rFonts w:ascii="ＭＳ 明朝" w:hAnsi="ＭＳ 明朝" w:hint="eastAsia"/>
          <w:kern w:val="0"/>
          <w:u w:val="thick"/>
        </w:rPr>
        <w:t>今後の課題</w:t>
      </w:r>
    </w:p>
    <w:p w:rsidR="00746641" w:rsidRPr="00170FDC" w:rsidRDefault="00746641" w:rsidP="00746641">
      <w:pPr>
        <w:ind w:leftChars="202" w:left="424" w:firstLineChars="100" w:firstLine="210"/>
        <w:rPr>
          <w:rFonts w:ascii="ＭＳ 明朝" w:hAnsi="ＭＳ 明朝"/>
          <w:kern w:val="0"/>
        </w:rPr>
      </w:pPr>
      <w:r w:rsidRPr="00170FDC">
        <w:rPr>
          <w:rFonts w:hint="eastAsia"/>
          <w:noProof/>
        </w:rPr>
        <w:t>森林管理の認証</w:t>
      </w:r>
      <w:r w:rsidR="007330E8" w:rsidRPr="00170FDC">
        <w:rPr>
          <w:rFonts w:hint="eastAsia"/>
          <w:noProof/>
        </w:rPr>
        <w:t>面積に関して地域別の傾向</w:t>
      </w:r>
      <w:r w:rsidRPr="00170FDC">
        <w:rPr>
          <w:rFonts w:hint="eastAsia"/>
          <w:noProof/>
        </w:rPr>
        <w:t>分析を行い、対応策を検討する必要がある。</w:t>
      </w:r>
    </w:p>
    <w:p w:rsidR="00BB16B1" w:rsidRPr="00170FDC" w:rsidRDefault="00BB16B1" w:rsidP="00BB16B1">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59254D" w:rsidRPr="00170FDC">
        <w:rPr>
          <w:rFonts w:ascii="ＭＳ 明朝" w:hAnsi="ＭＳ 明朝" w:hint="eastAsia"/>
          <w:kern w:val="0"/>
          <w:u w:val="thick"/>
        </w:rPr>
        <w:t>度</w:t>
      </w:r>
      <w:r w:rsidRPr="00170FDC">
        <w:rPr>
          <w:rFonts w:ascii="ＭＳ 明朝" w:hAnsi="ＭＳ 明朝" w:hint="eastAsia"/>
          <w:kern w:val="0"/>
          <w:u w:val="thick"/>
        </w:rPr>
        <w:t>目標値</w:t>
      </w:r>
    </w:p>
    <w:p w:rsidR="00BB16B1" w:rsidRPr="00170FDC" w:rsidRDefault="00746641" w:rsidP="00746641">
      <w:pPr>
        <w:ind w:leftChars="202" w:left="424" w:firstLineChars="100" w:firstLine="210"/>
        <w:rPr>
          <w:rFonts w:ascii="ＭＳ 明朝" w:hAnsi="ＭＳ 明朝"/>
        </w:rPr>
      </w:pPr>
      <w:r w:rsidRPr="00170FDC">
        <w:rPr>
          <w:rFonts w:ascii="ＭＳ 明朝" w:hAnsi="ＭＳ 明朝" w:hint="eastAsia"/>
        </w:rPr>
        <w:t>現在の目標値(19,345ha)を平成29年</w:t>
      </w:r>
      <w:r w:rsidR="0059254D" w:rsidRPr="00170FDC">
        <w:rPr>
          <w:rFonts w:ascii="ＭＳ 明朝" w:hAnsi="ＭＳ 明朝" w:hint="eastAsia"/>
        </w:rPr>
        <w:t>度</w:t>
      </w:r>
      <w:r w:rsidRPr="00170FDC">
        <w:rPr>
          <w:rFonts w:ascii="ＭＳ 明朝" w:hAnsi="ＭＳ 明朝" w:hint="eastAsia"/>
        </w:rPr>
        <w:t>目標値とする。</w:t>
      </w:r>
    </w:p>
    <w:p w:rsidR="00730659" w:rsidRPr="00170FDC" w:rsidRDefault="00DC64B3" w:rsidP="00DC64B3">
      <w:pPr>
        <w:ind w:leftChars="135" w:left="283"/>
      </w:pPr>
      <w:r w:rsidRPr="00DC64B3">
        <w:rPr>
          <w:noProof/>
        </w:rPr>
        <w:drawing>
          <wp:inline distT="0" distB="0" distL="0" distR="0">
            <wp:extent cx="5057143" cy="2704762"/>
            <wp:effectExtent l="0" t="0" r="0" b="635"/>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057143" cy="2704762"/>
                    </a:xfrm>
                    <a:prstGeom prst="rect">
                      <a:avLst/>
                    </a:prstGeom>
                  </pic:spPr>
                </pic:pic>
              </a:graphicData>
            </a:graphic>
          </wp:inline>
        </w:drawing>
      </w:r>
    </w:p>
    <w:p w:rsidR="000675FA" w:rsidRPr="00170FDC" w:rsidRDefault="000675FA" w:rsidP="002769C7">
      <w:pPr>
        <w:ind w:leftChars="135" w:left="283"/>
      </w:pPr>
      <w:r w:rsidRPr="00170FDC">
        <w:br w:type="page"/>
      </w:r>
    </w:p>
    <w:p w:rsidR="00C110C7" w:rsidRPr="00170FDC" w:rsidRDefault="00C110C7" w:rsidP="007E2C24">
      <w:pPr>
        <w:pStyle w:val="3"/>
        <w:ind w:leftChars="135" w:left="283"/>
      </w:pPr>
      <w:bookmarkStart w:id="11" w:name="_Toc406672609"/>
      <w:r w:rsidRPr="00170FDC">
        <w:rPr>
          <w:rFonts w:hint="eastAsia"/>
        </w:rPr>
        <w:lastRenderedPageBreak/>
        <w:t>②環境保全型農業の実施状況</w:t>
      </w:r>
      <w:r w:rsidR="00570144" w:rsidRPr="00170FDC">
        <w:rPr>
          <w:rFonts w:hint="eastAsia"/>
        </w:rPr>
        <w:t>（資料：</w:t>
      </w:r>
      <w:r w:rsidR="00721BCC" w:rsidRPr="00170FDC">
        <w:rPr>
          <w:rFonts w:hint="eastAsia"/>
        </w:rPr>
        <w:t>環境農業推進課</w:t>
      </w:r>
      <w:r w:rsidR="00570144" w:rsidRPr="00170FDC">
        <w:rPr>
          <w:rFonts w:hint="eastAsia"/>
        </w:rPr>
        <w:t>）</w:t>
      </w:r>
      <w:bookmarkEnd w:id="11"/>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A47B37" w:rsidRPr="00170FDC" w:rsidRDefault="00DB2D18" w:rsidP="00914008">
      <w:pPr>
        <w:ind w:leftChars="202" w:left="424" w:firstLineChars="100" w:firstLine="210"/>
        <w:rPr>
          <w:rFonts w:ascii="ＭＳ 明朝" w:hAnsi="ＭＳ 明朝"/>
        </w:rPr>
      </w:pPr>
      <w:r w:rsidRPr="00170FDC">
        <w:rPr>
          <w:rFonts w:ascii="ＭＳ 明朝" w:hAnsi="ＭＳ 明朝" w:hint="eastAsia"/>
        </w:rPr>
        <w:t>四万十川流域での環境保全型農業の推進を図る指標としていた「ISO140001認証実践農家戸数」が、</w:t>
      </w:r>
      <w:r w:rsidR="00914008" w:rsidRPr="00170FDC">
        <w:rPr>
          <w:rFonts w:ascii="ＭＳ 明朝" w:hAnsi="ＭＳ 明朝" w:hint="eastAsia"/>
        </w:rPr>
        <w:t>平成</w:t>
      </w:r>
      <w:r w:rsidRPr="00170FDC">
        <w:rPr>
          <w:rFonts w:ascii="ＭＳ 明朝" w:hAnsi="ＭＳ 明朝" w:hint="eastAsia"/>
        </w:rPr>
        <w:t>20年度から自己宣言に移行したことに伴い、数値把握が困難となったため、代替として、JAS有機認定事業者数を把握することとなった。</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D66CF2" w:rsidP="00914008">
      <w:pPr>
        <w:ind w:leftChars="202" w:left="424" w:firstLineChars="100" w:firstLine="210"/>
      </w:pPr>
      <w:r w:rsidRPr="00170FDC">
        <w:rPr>
          <w:rFonts w:hint="eastAsia"/>
        </w:rPr>
        <w:t>環境農業推進課へ照会</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AC082E" w:rsidRPr="00170FDC" w:rsidRDefault="00B30543" w:rsidP="00BA3F06">
      <w:pPr>
        <w:ind w:leftChars="202" w:left="424" w:firstLineChars="100" w:firstLine="210"/>
        <w:rPr>
          <w:rFonts w:ascii="ＭＳ 明朝" w:hAnsi="ＭＳ 明朝"/>
        </w:rPr>
      </w:pPr>
      <w:r w:rsidRPr="00170FDC">
        <w:rPr>
          <w:rFonts w:hint="eastAsia"/>
        </w:rPr>
        <w:t>ＪＡＳ有機認定事業者数は</w:t>
      </w:r>
      <w:r w:rsidRPr="00170FDC">
        <w:rPr>
          <w:rFonts w:ascii="ＭＳ 明朝" w:hAnsi="ＭＳ 明朝" w:hint="eastAsia"/>
        </w:rPr>
        <w:t>平成19年度から平成22年度にかけて増加したが、平成24年度にかけて減少した。平成19年度から平成24年度にかけては６戸減少している。</w:t>
      </w:r>
    </w:p>
    <w:p w:rsidR="00A47B37" w:rsidRPr="00170FDC" w:rsidRDefault="00DC64B3" w:rsidP="00DC64B3">
      <w:pPr>
        <w:ind w:leftChars="135" w:left="283"/>
        <w:rPr>
          <w:u w:val="thick"/>
        </w:rPr>
      </w:pPr>
      <w:r w:rsidRPr="00DC64B3">
        <w:rPr>
          <w:noProof/>
        </w:rPr>
        <w:drawing>
          <wp:inline distT="0" distB="0" distL="0" distR="0">
            <wp:extent cx="5095238" cy="3000000"/>
            <wp:effectExtent l="0" t="0" r="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095238" cy="3000000"/>
                    </a:xfrm>
                    <a:prstGeom prst="rect">
                      <a:avLst/>
                    </a:prstGeom>
                  </pic:spPr>
                </pic:pic>
              </a:graphicData>
            </a:graphic>
          </wp:inline>
        </w:drawing>
      </w:r>
    </w:p>
    <w:p w:rsidR="000675FA" w:rsidRPr="00170FDC" w:rsidRDefault="000675FA" w:rsidP="002769C7">
      <w:pPr>
        <w:ind w:leftChars="135" w:left="283"/>
      </w:pPr>
      <w:r w:rsidRPr="00170FDC">
        <w:br w:type="page"/>
      </w:r>
    </w:p>
    <w:p w:rsidR="00C110C7" w:rsidRPr="00170FDC" w:rsidRDefault="00C110C7" w:rsidP="007E2C24">
      <w:pPr>
        <w:pStyle w:val="3"/>
        <w:ind w:leftChars="135" w:left="283"/>
      </w:pPr>
      <w:bookmarkStart w:id="12" w:name="_Toc406672610"/>
      <w:r w:rsidRPr="00170FDC">
        <w:rPr>
          <w:rFonts w:hint="eastAsia"/>
        </w:rPr>
        <w:lastRenderedPageBreak/>
        <w:t>③リサイクル肥料の年間生産状況（単年値）</w:t>
      </w:r>
      <w:r w:rsidR="00570144" w:rsidRPr="00170FDC">
        <w:rPr>
          <w:rFonts w:hint="eastAsia"/>
        </w:rPr>
        <w:t>（資料：環境農業推進課）</w:t>
      </w:r>
      <w:bookmarkEnd w:id="12"/>
    </w:p>
    <w:p w:rsidR="00A47B37" w:rsidRPr="00170FDC" w:rsidRDefault="00DC5902" w:rsidP="00240505">
      <w:pPr>
        <w:ind w:leftChars="135" w:left="1543" w:hangingChars="600" w:hanging="1260"/>
        <w:rPr>
          <w:rFonts w:ascii="ＭＳ 明朝" w:hAnsi="ＭＳ 明朝"/>
          <w:kern w:val="0"/>
          <w:u w:val="thick"/>
        </w:rPr>
      </w:pPr>
      <w:r w:rsidRPr="00170FDC">
        <w:rPr>
          <w:rFonts w:ascii="ＭＳ 明朝" w:hAnsi="ＭＳ 明朝" w:hint="eastAsia"/>
          <w:kern w:val="0"/>
          <w:u w:val="thick"/>
        </w:rPr>
        <w:t>項目内容</w:t>
      </w:r>
    </w:p>
    <w:p w:rsidR="00A47B37" w:rsidRPr="00170FDC" w:rsidRDefault="00DD4FC7" w:rsidP="001163DA">
      <w:pPr>
        <w:ind w:leftChars="202" w:left="424" w:firstLineChars="100" w:firstLine="210"/>
        <w:rPr>
          <w:kern w:val="0"/>
          <w:u w:val="thick"/>
        </w:rPr>
      </w:pPr>
      <w:r w:rsidRPr="00170FDC">
        <w:rPr>
          <w:rFonts w:ascii="ＭＳ 明朝" w:hAnsi="ＭＳ 明朝" w:hint="eastAsia"/>
        </w:rPr>
        <w:t>リサイクル肥料（魚かす、汚泥肥料や樹皮、牛糞、豚糞、生ゴミ、汚泥を利用した堆肥などの特殊肥料）</w:t>
      </w:r>
      <w:r w:rsidR="00393C9A" w:rsidRPr="00170FDC">
        <w:rPr>
          <w:rFonts w:ascii="ＭＳ 明朝" w:hAnsi="ＭＳ 明朝" w:hint="eastAsia"/>
        </w:rPr>
        <w:t>の年間生産量</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DD4FC7" w:rsidP="001163DA">
      <w:pPr>
        <w:ind w:leftChars="202" w:left="424" w:firstLineChars="100" w:firstLine="210"/>
        <w:rPr>
          <w:u w:val="thick"/>
        </w:rPr>
      </w:pPr>
      <w:r w:rsidRPr="00170FDC">
        <w:rPr>
          <w:rFonts w:ascii="ＭＳ 明朝" w:hAnsi="ＭＳ 明朝" w:hint="eastAsia"/>
        </w:rPr>
        <w:t>環境農業</w:t>
      </w:r>
      <w:r w:rsidR="00280BD6" w:rsidRPr="00170FDC">
        <w:rPr>
          <w:rFonts w:ascii="ＭＳ 明朝" w:hAnsi="ＭＳ 明朝" w:hint="eastAsia"/>
        </w:rPr>
        <w:t>推進</w:t>
      </w:r>
      <w:r w:rsidRPr="00170FDC">
        <w:rPr>
          <w:rFonts w:ascii="ＭＳ 明朝" w:hAnsi="ＭＳ 明朝" w:hint="eastAsia"/>
        </w:rPr>
        <w:t>課</w:t>
      </w:r>
      <w:r w:rsidR="00393C9A" w:rsidRPr="00170FDC">
        <w:rPr>
          <w:rFonts w:ascii="ＭＳ 明朝" w:hAnsi="ＭＳ 明朝" w:hint="eastAsia"/>
        </w:rPr>
        <w:t>へ</w:t>
      </w:r>
      <w:r w:rsidRPr="00170FDC">
        <w:rPr>
          <w:rFonts w:ascii="ＭＳ 明朝" w:hAnsi="ＭＳ 明朝" w:hint="eastAsia"/>
        </w:rPr>
        <w:t>照会（肥料取締法に基づく届け出、市町村窓口への届出量より）</w:t>
      </w:r>
    </w:p>
    <w:p w:rsidR="00B30543" w:rsidRPr="00170FDC" w:rsidRDefault="00DC5902" w:rsidP="00B30543">
      <w:pPr>
        <w:ind w:leftChars="135" w:left="1543" w:hangingChars="600" w:hanging="1260"/>
        <w:rPr>
          <w:rFonts w:ascii="ＭＳ 明朝" w:hAnsi="ＭＳ 明朝"/>
          <w:kern w:val="0"/>
          <w:u w:val="thick"/>
        </w:rPr>
      </w:pPr>
      <w:r w:rsidRPr="00170FDC">
        <w:rPr>
          <w:rFonts w:ascii="ＭＳ 明朝" w:hAnsi="ＭＳ 明朝" w:hint="eastAsia"/>
          <w:kern w:val="0"/>
          <w:u w:val="thick"/>
        </w:rPr>
        <w:t>結果と要因</w:t>
      </w:r>
    </w:p>
    <w:p w:rsidR="00B30543" w:rsidRPr="00170FDC" w:rsidRDefault="00B30543" w:rsidP="001163DA">
      <w:pPr>
        <w:ind w:leftChars="202" w:left="424" w:firstLineChars="100" w:firstLine="210"/>
        <w:rPr>
          <w:kern w:val="0"/>
          <w:u w:val="thick"/>
        </w:rPr>
      </w:pPr>
      <w:r w:rsidRPr="00170FDC">
        <w:rPr>
          <w:rFonts w:hint="eastAsia"/>
        </w:rPr>
        <w:t>リサイクル肥料の年間生産量</w:t>
      </w:r>
      <w:r w:rsidRPr="00170FDC">
        <w:rPr>
          <w:rFonts w:ascii="ＭＳ 明朝" w:hAnsi="ＭＳ 明朝" w:hint="eastAsia"/>
        </w:rPr>
        <w:t>は平成14年度以降、平成15年度には増加したものの、平成19年度にかけて減少し、平成20年度には最も多い生産量13,670ｔを</w:t>
      </w:r>
      <w:r w:rsidR="00393C9A" w:rsidRPr="00170FDC">
        <w:rPr>
          <w:rFonts w:ascii="ＭＳ 明朝" w:hAnsi="ＭＳ 明朝" w:hint="eastAsia"/>
        </w:rPr>
        <w:t>ピークに</w:t>
      </w:r>
      <w:r w:rsidRPr="00170FDC">
        <w:rPr>
          <w:rFonts w:ascii="ＭＳ 明朝" w:hAnsi="ＭＳ 明朝" w:hint="eastAsia"/>
        </w:rPr>
        <w:t>、以降10,000ｔ前後を横ばい</w:t>
      </w:r>
      <w:r w:rsidR="00393C9A" w:rsidRPr="00170FDC">
        <w:rPr>
          <w:rFonts w:ascii="ＭＳ 明朝" w:hAnsi="ＭＳ 明朝" w:hint="eastAsia"/>
        </w:rPr>
        <w:t>状態で推移</w:t>
      </w:r>
      <w:r w:rsidRPr="00170FDC">
        <w:rPr>
          <w:rFonts w:ascii="ＭＳ 明朝" w:hAnsi="ＭＳ 明朝" w:hint="eastAsia"/>
        </w:rPr>
        <w:t>している。平成14年度から平成24年度にかけては274ｔ減少した。目標値10,487ｔに対し、平成24年度は9,974ｔと513ｔ下回り、目標を達成でき</w:t>
      </w:r>
      <w:r w:rsidR="00C01918" w:rsidRPr="00170FDC">
        <w:rPr>
          <w:rFonts w:ascii="ＭＳ 明朝" w:hAnsi="ＭＳ 明朝" w:hint="eastAsia"/>
        </w:rPr>
        <w:t>なかった</w:t>
      </w:r>
      <w:r w:rsidRPr="00170FDC">
        <w:rPr>
          <w:rFonts w:ascii="ＭＳ 明朝" w:hAnsi="ＭＳ 明朝" w:hint="eastAsia"/>
        </w:rPr>
        <w:t>。</w:t>
      </w:r>
    </w:p>
    <w:p w:rsidR="00B30543" w:rsidRPr="00170FDC" w:rsidRDefault="00DC2C71" w:rsidP="00DC2C71">
      <w:pPr>
        <w:ind w:leftChars="135" w:left="283"/>
        <w:rPr>
          <w:rFonts w:ascii="ＭＳ 明朝" w:hAnsi="ＭＳ 明朝"/>
          <w:kern w:val="0"/>
          <w:u w:val="thick"/>
        </w:rPr>
      </w:pPr>
      <w:r w:rsidRPr="00170FDC">
        <w:rPr>
          <w:rFonts w:ascii="ＭＳ 明朝" w:hAnsi="ＭＳ 明朝" w:hint="eastAsia"/>
          <w:kern w:val="0"/>
          <w:u w:val="thick"/>
        </w:rPr>
        <w:t>今後の課題</w:t>
      </w:r>
    </w:p>
    <w:p w:rsidR="00DC2C71" w:rsidRPr="00170FDC" w:rsidRDefault="00C872BA" w:rsidP="001163DA">
      <w:pPr>
        <w:ind w:leftChars="202" w:left="424" w:firstLineChars="100" w:firstLine="210"/>
      </w:pPr>
      <w:r w:rsidRPr="00170FDC">
        <w:rPr>
          <w:rFonts w:hint="eastAsia"/>
        </w:rPr>
        <w:t>リサイクルの推進には農業生産者や消費者の意識向上が必須</w:t>
      </w:r>
      <w:r w:rsidR="001B7310" w:rsidRPr="00170FDC">
        <w:rPr>
          <w:rFonts w:hint="eastAsia"/>
        </w:rPr>
        <w:t>である。</w:t>
      </w:r>
      <w:r w:rsidRPr="00170FDC">
        <w:rPr>
          <w:rFonts w:hint="eastAsia"/>
        </w:rPr>
        <w:t>リサイクル肥料の認証制度</w:t>
      </w:r>
      <w:r w:rsidR="001B7310" w:rsidRPr="00170FDC">
        <w:rPr>
          <w:rFonts w:hint="eastAsia"/>
        </w:rPr>
        <w:t>の普及促進や、消費者の環境への意識向上に向けて行政や事業者からの働きかけが必要</w:t>
      </w:r>
      <w:r w:rsidR="0059254D" w:rsidRPr="00170FDC">
        <w:rPr>
          <w:rFonts w:hint="eastAsia"/>
        </w:rPr>
        <w:t>と思われる</w:t>
      </w:r>
      <w:r w:rsidR="001B7310" w:rsidRPr="00170FDC">
        <w:rPr>
          <w:rFonts w:hint="eastAsia"/>
        </w:rPr>
        <w:t>。</w:t>
      </w:r>
    </w:p>
    <w:p w:rsidR="00D566C0" w:rsidRPr="00170FDC" w:rsidRDefault="00BB16B1" w:rsidP="00D566C0">
      <w:pPr>
        <w:ind w:leftChars="134" w:left="493" w:hangingChars="101" w:hanging="212"/>
        <w:rPr>
          <w:rFonts w:ascii="ＭＳ 明朝" w:hAnsi="ＭＳ 明朝"/>
          <w:kern w:val="0"/>
          <w:u w:val="thick"/>
        </w:rPr>
      </w:pPr>
      <w:r w:rsidRPr="00170FDC">
        <w:rPr>
          <w:rFonts w:ascii="ＭＳ 明朝" w:hAnsi="ＭＳ 明朝" w:hint="eastAsia"/>
          <w:kern w:val="0"/>
          <w:u w:val="thick"/>
        </w:rPr>
        <w:t>平成29年</w:t>
      </w:r>
      <w:r w:rsidR="0059254D" w:rsidRPr="00170FDC">
        <w:rPr>
          <w:rFonts w:ascii="ＭＳ 明朝" w:hAnsi="ＭＳ 明朝" w:hint="eastAsia"/>
          <w:kern w:val="0"/>
          <w:u w:val="thick"/>
        </w:rPr>
        <w:t>度</w:t>
      </w:r>
      <w:r w:rsidRPr="00170FDC">
        <w:rPr>
          <w:rFonts w:ascii="ＭＳ 明朝" w:hAnsi="ＭＳ 明朝" w:hint="eastAsia"/>
          <w:kern w:val="0"/>
          <w:u w:val="thick"/>
        </w:rPr>
        <w:t>目標値</w:t>
      </w:r>
    </w:p>
    <w:p w:rsidR="00BB16B1" w:rsidRPr="00170FDC" w:rsidRDefault="00D566C0" w:rsidP="001163DA">
      <w:pPr>
        <w:ind w:leftChars="202" w:left="424" w:firstLineChars="100" w:firstLine="210"/>
        <w:rPr>
          <w:rFonts w:ascii="ＭＳ 明朝" w:hAnsi="ＭＳ 明朝"/>
          <w:u w:val="thick"/>
        </w:rPr>
      </w:pPr>
      <w:r w:rsidRPr="00170FDC">
        <w:rPr>
          <w:rFonts w:ascii="ＭＳ 明朝" w:hAnsi="ＭＳ 明朝" w:hint="eastAsia"/>
        </w:rPr>
        <w:t>現在の目標値(10,487t)を平成29年</w:t>
      </w:r>
      <w:r w:rsidR="0059254D" w:rsidRPr="00170FDC">
        <w:rPr>
          <w:rFonts w:ascii="ＭＳ 明朝" w:hAnsi="ＭＳ 明朝" w:hint="eastAsia"/>
        </w:rPr>
        <w:t>度</w:t>
      </w:r>
      <w:r w:rsidRPr="00170FDC">
        <w:rPr>
          <w:rFonts w:ascii="ＭＳ 明朝" w:hAnsi="ＭＳ 明朝" w:hint="eastAsia"/>
        </w:rPr>
        <w:t>目標値とする。</w:t>
      </w:r>
    </w:p>
    <w:p w:rsidR="00A47B37" w:rsidRPr="00170FDC" w:rsidRDefault="00DC64B3" w:rsidP="00DC64B3">
      <w:pPr>
        <w:ind w:leftChars="135" w:left="283"/>
        <w:rPr>
          <w:u w:val="thick"/>
        </w:rPr>
      </w:pPr>
      <w:r w:rsidRPr="00DC64B3">
        <w:rPr>
          <w:noProof/>
        </w:rPr>
        <w:drawing>
          <wp:inline distT="0" distB="0" distL="0" distR="0">
            <wp:extent cx="5047619" cy="2723809"/>
            <wp:effectExtent l="0" t="0" r="635" b="63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047619" cy="2723809"/>
                    </a:xfrm>
                    <a:prstGeom prst="rect">
                      <a:avLst/>
                    </a:prstGeom>
                  </pic:spPr>
                </pic:pic>
              </a:graphicData>
            </a:graphic>
          </wp:inline>
        </w:drawing>
      </w:r>
    </w:p>
    <w:p w:rsidR="002805B2" w:rsidRPr="00170FDC" w:rsidRDefault="002805B2" w:rsidP="007E2C24">
      <w:pPr>
        <w:ind w:leftChars="135" w:left="283"/>
      </w:pPr>
    </w:p>
    <w:p w:rsidR="002805B2" w:rsidRPr="00170FDC" w:rsidRDefault="002805B2" w:rsidP="007E2C24">
      <w:pPr>
        <w:ind w:leftChars="135" w:left="283"/>
      </w:pPr>
    </w:p>
    <w:p w:rsidR="000675FA" w:rsidRPr="00170FDC" w:rsidRDefault="000675FA" w:rsidP="007E2C24">
      <w:pPr>
        <w:ind w:leftChars="135" w:left="283"/>
      </w:pPr>
      <w:r w:rsidRPr="00170FDC">
        <w:br w:type="page"/>
      </w:r>
    </w:p>
    <w:p w:rsidR="00C110C7" w:rsidRPr="00170FDC" w:rsidRDefault="00C110C7" w:rsidP="007E2C24">
      <w:pPr>
        <w:pStyle w:val="3"/>
        <w:ind w:leftChars="135" w:left="283"/>
      </w:pPr>
      <w:bookmarkStart w:id="13" w:name="_Toc406672611"/>
      <w:r w:rsidRPr="00170FDC">
        <w:rPr>
          <w:rFonts w:hint="eastAsia"/>
        </w:rPr>
        <w:lastRenderedPageBreak/>
        <w:t>④耕作放棄地の面積</w:t>
      </w:r>
      <w:r w:rsidR="00721BCC" w:rsidRPr="00170FDC">
        <w:rPr>
          <w:rFonts w:hint="eastAsia"/>
        </w:rPr>
        <w:t>（資料：</w:t>
      </w:r>
      <w:r w:rsidR="00451607" w:rsidRPr="00170FDC">
        <w:rPr>
          <w:rFonts w:hint="eastAsia"/>
        </w:rPr>
        <w:t xml:space="preserve">農林業センサス　</w:t>
      </w:r>
      <w:r w:rsidR="00721BCC" w:rsidRPr="00170FDC">
        <w:rPr>
          <w:rFonts w:hint="eastAsia"/>
        </w:rPr>
        <w:t>環境共生課）</w:t>
      </w:r>
      <w:bookmarkEnd w:id="13"/>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451607" w:rsidRPr="00170FDC" w:rsidRDefault="00451607" w:rsidP="00451607">
      <w:pPr>
        <w:ind w:leftChars="202" w:left="424" w:firstLineChars="100" w:firstLine="210"/>
        <w:rPr>
          <w:rFonts w:ascii="ＭＳ 明朝" w:hAnsi="ＭＳ 明朝"/>
        </w:rPr>
      </w:pPr>
      <w:r w:rsidRPr="00170FDC">
        <w:rPr>
          <w:rFonts w:ascii="ＭＳ 明朝" w:hAnsi="ＭＳ 明朝" w:hint="eastAsia"/>
        </w:rPr>
        <w:t>販売農家＋自給的農家＋土地持非農家における耕作放棄地の和。</w:t>
      </w:r>
    </w:p>
    <w:p w:rsidR="00A47B37" w:rsidRPr="00170FDC" w:rsidRDefault="00451607" w:rsidP="00451607">
      <w:pPr>
        <w:ind w:leftChars="202" w:left="424" w:firstLineChars="100" w:firstLine="210"/>
        <w:rPr>
          <w:rFonts w:ascii="ＭＳ 明朝" w:hAnsi="ＭＳ 明朝"/>
        </w:rPr>
      </w:pPr>
      <w:r w:rsidRPr="00170FDC">
        <w:rPr>
          <w:rFonts w:ascii="ＭＳ 明朝" w:hAnsi="ＭＳ 明朝" w:hint="eastAsia"/>
        </w:rPr>
        <w:t>なお、販売農家とは、経営耕作面積が30a以上又は調査期日前１年間における農産物販売金額が50万円以上の農家のこと。自給的農家とは、経営耕作面積が30a未満で、かつ、調査期日前１年間における農産物販売金額が50万円未満の農家のこと。土地持ち非農家とは、農家以外で耕地及び耕作放棄地を合せて５a以上所有している世帯のこと。</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DD4FC7" w:rsidP="00914008">
      <w:pPr>
        <w:ind w:leftChars="202" w:left="424" w:firstLineChars="100" w:firstLine="210"/>
        <w:rPr>
          <w:u w:val="thick"/>
        </w:rPr>
      </w:pPr>
      <w:r w:rsidRPr="00170FDC">
        <w:rPr>
          <w:rFonts w:ascii="ＭＳ 明朝" w:hAnsi="ＭＳ 明朝" w:hint="eastAsia"/>
        </w:rPr>
        <w:t>農</w:t>
      </w:r>
      <w:r w:rsidR="00451607" w:rsidRPr="00170FDC">
        <w:rPr>
          <w:rFonts w:ascii="ＭＳ 明朝" w:hAnsi="ＭＳ 明朝" w:hint="eastAsia"/>
        </w:rPr>
        <w:t>林</w:t>
      </w:r>
      <w:r w:rsidRPr="00170FDC">
        <w:rPr>
          <w:rFonts w:ascii="ＭＳ 明朝" w:hAnsi="ＭＳ 明朝" w:hint="eastAsia"/>
        </w:rPr>
        <w:t>業センサス（</w:t>
      </w:r>
      <w:r w:rsidR="00781CB3" w:rsidRPr="00170FDC">
        <w:rPr>
          <w:rFonts w:ascii="ＭＳ 明朝" w:hAnsi="ＭＳ 明朝" w:hint="eastAsia"/>
        </w:rPr>
        <w:t>５</w:t>
      </w:r>
      <w:r w:rsidRPr="00170FDC">
        <w:rPr>
          <w:rFonts w:ascii="ＭＳ 明朝" w:hAnsi="ＭＳ 明朝" w:hint="eastAsia"/>
        </w:rPr>
        <w:t>年ごと）による</w:t>
      </w:r>
      <w:r w:rsidR="00451607" w:rsidRPr="00170FDC">
        <w:rPr>
          <w:rFonts w:ascii="ＭＳ 明朝" w:hAnsi="ＭＳ 明朝" w:hint="eastAsia"/>
        </w:rPr>
        <w:t>上記の</w:t>
      </w:r>
      <w:r w:rsidRPr="00170FDC">
        <w:rPr>
          <w:rFonts w:ascii="ＭＳ 明朝" w:hAnsi="ＭＳ 明朝" w:hint="eastAsia"/>
        </w:rPr>
        <w:t>耕作放棄地の面積</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597556" w:rsidRPr="00170FDC" w:rsidRDefault="00B30543" w:rsidP="00982D91">
      <w:pPr>
        <w:ind w:leftChars="202" w:left="424" w:firstLineChars="100" w:firstLine="210"/>
        <w:rPr>
          <w:rFonts w:ascii="ＭＳ 明朝" w:hAnsi="ＭＳ 明朝"/>
        </w:rPr>
      </w:pPr>
      <w:r w:rsidRPr="00170FDC">
        <w:rPr>
          <w:rFonts w:hint="eastAsia"/>
        </w:rPr>
        <w:t>耕作放棄地の面積</w:t>
      </w:r>
      <w:r w:rsidRPr="00170FDC">
        <w:rPr>
          <w:rFonts w:ascii="ＭＳ 明朝" w:hAnsi="ＭＳ 明朝" w:hint="eastAsia"/>
        </w:rPr>
        <w:t>は平成12年度以降増加している。平成1</w:t>
      </w:r>
      <w:r w:rsidR="00781CB3" w:rsidRPr="00170FDC">
        <w:rPr>
          <w:rFonts w:ascii="ＭＳ 明朝" w:hAnsi="ＭＳ 明朝" w:hint="eastAsia"/>
        </w:rPr>
        <w:t>2</w:t>
      </w:r>
      <w:r w:rsidRPr="00170FDC">
        <w:rPr>
          <w:rFonts w:ascii="ＭＳ 明朝" w:hAnsi="ＭＳ 明朝" w:hint="eastAsia"/>
        </w:rPr>
        <w:t>年度から平成24年度にかけては</w:t>
      </w:r>
      <w:r w:rsidR="00781CB3" w:rsidRPr="00170FDC">
        <w:rPr>
          <w:rFonts w:ascii="ＭＳ 明朝" w:hAnsi="ＭＳ 明朝" w:hint="eastAsia"/>
        </w:rPr>
        <w:t>296</w:t>
      </w:r>
      <w:r w:rsidRPr="00170FDC">
        <w:rPr>
          <w:rFonts w:ascii="ＭＳ 明朝" w:hAnsi="ＭＳ 明朝" w:hint="eastAsia"/>
        </w:rPr>
        <w:t>ｈａ増加している。</w:t>
      </w:r>
    </w:p>
    <w:p w:rsidR="00A47B37" w:rsidRPr="00170FDC" w:rsidRDefault="00DC64B3" w:rsidP="00DC64B3">
      <w:pPr>
        <w:ind w:leftChars="135" w:left="283"/>
        <w:rPr>
          <w:u w:val="thick"/>
        </w:rPr>
      </w:pPr>
      <w:r w:rsidRPr="00DC64B3">
        <w:rPr>
          <w:noProof/>
        </w:rPr>
        <w:drawing>
          <wp:inline distT="0" distB="0" distL="0" distR="0">
            <wp:extent cx="5028571" cy="2704762"/>
            <wp:effectExtent l="0" t="0" r="635" b="635"/>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028571" cy="2704762"/>
                    </a:xfrm>
                    <a:prstGeom prst="rect">
                      <a:avLst/>
                    </a:prstGeom>
                  </pic:spPr>
                </pic:pic>
              </a:graphicData>
            </a:graphic>
          </wp:inline>
        </w:drawing>
      </w:r>
    </w:p>
    <w:p w:rsidR="000675FA" w:rsidRPr="00170FDC" w:rsidRDefault="000675FA" w:rsidP="002769C7">
      <w:pPr>
        <w:ind w:leftChars="135" w:left="283"/>
      </w:pPr>
      <w:r w:rsidRPr="00170FDC">
        <w:br w:type="page"/>
      </w:r>
    </w:p>
    <w:p w:rsidR="00C110C7" w:rsidRPr="00170FDC" w:rsidRDefault="00C110C7" w:rsidP="007E2C24">
      <w:pPr>
        <w:pStyle w:val="3"/>
        <w:ind w:leftChars="135" w:left="283"/>
      </w:pPr>
      <w:bookmarkStart w:id="14" w:name="_Toc406672612"/>
      <w:r w:rsidRPr="00170FDC">
        <w:rPr>
          <w:rFonts w:hint="eastAsia"/>
        </w:rPr>
        <w:lastRenderedPageBreak/>
        <w:t>⑤農薬・化学肥料の使用量の低減</w:t>
      </w:r>
      <w:r w:rsidR="00DD4FC7" w:rsidRPr="00170FDC">
        <w:rPr>
          <w:rFonts w:hint="eastAsia"/>
        </w:rPr>
        <w:t>（項目のみ挙げる）</w:t>
      </w:r>
      <w:bookmarkEnd w:id="14"/>
    </w:p>
    <w:p w:rsidR="00DD4FC7" w:rsidRPr="00170FDC" w:rsidRDefault="00DD4FC7" w:rsidP="00914008">
      <w:pPr>
        <w:ind w:leftChars="202" w:left="424" w:firstLineChars="100" w:firstLine="210"/>
        <w:rPr>
          <w:rFonts w:ascii="ＭＳ 明朝" w:hAnsi="ＭＳ 明朝"/>
        </w:rPr>
      </w:pPr>
      <w:r w:rsidRPr="00170FDC">
        <w:rPr>
          <w:rFonts w:ascii="ＭＳ 明朝" w:hAnsi="ＭＳ 明朝" w:hint="eastAsia"/>
        </w:rPr>
        <w:t>農薬・化学肥料については、各ＪＡ(ＪＡ高知はた、ＪＡ四万十、ＪＡ津野山)での販売量は分かるが、ＪＡで販売されるものが、流域で使用されているとは限らない。また、ホームセンターや一般の小売店での販売などもある。特に、各農家における使用量となると、数字がつかめない状況にある。</w:t>
      </w:r>
    </w:p>
    <w:p w:rsidR="00DD4FC7" w:rsidRPr="00170FDC" w:rsidRDefault="00DD4FC7" w:rsidP="00914008">
      <w:pPr>
        <w:ind w:leftChars="202" w:left="424" w:firstLineChars="100" w:firstLine="210"/>
        <w:rPr>
          <w:rFonts w:ascii="ＭＳ 明朝" w:hAnsi="ＭＳ 明朝"/>
        </w:rPr>
      </w:pPr>
      <w:r w:rsidRPr="00170FDC">
        <w:rPr>
          <w:rFonts w:ascii="ＭＳ 明朝" w:hAnsi="ＭＳ 明朝" w:hint="eastAsia"/>
        </w:rPr>
        <w:t>そのことについては、四万十川条例の規定に基づき設置する「四万十川流域保全振興委員会」に説明もしたが、四万十川を保全していくうえで、農薬・化学肥料の使用量の低減は欠かすことができない項目であり、数字はつかめないとしても、項目として掲げるべきだとの強い意見があり、項目として残した経緯がある。</w:t>
      </w:r>
    </w:p>
    <w:p w:rsidR="00A47B37" w:rsidRPr="00170FDC" w:rsidRDefault="00A47B37" w:rsidP="00A47B37">
      <w:pPr>
        <w:ind w:leftChars="202" w:left="424"/>
        <w:rPr>
          <w:u w:val="thick"/>
        </w:rPr>
      </w:pPr>
    </w:p>
    <w:p w:rsidR="000675FA" w:rsidRPr="00170FDC" w:rsidRDefault="000675FA" w:rsidP="002769C7">
      <w:pPr>
        <w:ind w:leftChars="135" w:left="283"/>
      </w:pPr>
      <w:r w:rsidRPr="00170FDC">
        <w:br w:type="page"/>
      </w:r>
    </w:p>
    <w:p w:rsidR="00C110C7" w:rsidRPr="00170FDC" w:rsidRDefault="00C110C7" w:rsidP="00A4575B">
      <w:pPr>
        <w:pStyle w:val="3"/>
        <w:ind w:leftChars="135" w:left="283"/>
      </w:pPr>
      <w:bookmarkStart w:id="15" w:name="_Toc406672613"/>
      <w:r w:rsidRPr="00170FDC">
        <w:rPr>
          <w:rFonts w:hint="eastAsia"/>
        </w:rPr>
        <w:lastRenderedPageBreak/>
        <w:t>⑥除・間伐の面積</w:t>
      </w:r>
      <w:r w:rsidR="00570144" w:rsidRPr="00170FDC">
        <w:rPr>
          <w:rFonts w:hint="eastAsia"/>
        </w:rPr>
        <w:t>（資料：林業改革課）</w:t>
      </w:r>
      <w:bookmarkEnd w:id="15"/>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A47B37" w:rsidRPr="00170FDC" w:rsidRDefault="00DD4FC7" w:rsidP="00914008">
      <w:pPr>
        <w:ind w:leftChars="202" w:left="424" w:firstLineChars="100" w:firstLine="210"/>
        <w:rPr>
          <w:u w:val="thick"/>
        </w:rPr>
      </w:pPr>
      <w:r w:rsidRPr="00170FDC">
        <w:rPr>
          <w:rFonts w:ascii="ＭＳ 明朝" w:hAnsi="ＭＳ 明朝" w:hint="eastAsia"/>
        </w:rPr>
        <w:t>造林補助事業及び治山事業等の実施により行われた除・間伐の面積</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6B3786" w:rsidP="00914008">
      <w:pPr>
        <w:ind w:leftChars="202" w:left="424" w:firstLineChars="100" w:firstLine="210"/>
        <w:rPr>
          <w:u w:val="thick"/>
        </w:rPr>
      </w:pPr>
      <w:r w:rsidRPr="00170FDC">
        <w:rPr>
          <w:rFonts w:ascii="ＭＳ 明朝" w:hAnsi="ＭＳ 明朝" w:hint="eastAsia"/>
        </w:rPr>
        <w:t>林業改革課に照会</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597556" w:rsidRPr="00170FDC" w:rsidRDefault="00B30543" w:rsidP="00982D91">
      <w:pPr>
        <w:ind w:leftChars="202" w:left="424" w:firstLineChars="100" w:firstLine="210"/>
        <w:rPr>
          <w:rFonts w:ascii="ＭＳ 明朝" w:hAnsi="ＭＳ 明朝"/>
        </w:rPr>
      </w:pPr>
      <w:r w:rsidRPr="00170FDC">
        <w:rPr>
          <w:rFonts w:hint="eastAsia"/>
        </w:rPr>
        <w:t>除・間伐の面積</w:t>
      </w:r>
      <w:r w:rsidRPr="00170FDC">
        <w:rPr>
          <w:rFonts w:ascii="ＭＳ 明朝" w:hAnsi="ＭＳ 明朝" w:hint="eastAsia"/>
        </w:rPr>
        <w:t>は平成14年度以降緩やかに減少している。平成14年度から平成24年度にかけては2,840ｈａ減少している。</w:t>
      </w:r>
    </w:p>
    <w:p w:rsidR="00A47B37" w:rsidRPr="00170FDC" w:rsidRDefault="00DC64B3" w:rsidP="00DC64B3">
      <w:pPr>
        <w:ind w:leftChars="135" w:left="283"/>
        <w:rPr>
          <w:u w:val="thick"/>
        </w:rPr>
      </w:pPr>
      <w:r w:rsidRPr="00DC64B3">
        <w:rPr>
          <w:noProof/>
        </w:rPr>
        <w:drawing>
          <wp:inline distT="0" distB="0" distL="0" distR="0">
            <wp:extent cx="5057143" cy="2704762"/>
            <wp:effectExtent l="0" t="0" r="0" b="635"/>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057143" cy="2704762"/>
                    </a:xfrm>
                    <a:prstGeom prst="rect">
                      <a:avLst/>
                    </a:prstGeom>
                  </pic:spPr>
                </pic:pic>
              </a:graphicData>
            </a:graphic>
          </wp:inline>
        </w:drawing>
      </w:r>
    </w:p>
    <w:p w:rsidR="000675FA" w:rsidRPr="00170FDC" w:rsidRDefault="000675FA" w:rsidP="002769C7">
      <w:pPr>
        <w:ind w:leftChars="135" w:left="283"/>
      </w:pPr>
      <w:r w:rsidRPr="00170FDC">
        <w:br w:type="page"/>
      </w:r>
    </w:p>
    <w:p w:rsidR="00C110C7" w:rsidRPr="00170FDC" w:rsidRDefault="00C110C7" w:rsidP="007E2C24">
      <w:pPr>
        <w:pStyle w:val="3"/>
        <w:ind w:leftChars="135" w:left="283"/>
      </w:pPr>
      <w:bookmarkStart w:id="16" w:name="_Toc406672614"/>
      <w:r w:rsidRPr="00170FDC">
        <w:rPr>
          <w:rFonts w:hint="eastAsia"/>
        </w:rPr>
        <w:lastRenderedPageBreak/>
        <w:t>⑦混交林の面積（単年値）</w:t>
      </w:r>
      <w:r w:rsidR="00570144" w:rsidRPr="00170FDC">
        <w:rPr>
          <w:rFonts w:hint="eastAsia"/>
        </w:rPr>
        <w:t>（資料：林業改革課）</w:t>
      </w:r>
      <w:bookmarkEnd w:id="16"/>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A47B37" w:rsidRPr="00170FDC" w:rsidRDefault="00DD4FC7" w:rsidP="00914008">
      <w:pPr>
        <w:ind w:leftChars="202" w:left="424" w:firstLineChars="100" w:firstLine="210"/>
        <w:rPr>
          <w:rFonts w:ascii="ＭＳ 明朝" w:hAnsi="ＭＳ 明朝"/>
        </w:rPr>
      </w:pPr>
      <w:r w:rsidRPr="00170FDC">
        <w:rPr>
          <w:rFonts w:ascii="ＭＳ 明朝" w:hAnsi="ＭＳ 明朝" w:hint="eastAsia"/>
        </w:rPr>
        <w:t>造林補助事業及び治山事業等により実施された除・間伐のうち水土保全林（保全型）に区分された森林内で行われた強度間伐の面積</w:t>
      </w:r>
    </w:p>
    <w:p w:rsidR="00DD4FC7" w:rsidRPr="00170FDC" w:rsidRDefault="00DD4FC7" w:rsidP="00914008">
      <w:pPr>
        <w:ind w:leftChars="202" w:left="424"/>
        <w:rPr>
          <w:u w:val="thick"/>
        </w:rPr>
      </w:pPr>
      <w:r w:rsidRPr="00170FDC">
        <w:rPr>
          <w:rFonts w:ascii="ＭＳ 明朝" w:hAnsi="ＭＳ 明朝" w:hint="eastAsia"/>
        </w:rPr>
        <w:t>（従来の複層林の面積に変わる項目）</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646BA9" w:rsidP="00914008">
      <w:pPr>
        <w:ind w:leftChars="202" w:left="424" w:firstLineChars="100" w:firstLine="210"/>
        <w:rPr>
          <w:u w:val="thick"/>
        </w:rPr>
      </w:pPr>
      <w:r w:rsidRPr="00170FDC">
        <w:rPr>
          <w:rFonts w:hint="eastAsia"/>
        </w:rPr>
        <w:t>林業改革課</w:t>
      </w:r>
      <w:r w:rsidR="00DD4FC7" w:rsidRPr="00170FDC">
        <w:rPr>
          <w:rFonts w:ascii="ＭＳ 明朝" w:hAnsi="ＭＳ 明朝" w:hint="eastAsia"/>
        </w:rPr>
        <w:t>に照会　　※</w:t>
      </w:r>
      <w:r w:rsidR="00B30543" w:rsidRPr="00170FDC">
        <w:rPr>
          <w:rFonts w:ascii="ＭＳ 明朝" w:hAnsi="ＭＳ 明朝" w:hint="eastAsia"/>
        </w:rPr>
        <w:t>平成</w:t>
      </w:r>
      <w:r w:rsidR="00DD4FC7" w:rsidRPr="00170FDC">
        <w:rPr>
          <w:rFonts w:ascii="ＭＳ 明朝" w:hAnsi="ＭＳ 明朝" w:hint="eastAsia"/>
        </w:rPr>
        <w:t>13年度までは、複層林の面積を集計していた。</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AC082E" w:rsidRPr="00170FDC" w:rsidRDefault="00B30543" w:rsidP="00982D91">
      <w:pPr>
        <w:ind w:leftChars="202" w:left="424" w:firstLineChars="100" w:firstLine="210"/>
        <w:rPr>
          <w:rFonts w:ascii="ＭＳ 明朝" w:hAnsi="ＭＳ 明朝"/>
        </w:rPr>
      </w:pPr>
      <w:r w:rsidRPr="00170FDC">
        <w:rPr>
          <w:rFonts w:hint="eastAsia"/>
        </w:rPr>
        <w:t>混交林の面積</w:t>
      </w:r>
      <w:r w:rsidRPr="00170FDC">
        <w:rPr>
          <w:rFonts w:ascii="ＭＳ 明朝" w:hAnsi="ＭＳ 明朝" w:hint="eastAsia"/>
        </w:rPr>
        <w:t>は平成14年度以降緩やかに増加し、平成19年</w:t>
      </w:r>
      <w:r w:rsidR="009151B6" w:rsidRPr="00170FDC">
        <w:rPr>
          <w:rFonts w:ascii="ＭＳ 明朝" w:hAnsi="ＭＳ 明朝" w:hint="eastAsia"/>
        </w:rPr>
        <w:t>度の</w:t>
      </w:r>
      <w:r w:rsidR="00D379DD" w:rsidRPr="00170FDC">
        <w:rPr>
          <w:rFonts w:ascii="ＭＳ 明朝" w:hAnsi="ＭＳ 明朝" w:hint="eastAsia"/>
        </w:rPr>
        <w:t>1,563</w:t>
      </w:r>
      <w:r w:rsidRPr="00170FDC">
        <w:rPr>
          <w:rFonts w:ascii="ＭＳ 明朝" w:hAnsi="ＭＳ 明朝" w:hint="eastAsia"/>
        </w:rPr>
        <w:t>ｈａを</w:t>
      </w:r>
      <w:r w:rsidR="00B630E8" w:rsidRPr="00170FDC">
        <w:rPr>
          <w:rFonts w:ascii="ＭＳ 明朝" w:hAnsi="ＭＳ 明朝" w:hint="eastAsia"/>
        </w:rPr>
        <w:t>ピークに</w:t>
      </w:r>
      <w:r w:rsidRPr="00170FDC">
        <w:rPr>
          <w:rFonts w:ascii="ＭＳ 明朝" w:hAnsi="ＭＳ 明朝" w:hint="eastAsia"/>
        </w:rPr>
        <w:t>、以降減少傾向にある。平成14年度から平成24年度にかけては186ｈａ増加している。</w:t>
      </w:r>
    </w:p>
    <w:p w:rsidR="00A47B37" w:rsidRPr="00170FDC" w:rsidRDefault="00503FE1" w:rsidP="00503FE1">
      <w:pPr>
        <w:ind w:leftChars="135" w:left="283"/>
      </w:pPr>
      <w:r w:rsidRPr="00503FE1">
        <w:rPr>
          <w:noProof/>
        </w:rPr>
        <w:drawing>
          <wp:inline distT="0" distB="0" distL="0" distR="0">
            <wp:extent cx="5057143" cy="2714286"/>
            <wp:effectExtent l="0" t="0" r="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057143" cy="2714286"/>
                    </a:xfrm>
                    <a:prstGeom prst="rect">
                      <a:avLst/>
                    </a:prstGeom>
                  </pic:spPr>
                </pic:pic>
              </a:graphicData>
            </a:graphic>
          </wp:inline>
        </w:drawing>
      </w:r>
    </w:p>
    <w:p w:rsidR="000675FA" w:rsidRPr="00170FDC" w:rsidRDefault="000675FA" w:rsidP="002769C7">
      <w:pPr>
        <w:ind w:leftChars="135" w:left="283"/>
      </w:pPr>
      <w:r w:rsidRPr="00170FDC">
        <w:br w:type="page"/>
      </w:r>
    </w:p>
    <w:p w:rsidR="00C110C7" w:rsidRPr="00170FDC" w:rsidRDefault="00C110C7" w:rsidP="007E2C24">
      <w:pPr>
        <w:pStyle w:val="3"/>
        <w:ind w:leftChars="135" w:left="283"/>
      </w:pPr>
      <w:bookmarkStart w:id="17" w:name="_Toc406672615"/>
      <w:r w:rsidRPr="00170FDC">
        <w:rPr>
          <w:rFonts w:hint="eastAsia"/>
        </w:rPr>
        <w:lastRenderedPageBreak/>
        <w:t>⑧環境先進企業との協働の森づくり事業における協定件数（累計）</w:t>
      </w:r>
      <w:r w:rsidR="005029CD" w:rsidRPr="00170FDC">
        <w:rPr>
          <w:rFonts w:hint="eastAsia"/>
        </w:rPr>
        <w:t>（資料：</w:t>
      </w:r>
      <w:r w:rsidR="002326B7" w:rsidRPr="00170FDC">
        <w:rPr>
          <w:rFonts w:hint="eastAsia"/>
        </w:rPr>
        <w:t>林業環境政策</w:t>
      </w:r>
      <w:r w:rsidR="005029CD" w:rsidRPr="00170FDC">
        <w:rPr>
          <w:rFonts w:hint="eastAsia"/>
        </w:rPr>
        <w:t>課）</w:t>
      </w:r>
      <w:bookmarkEnd w:id="17"/>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A47B37" w:rsidRPr="00170FDC" w:rsidRDefault="00D66CF2" w:rsidP="00914008">
      <w:pPr>
        <w:ind w:leftChars="202" w:left="424" w:firstLineChars="100" w:firstLine="210"/>
        <w:rPr>
          <w:u w:val="thick"/>
        </w:rPr>
      </w:pPr>
      <w:r w:rsidRPr="00170FDC">
        <w:rPr>
          <w:rFonts w:hint="eastAsia"/>
        </w:rPr>
        <w:t>四万十川流域にて、高知県の推進する「協働の森づくり事業」の協定を締結された件数（累計）</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6B3786" w:rsidP="00A47B37">
      <w:pPr>
        <w:ind w:leftChars="202" w:left="424"/>
      </w:pPr>
      <w:r w:rsidRPr="00170FDC">
        <w:rPr>
          <w:rFonts w:hint="eastAsia"/>
        </w:rPr>
        <w:t>環境共生課調べ</w:t>
      </w:r>
      <w:r w:rsidR="002326B7" w:rsidRPr="00170FDC">
        <w:rPr>
          <w:rFonts w:hint="eastAsia"/>
        </w:rPr>
        <w:t>・林</w:t>
      </w:r>
      <w:r w:rsidR="002326B7" w:rsidRPr="00170FDC">
        <w:rPr>
          <w:rFonts w:asciiTheme="minorEastAsia" w:eastAsiaTheme="minorEastAsia" w:hAnsiTheme="minorEastAsia" w:hint="eastAsia"/>
        </w:rPr>
        <w:t>業環境政策課（H26～）</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597556" w:rsidRPr="00170FDC" w:rsidRDefault="00B30543" w:rsidP="00982D91">
      <w:pPr>
        <w:ind w:leftChars="202" w:left="424" w:firstLineChars="100" w:firstLine="210"/>
        <w:rPr>
          <w:rFonts w:ascii="ＭＳ 明朝" w:hAnsi="ＭＳ 明朝"/>
        </w:rPr>
      </w:pPr>
      <w:r w:rsidRPr="00170FDC">
        <w:rPr>
          <w:rFonts w:hint="eastAsia"/>
        </w:rPr>
        <w:t>環境先進企業との協働の森づくり事業における協定件数</w:t>
      </w:r>
      <w:r w:rsidRPr="00170FDC">
        <w:rPr>
          <w:rFonts w:ascii="ＭＳ 明朝" w:hAnsi="ＭＳ 明朝" w:hint="eastAsia"/>
        </w:rPr>
        <w:t>は平成19年度以降緩やかに増加している。平成19年度から平成24年度にかけては11件増加し</w:t>
      </w:r>
      <w:r w:rsidR="00B630E8" w:rsidRPr="00170FDC">
        <w:rPr>
          <w:rFonts w:ascii="ＭＳ 明朝" w:hAnsi="ＭＳ 明朝" w:hint="eastAsia"/>
        </w:rPr>
        <w:t>た</w:t>
      </w:r>
      <w:r w:rsidRPr="00170FDC">
        <w:rPr>
          <w:rFonts w:ascii="ＭＳ 明朝" w:hAnsi="ＭＳ 明朝" w:hint="eastAsia"/>
        </w:rPr>
        <w:t>。</w:t>
      </w:r>
    </w:p>
    <w:p w:rsidR="00A47B37" w:rsidRPr="00170FDC" w:rsidRDefault="00503FE1" w:rsidP="00503FE1">
      <w:pPr>
        <w:ind w:leftChars="135" w:left="283"/>
        <w:rPr>
          <w:u w:val="thick"/>
        </w:rPr>
      </w:pPr>
      <w:r w:rsidRPr="00503FE1">
        <w:rPr>
          <w:noProof/>
        </w:rPr>
        <w:drawing>
          <wp:inline distT="0" distB="0" distL="0" distR="0">
            <wp:extent cx="5057143" cy="2704762"/>
            <wp:effectExtent l="0" t="0" r="0" b="63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5057143" cy="2704762"/>
                    </a:xfrm>
                    <a:prstGeom prst="rect">
                      <a:avLst/>
                    </a:prstGeom>
                  </pic:spPr>
                </pic:pic>
              </a:graphicData>
            </a:graphic>
          </wp:inline>
        </w:drawing>
      </w:r>
    </w:p>
    <w:p w:rsidR="00783DCC" w:rsidRPr="00170FDC" w:rsidRDefault="00783DCC" w:rsidP="00783DCC">
      <w:pPr>
        <w:ind w:leftChars="202" w:left="424"/>
        <w:rPr>
          <w:u w:val="thick"/>
        </w:rPr>
      </w:pPr>
    </w:p>
    <w:p w:rsidR="002769C7" w:rsidRPr="00170FDC" w:rsidRDefault="002769C7" w:rsidP="00664BE4">
      <w:r w:rsidRPr="00170FDC">
        <w:br w:type="page"/>
      </w:r>
    </w:p>
    <w:p w:rsidR="00664BE4" w:rsidRPr="00170FDC" w:rsidRDefault="003A3EE2" w:rsidP="00871EAA">
      <w:pPr>
        <w:pStyle w:val="1"/>
        <w:rPr>
          <w:b/>
          <w:bdr w:val="single" w:sz="4" w:space="0" w:color="auto"/>
        </w:rPr>
      </w:pPr>
      <w:bookmarkStart w:id="18" w:name="_Toc406672616"/>
      <w:r w:rsidRPr="00170FDC">
        <w:rPr>
          <w:rFonts w:hint="eastAsia"/>
          <w:b/>
          <w:bdr w:val="single" w:sz="4" w:space="0" w:color="auto"/>
        </w:rPr>
        <w:lastRenderedPageBreak/>
        <w:t>２　生活・文化・歴史の豊かさの確保</w:t>
      </w:r>
      <w:bookmarkEnd w:id="18"/>
      <w:r w:rsidRPr="00170FDC">
        <w:rPr>
          <w:rFonts w:hint="eastAsia"/>
          <w:b/>
          <w:bdr w:val="single" w:sz="4" w:space="0" w:color="auto"/>
        </w:rPr>
        <w:t xml:space="preserve">　　　　　　　　　　　　　　　　　　　</w:t>
      </w:r>
    </w:p>
    <w:p w:rsidR="00C110C7" w:rsidRPr="00170FDC" w:rsidRDefault="00C110C7" w:rsidP="00240505">
      <w:pPr>
        <w:ind w:leftChars="135" w:left="283" w:firstLineChars="100" w:firstLine="210"/>
      </w:pPr>
      <w:r w:rsidRPr="00170FDC">
        <w:rPr>
          <w:rFonts w:hint="eastAsia"/>
        </w:rPr>
        <w:t>流域の人々の生活・文化・歴史の豊かさの確保と流域を訪れる人々が感じる魅力の向上に努める。</w:t>
      </w:r>
    </w:p>
    <w:p w:rsidR="00C110C7" w:rsidRPr="00170FDC" w:rsidRDefault="00C110C7" w:rsidP="00C110C7">
      <w:pPr>
        <w:ind w:leftChars="135" w:left="283" w:firstLineChars="100" w:firstLine="210"/>
      </w:pPr>
    </w:p>
    <w:p w:rsidR="00C110C7" w:rsidRPr="00170FDC" w:rsidRDefault="00871EAA" w:rsidP="002326B7">
      <w:pPr>
        <w:pStyle w:val="2"/>
      </w:pPr>
      <w:bookmarkStart w:id="19" w:name="_Toc406672617"/>
      <w:r w:rsidRPr="00170FDC">
        <w:rPr>
          <w:rFonts w:hint="eastAsia"/>
        </w:rPr>
        <w:t>（１）住民の安全かつ快適な生活が保たれていること。</w:t>
      </w:r>
      <w:bookmarkEnd w:id="19"/>
    </w:p>
    <w:p w:rsidR="003A3EE2" w:rsidRPr="00170FDC" w:rsidRDefault="00C110C7" w:rsidP="007E2C24">
      <w:pPr>
        <w:pStyle w:val="3"/>
        <w:ind w:leftChars="135" w:left="283"/>
      </w:pPr>
      <w:bookmarkStart w:id="20" w:name="_Toc406672618"/>
      <w:r w:rsidRPr="00170FDC">
        <w:rPr>
          <w:rFonts w:hint="eastAsia"/>
        </w:rPr>
        <w:t>①ＮＰＯ法人の活動団体数</w:t>
      </w:r>
      <w:r w:rsidR="00570144" w:rsidRPr="00170FDC">
        <w:rPr>
          <w:rFonts w:hint="eastAsia"/>
        </w:rPr>
        <w:t>（資料：</w:t>
      </w:r>
      <w:r w:rsidR="005029CD" w:rsidRPr="00170FDC">
        <w:rPr>
          <w:rFonts w:hint="eastAsia"/>
        </w:rPr>
        <w:t>県民生活・男女共同参画課</w:t>
      </w:r>
      <w:r w:rsidR="00570144" w:rsidRPr="00170FDC">
        <w:rPr>
          <w:rFonts w:hint="eastAsia"/>
        </w:rPr>
        <w:t>）</w:t>
      </w:r>
      <w:bookmarkEnd w:id="20"/>
    </w:p>
    <w:p w:rsidR="00A47B3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A47B37" w:rsidRPr="00170FDC" w:rsidRDefault="00723D00" w:rsidP="00914008">
      <w:pPr>
        <w:ind w:leftChars="202" w:left="424" w:firstLineChars="100" w:firstLine="210"/>
        <w:rPr>
          <w:u w:val="thick"/>
        </w:rPr>
      </w:pPr>
      <w:r w:rsidRPr="00170FDC">
        <w:rPr>
          <w:rFonts w:ascii="ＭＳ 明朝" w:hAnsi="ＭＳ 明朝" w:hint="eastAsia"/>
        </w:rPr>
        <w:t>ＮＰＯ法人の認証団体数</w:t>
      </w:r>
    </w:p>
    <w:p w:rsidR="00A47B37" w:rsidRPr="00170FDC" w:rsidRDefault="00A47B37" w:rsidP="00240505">
      <w:pPr>
        <w:ind w:leftChars="135" w:left="1543" w:hangingChars="600" w:hanging="1260"/>
        <w:rPr>
          <w:u w:val="thick"/>
        </w:rPr>
      </w:pPr>
      <w:r w:rsidRPr="00170FDC">
        <w:rPr>
          <w:rFonts w:hint="eastAsia"/>
          <w:u w:val="thick"/>
        </w:rPr>
        <w:t>調査方法</w:t>
      </w:r>
    </w:p>
    <w:p w:rsidR="00A47B37" w:rsidRPr="00170FDC" w:rsidRDefault="00646BA9" w:rsidP="00914008">
      <w:pPr>
        <w:ind w:leftChars="202" w:left="424" w:firstLineChars="100" w:firstLine="210"/>
        <w:rPr>
          <w:u w:val="thick"/>
        </w:rPr>
      </w:pPr>
      <w:r w:rsidRPr="00170FDC">
        <w:rPr>
          <w:rFonts w:hint="eastAsia"/>
        </w:rPr>
        <w:t>県民生活・男女共同参画課</w:t>
      </w:r>
      <w:r w:rsidR="00723D00" w:rsidRPr="00170FDC">
        <w:rPr>
          <w:rFonts w:ascii="ＭＳ 明朝" w:hAnsi="ＭＳ 明朝" w:hint="eastAsia"/>
        </w:rPr>
        <w:t>に照会</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A47B37" w:rsidRPr="00170FDC" w:rsidRDefault="00B30543" w:rsidP="00E64C55">
      <w:pPr>
        <w:ind w:leftChars="202" w:left="424" w:firstLineChars="100" w:firstLine="210"/>
        <w:rPr>
          <w:rFonts w:ascii="ＭＳ 明朝" w:hAnsi="ＭＳ 明朝"/>
        </w:rPr>
      </w:pPr>
      <w:r w:rsidRPr="00170FDC">
        <w:rPr>
          <w:rFonts w:hint="eastAsia"/>
        </w:rPr>
        <w:t>ＮＰＯ法人の活動団体数</w:t>
      </w:r>
      <w:r w:rsidRPr="00170FDC">
        <w:rPr>
          <w:rFonts w:ascii="ＭＳ 明朝" w:hAnsi="ＭＳ 明朝" w:hint="eastAsia"/>
        </w:rPr>
        <w:t>は平成14年度以降緩やかに増加し、平成21年度から平成22年度にかけては大きく増加し</w:t>
      </w:r>
      <w:r w:rsidR="00B630E8" w:rsidRPr="00170FDC">
        <w:rPr>
          <w:rFonts w:ascii="ＭＳ 明朝" w:hAnsi="ＭＳ 明朝" w:hint="eastAsia"/>
        </w:rPr>
        <w:t>ている</w:t>
      </w:r>
      <w:r w:rsidRPr="00170FDC">
        <w:rPr>
          <w:rFonts w:ascii="ＭＳ 明朝" w:hAnsi="ＭＳ 明朝" w:hint="eastAsia"/>
        </w:rPr>
        <w:t>。平成14年度から平成24年度にかけては25団体増加</w:t>
      </w:r>
      <w:r w:rsidR="00B630E8" w:rsidRPr="00170FDC">
        <w:rPr>
          <w:rFonts w:ascii="ＭＳ 明朝" w:hAnsi="ＭＳ 明朝" w:hint="eastAsia"/>
        </w:rPr>
        <w:t>した</w:t>
      </w:r>
      <w:r w:rsidRPr="00170FDC">
        <w:rPr>
          <w:rFonts w:ascii="ＭＳ 明朝" w:hAnsi="ＭＳ 明朝" w:hint="eastAsia"/>
        </w:rPr>
        <w:t>。</w:t>
      </w:r>
    </w:p>
    <w:p w:rsidR="00597556" w:rsidRPr="00170FDC" w:rsidRDefault="00503FE1" w:rsidP="00503FE1">
      <w:pPr>
        <w:ind w:leftChars="135" w:left="283"/>
        <w:rPr>
          <w:u w:val="thick"/>
        </w:rPr>
      </w:pPr>
      <w:r w:rsidRPr="00503FE1">
        <w:rPr>
          <w:noProof/>
        </w:rPr>
        <w:drawing>
          <wp:inline distT="0" distB="0" distL="0" distR="0">
            <wp:extent cx="5047619" cy="2714286"/>
            <wp:effectExtent l="0" t="0" r="635"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047619" cy="2714286"/>
                    </a:xfrm>
                    <a:prstGeom prst="rect">
                      <a:avLst/>
                    </a:prstGeom>
                  </pic:spPr>
                </pic:pic>
              </a:graphicData>
            </a:graphic>
          </wp:inline>
        </w:drawing>
      </w:r>
    </w:p>
    <w:p w:rsidR="00730659" w:rsidRPr="00170FDC" w:rsidRDefault="00730659" w:rsidP="002769C7">
      <w:pPr>
        <w:ind w:leftChars="135" w:left="283"/>
      </w:pPr>
      <w:r w:rsidRPr="00170FDC">
        <w:br w:type="page"/>
      </w:r>
    </w:p>
    <w:p w:rsidR="00C110C7" w:rsidRPr="00170FDC" w:rsidRDefault="00C110C7" w:rsidP="007E2C24">
      <w:pPr>
        <w:pStyle w:val="3"/>
        <w:ind w:leftChars="135" w:left="283"/>
      </w:pPr>
      <w:bookmarkStart w:id="21" w:name="_Toc406672619"/>
      <w:r w:rsidRPr="00170FDC">
        <w:rPr>
          <w:rFonts w:hint="eastAsia"/>
        </w:rPr>
        <w:lastRenderedPageBreak/>
        <w:t>②情報通信網の普及率</w:t>
      </w:r>
      <w:r w:rsidR="005029CD" w:rsidRPr="00170FDC">
        <w:rPr>
          <w:rFonts w:hint="eastAsia"/>
        </w:rPr>
        <w:t>（資料：</w:t>
      </w:r>
      <w:r w:rsidR="006B3786" w:rsidRPr="00170FDC">
        <w:rPr>
          <w:rFonts w:hint="eastAsia"/>
        </w:rPr>
        <w:t xml:space="preserve">環境共生課　</w:t>
      </w:r>
      <w:r w:rsidR="005029CD" w:rsidRPr="00170FDC">
        <w:rPr>
          <w:rFonts w:hint="eastAsia"/>
        </w:rPr>
        <w:t>住民意識調査）</w:t>
      </w:r>
      <w:bookmarkEnd w:id="21"/>
    </w:p>
    <w:p w:rsidR="00723D00" w:rsidRPr="00170FDC" w:rsidRDefault="00723D00" w:rsidP="00723D00">
      <w:pPr>
        <w:ind w:leftChars="135" w:left="1543" w:hangingChars="600" w:hanging="1260"/>
        <w:rPr>
          <w:kern w:val="0"/>
          <w:u w:val="thick"/>
        </w:rPr>
      </w:pPr>
      <w:r w:rsidRPr="00170FDC">
        <w:rPr>
          <w:rFonts w:ascii="ＭＳ 明朝" w:hAnsi="ＭＳ 明朝" w:hint="eastAsia"/>
        </w:rPr>
        <w:t>○インターネットの普及率</w:t>
      </w:r>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23D00" w:rsidP="00444B3A">
      <w:pPr>
        <w:ind w:leftChars="201" w:left="422" w:firstLineChars="100" w:firstLine="210"/>
        <w:rPr>
          <w:u w:val="thick"/>
        </w:rPr>
      </w:pPr>
      <w:r w:rsidRPr="00170FDC">
        <w:rPr>
          <w:rFonts w:ascii="ＭＳ 明朝" w:hAnsi="ＭＳ 明朝" w:hint="eastAsia"/>
        </w:rPr>
        <w:t>流域におけるインターネットの普及率</w:t>
      </w:r>
      <w:r w:rsidR="00B630E8" w:rsidRPr="00170FDC">
        <w:rPr>
          <w:rFonts w:ascii="ＭＳ 明朝" w:hAnsi="ＭＳ 明朝" w:hint="eastAsia"/>
        </w:rPr>
        <w:t>について住民意識調査</w:t>
      </w:r>
      <w:r w:rsidR="00B630E8" w:rsidRPr="00170FDC">
        <w:rPr>
          <w:rFonts w:hint="eastAsia"/>
        </w:rPr>
        <w:t>（四万十川条例</w:t>
      </w:r>
      <w:r w:rsidR="00B630E8" w:rsidRPr="00170FDC">
        <w:rPr>
          <w:rFonts w:ascii="ＭＳ 明朝" w:hAnsi="ＭＳ 明朝" w:hint="eastAsia"/>
        </w:rPr>
        <w:t>第37条</w:t>
      </w:r>
      <w:r w:rsidR="00B630E8" w:rsidRPr="00170FDC">
        <w:rPr>
          <w:rFonts w:hint="eastAsia"/>
        </w:rPr>
        <w:t>）を実施</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630E8" w:rsidP="00B630E8">
      <w:pPr>
        <w:ind w:leftChars="202" w:left="424" w:firstLineChars="100" w:firstLine="210"/>
        <w:rPr>
          <w:u w:val="thick"/>
        </w:rPr>
      </w:pPr>
      <w:r w:rsidRPr="00170FDC">
        <w:rPr>
          <w:rFonts w:ascii="ＭＳ 明朝" w:hAnsi="ＭＳ 明朝" w:hint="eastAsia"/>
        </w:rPr>
        <w:t>平成16年度、平成19年度、平成24年度に実施した流域住民1,000人を対象としたアンケート形式による調査（平成19年度から５年に１回の頻度）</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B30543" w:rsidRPr="00170FDC" w:rsidRDefault="00B30543" w:rsidP="005F6A36">
      <w:pPr>
        <w:ind w:leftChars="201" w:left="422" w:firstLineChars="100" w:firstLine="210"/>
        <w:rPr>
          <w:rFonts w:ascii="ＭＳ 明朝" w:hAnsi="ＭＳ 明朝"/>
        </w:rPr>
      </w:pPr>
      <w:r w:rsidRPr="00170FDC">
        <w:rPr>
          <w:rFonts w:ascii="ＭＳ 明朝" w:hAnsi="ＭＳ 明朝" w:hint="eastAsia"/>
        </w:rPr>
        <w:t>インターネットの普及率は平成16年度以降増加している。平成16年度から平成24年度にかけては8.5ポイント増加している。目標値30.1％に対し、平成24年度は37.0％と6.9ポイント上回り、目標を達成</w:t>
      </w:r>
      <w:r w:rsidR="00C01918" w:rsidRPr="00170FDC">
        <w:rPr>
          <w:rFonts w:ascii="ＭＳ 明朝" w:hAnsi="ＭＳ 明朝" w:hint="eastAsia"/>
        </w:rPr>
        <w:t>した</w:t>
      </w:r>
      <w:r w:rsidRPr="00170FDC">
        <w:rPr>
          <w:rFonts w:ascii="ＭＳ 明朝" w:hAnsi="ＭＳ 明朝" w:hint="eastAsia"/>
        </w:rPr>
        <w:t>。</w:t>
      </w:r>
    </w:p>
    <w:p w:rsidR="00E64C55" w:rsidRDefault="00BB16B1" w:rsidP="00E64C55">
      <w:pPr>
        <w:ind w:leftChars="134" w:left="493" w:hangingChars="101" w:hanging="212"/>
        <w:rPr>
          <w:rFonts w:ascii="ＭＳ 明朝" w:hAnsi="ＭＳ 明朝"/>
          <w:kern w:val="0"/>
          <w:u w:val="thick"/>
        </w:rPr>
      </w:pPr>
      <w:r w:rsidRPr="00170FDC">
        <w:rPr>
          <w:rFonts w:ascii="ＭＳ 明朝" w:hAnsi="ＭＳ 明朝" w:hint="eastAsia"/>
          <w:kern w:val="0"/>
          <w:u w:val="thick"/>
        </w:rPr>
        <w:t>平成29年</w:t>
      </w:r>
      <w:r w:rsidR="0059254D" w:rsidRPr="00170FDC">
        <w:rPr>
          <w:rFonts w:ascii="ＭＳ 明朝" w:hAnsi="ＭＳ 明朝" w:hint="eastAsia"/>
          <w:kern w:val="0"/>
          <w:u w:val="thick"/>
        </w:rPr>
        <w:t>度</w:t>
      </w:r>
      <w:r w:rsidRPr="00170FDC">
        <w:rPr>
          <w:rFonts w:ascii="ＭＳ 明朝" w:hAnsi="ＭＳ 明朝" w:hint="eastAsia"/>
          <w:kern w:val="0"/>
          <w:u w:val="thick"/>
        </w:rPr>
        <w:t>目標値</w:t>
      </w:r>
    </w:p>
    <w:p w:rsidR="00E64C55" w:rsidRPr="00B44612" w:rsidRDefault="00CB760B" w:rsidP="00D15100">
      <w:pPr>
        <w:ind w:leftChars="202" w:left="424" w:firstLineChars="100" w:firstLine="210"/>
        <w:rPr>
          <w:rFonts w:ascii="ＭＳ 明朝" w:hAnsi="ＭＳ 明朝"/>
          <w:u w:val="thick"/>
        </w:rPr>
      </w:pPr>
      <w:r w:rsidRPr="00B44612">
        <w:rPr>
          <w:rFonts w:ascii="ＭＳ 明朝" w:hAnsi="ＭＳ 明朝" w:hint="eastAsia"/>
        </w:rPr>
        <w:t>平成29年度目標値は、平成19年度普及率(29.2%)から平成24年度普及率(</w:t>
      </w:r>
      <w:r w:rsidR="00D15100" w:rsidRPr="00B44612">
        <w:rPr>
          <w:rFonts w:ascii="ＭＳ 明朝" w:hAnsi="ＭＳ 明朝" w:hint="eastAsia"/>
        </w:rPr>
        <w:t>37.0%</w:t>
      </w:r>
      <w:r w:rsidRPr="00B44612">
        <w:rPr>
          <w:rFonts w:ascii="ＭＳ 明朝" w:hAnsi="ＭＳ 明朝" w:hint="eastAsia"/>
        </w:rPr>
        <w:t>)</w:t>
      </w:r>
      <w:r w:rsidR="00D15100" w:rsidRPr="00B44612">
        <w:rPr>
          <w:rFonts w:ascii="ＭＳ 明朝" w:hAnsi="ＭＳ 明朝" w:hint="eastAsia"/>
        </w:rPr>
        <w:t>への上昇率(7.8</w:t>
      </w:r>
      <w:r w:rsidR="00503FE1" w:rsidRPr="00B44612">
        <w:rPr>
          <w:rFonts w:ascii="ＭＳ 明朝" w:hAnsi="ＭＳ 明朝" w:hint="eastAsia"/>
        </w:rPr>
        <w:t>％</w:t>
      </w:r>
      <w:r w:rsidR="00D15100" w:rsidRPr="00B44612">
        <w:rPr>
          <w:rFonts w:ascii="ＭＳ 明朝" w:hAnsi="ＭＳ 明朝" w:hint="eastAsia"/>
        </w:rPr>
        <w:t>)を</w:t>
      </w:r>
      <w:r w:rsidR="00B44612">
        <w:rPr>
          <w:rFonts w:ascii="ＭＳ 明朝" w:hAnsi="ＭＳ 明朝" w:hint="eastAsia"/>
        </w:rPr>
        <w:t>参考</w:t>
      </w:r>
      <w:r w:rsidR="00D15100" w:rsidRPr="00B44612">
        <w:rPr>
          <w:rFonts w:ascii="ＭＳ 明朝" w:hAnsi="ＭＳ 明朝" w:hint="eastAsia"/>
        </w:rPr>
        <w:t>にして</w:t>
      </w:r>
      <w:r w:rsidR="00E64C55" w:rsidRPr="00B44612">
        <w:rPr>
          <w:rFonts w:ascii="ＭＳ 明朝" w:hAnsi="ＭＳ 明朝" w:hint="eastAsia"/>
        </w:rPr>
        <w:t>45.0％とする。</w:t>
      </w:r>
    </w:p>
    <w:p w:rsidR="00723D00" w:rsidRPr="00170FDC" w:rsidRDefault="00503FE1" w:rsidP="00503FE1">
      <w:pPr>
        <w:ind w:leftChars="135" w:left="283"/>
        <w:rPr>
          <w:rFonts w:ascii="ＭＳ 明朝" w:hAnsi="ＭＳ 明朝"/>
        </w:rPr>
      </w:pPr>
      <w:r w:rsidRPr="00503FE1">
        <w:rPr>
          <w:noProof/>
        </w:rPr>
        <w:drawing>
          <wp:inline distT="0" distB="0" distL="0" distR="0">
            <wp:extent cx="5047619" cy="2704762"/>
            <wp:effectExtent l="0" t="0" r="635" b="635"/>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047619" cy="2704762"/>
                    </a:xfrm>
                    <a:prstGeom prst="rect">
                      <a:avLst/>
                    </a:prstGeom>
                  </pic:spPr>
                </pic:pic>
              </a:graphicData>
            </a:graphic>
          </wp:inline>
        </w:drawing>
      </w:r>
    </w:p>
    <w:p w:rsidR="00723D00" w:rsidRPr="00170FDC" w:rsidRDefault="00723D00" w:rsidP="00723D00">
      <w:pPr>
        <w:ind w:leftChars="202" w:left="424"/>
        <w:rPr>
          <w:rFonts w:ascii="ＭＳ 明朝" w:hAnsi="ＭＳ 明朝"/>
        </w:rPr>
      </w:pPr>
      <w:r w:rsidRPr="00170FDC">
        <w:rPr>
          <w:rFonts w:ascii="ＭＳ 明朝" w:hAnsi="ＭＳ 明朝"/>
        </w:rPr>
        <w:br w:type="page"/>
      </w:r>
    </w:p>
    <w:p w:rsidR="00723D00" w:rsidRPr="00170FDC" w:rsidRDefault="00723D00" w:rsidP="00444B3A">
      <w:pPr>
        <w:ind w:leftChars="135" w:left="283"/>
        <w:rPr>
          <w:rFonts w:ascii="ＭＳ 明朝" w:hAnsi="ＭＳ 明朝"/>
        </w:rPr>
      </w:pPr>
      <w:r w:rsidRPr="00170FDC">
        <w:rPr>
          <w:rFonts w:ascii="ＭＳ 明朝" w:hAnsi="ＭＳ 明朝" w:hint="eastAsia"/>
        </w:rPr>
        <w:lastRenderedPageBreak/>
        <w:t>○携帯電話の普及率</w:t>
      </w:r>
    </w:p>
    <w:p w:rsidR="00723D00" w:rsidRPr="00170FDC" w:rsidRDefault="00DC5902" w:rsidP="00444B3A">
      <w:pPr>
        <w:tabs>
          <w:tab w:val="left" w:pos="142"/>
        </w:tabs>
        <w:ind w:leftChars="135" w:left="283"/>
        <w:rPr>
          <w:kern w:val="0"/>
          <w:u w:val="thick"/>
        </w:rPr>
      </w:pPr>
      <w:r w:rsidRPr="00170FDC">
        <w:rPr>
          <w:rFonts w:ascii="ＭＳ 明朝" w:hAnsi="ＭＳ 明朝" w:hint="eastAsia"/>
          <w:kern w:val="0"/>
          <w:u w:val="thick"/>
        </w:rPr>
        <w:t>項目内容</w:t>
      </w:r>
    </w:p>
    <w:p w:rsidR="00723D00" w:rsidRPr="00170FDC" w:rsidRDefault="00723D00" w:rsidP="00B630E8">
      <w:pPr>
        <w:ind w:leftChars="201" w:left="422" w:firstLineChars="100" w:firstLine="210"/>
        <w:rPr>
          <w:u w:val="thick"/>
        </w:rPr>
      </w:pPr>
      <w:r w:rsidRPr="00170FDC">
        <w:rPr>
          <w:rFonts w:ascii="ＭＳ 明朝" w:hAnsi="ＭＳ 明朝" w:hint="eastAsia"/>
        </w:rPr>
        <w:t>流域における携帯電話の普及率</w:t>
      </w:r>
      <w:r w:rsidR="00B630E8" w:rsidRPr="00170FDC">
        <w:rPr>
          <w:rFonts w:ascii="ＭＳ 明朝" w:hAnsi="ＭＳ 明朝" w:hint="eastAsia"/>
        </w:rPr>
        <w:t>について住民意識調査</w:t>
      </w:r>
      <w:r w:rsidR="00B630E8" w:rsidRPr="00170FDC">
        <w:rPr>
          <w:rFonts w:hint="eastAsia"/>
        </w:rPr>
        <w:t>（四万十</w:t>
      </w:r>
      <w:r w:rsidR="00B630E8" w:rsidRPr="00170FDC">
        <w:rPr>
          <w:rFonts w:ascii="ＭＳ 明朝" w:hAnsi="ＭＳ 明朝" w:hint="eastAsia"/>
        </w:rPr>
        <w:t>川条例第37</w:t>
      </w:r>
      <w:r w:rsidR="00B630E8" w:rsidRPr="00170FDC">
        <w:rPr>
          <w:rFonts w:hint="eastAsia"/>
        </w:rPr>
        <w:t>条）を実施</w:t>
      </w:r>
    </w:p>
    <w:p w:rsidR="00723D00" w:rsidRPr="00170FDC" w:rsidRDefault="00723D00" w:rsidP="00444B3A">
      <w:pPr>
        <w:tabs>
          <w:tab w:val="left" w:pos="142"/>
        </w:tabs>
        <w:ind w:leftChars="135" w:left="283"/>
        <w:rPr>
          <w:u w:val="thick"/>
        </w:rPr>
      </w:pPr>
      <w:r w:rsidRPr="00170FDC">
        <w:rPr>
          <w:rFonts w:hint="eastAsia"/>
          <w:u w:val="thick"/>
        </w:rPr>
        <w:t>調査方法</w:t>
      </w:r>
    </w:p>
    <w:p w:rsidR="00730659" w:rsidRPr="00170FDC" w:rsidRDefault="00444B3A" w:rsidP="00B30543">
      <w:pPr>
        <w:tabs>
          <w:tab w:val="left" w:pos="142"/>
        </w:tabs>
        <w:ind w:leftChars="202" w:left="424" w:firstLineChars="100" w:firstLine="210"/>
        <w:rPr>
          <w:u w:val="thick"/>
        </w:rPr>
      </w:pPr>
      <w:r w:rsidRPr="00170FDC">
        <w:rPr>
          <w:rFonts w:ascii="ＭＳ 明朝" w:hAnsi="ＭＳ 明朝" w:hint="eastAsia"/>
        </w:rPr>
        <w:t>平成1</w:t>
      </w:r>
      <w:r w:rsidR="00723D00" w:rsidRPr="00170FDC">
        <w:rPr>
          <w:rFonts w:ascii="ＭＳ 明朝" w:hAnsi="ＭＳ 明朝" w:hint="eastAsia"/>
        </w:rPr>
        <w:t>6</w:t>
      </w:r>
      <w:r w:rsidRPr="00170FDC">
        <w:rPr>
          <w:rFonts w:ascii="ＭＳ 明朝" w:hAnsi="ＭＳ 明朝" w:hint="eastAsia"/>
        </w:rPr>
        <w:t>年度、平成19年度、平成24年度</w:t>
      </w:r>
      <w:r w:rsidR="00B630E8" w:rsidRPr="00170FDC">
        <w:rPr>
          <w:rFonts w:ascii="ＭＳ 明朝" w:hAnsi="ＭＳ 明朝" w:hint="eastAsia"/>
        </w:rPr>
        <w:t>に実施した流域住民1,000人を対象としたアンケート形式による調査（平成19年度から５年に１回の頻度）</w:t>
      </w:r>
    </w:p>
    <w:p w:rsidR="00B30543" w:rsidRPr="00170FDC" w:rsidRDefault="00DC5902" w:rsidP="00B30543">
      <w:pPr>
        <w:ind w:leftChars="135" w:left="283"/>
        <w:rPr>
          <w:kern w:val="0"/>
          <w:u w:val="thick"/>
        </w:rPr>
      </w:pPr>
      <w:r w:rsidRPr="00170FDC">
        <w:rPr>
          <w:rFonts w:ascii="ＭＳ 明朝" w:hAnsi="ＭＳ 明朝" w:hint="eastAsia"/>
          <w:kern w:val="0"/>
          <w:u w:val="thick"/>
        </w:rPr>
        <w:t>結果と要因</w:t>
      </w:r>
    </w:p>
    <w:p w:rsidR="00B30543" w:rsidRPr="00170FDC" w:rsidRDefault="00B30543" w:rsidP="005F6A36">
      <w:pPr>
        <w:ind w:leftChars="202" w:left="424" w:firstLineChars="100" w:firstLine="210"/>
        <w:rPr>
          <w:rFonts w:ascii="ＭＳ 明朝" w:hAnsi="ＭＳ 明朝"/>
        </w:rPr>
      </w:pPr>
      <w:r w:rsidRPr="00170FDC">
        <w:rPr>
          <w:rFonts w:ascii="ＭＳ 明朝" w:hAnsi="ＭＳ 明朝" w:hint="eastAsia"/>
        </w:rPr>
        <w:t>携帯電話の普及率は平成16年度以降緩やかに増加している。平成16年度から平成24年度にかけては23.9ポイントと増加している。目標値73.7％に対し、平成24年度は74.5％と0.8ポイント上回り、目標を達成</w:t>
      </w:r>
      <w:r w:rsidR="00B630E8" w:rsidRPr="00170FDC">
        <w:rPr>
          <w:rFonts w:ascii="ＭＳ 明朝" w:hAnsi="ＭＳ 明朝" w:hint="eastAsia"/>
        </w:rPr>
        <w:t>した</w:t>
      </w:r>
      <w:r w:rsidRPr="00170FDC">
        <w:rPr>
          <w:rFonts w:ascii="ＭＳ 明朝" w:hAnsi="ＭＳ 明朝" w:hint="eastAsia"/>
        </w:rPr>
        <w:t>。</w:t>
      </w:r>
    </w:p>
    <w:p w:rsidR="004E3ECA" w:rsidRDefault="004E3ECA" w:rsidP="004E3ECA">
      <w:pPr>
        <w:ind w:leftChars="134" w:left="493" w:hangingChars="101" w:hanging="212"/>
        <w:rPr>
          <w:rFonts w:ascii="ＭＳ 明朝" w:hAnsi="ＭＳ 明朝"/>
          <w:kern w:val="0"/>
          <w:u w:val="thick"/>
        </w:rPr>
      </w:pPr>
      <w:r w:rsidRPr="00170FDC">
        <w:rPr>
          <w:rFonts w:ascii="ＭＳ 明朝" w:hAnsi="ＭＳ 明朝" w:hint="eastAsia"/>
          <w:kern w:val="0"/>
          <w:u w:val="thick"/>
        </w:rPr>
        <w:t>平成29年目標値</w:t>
      </w:r>
    </w:p>
    <w:p w:rsidR="00B30543" w:rsidRPr="003B4CFB" w:rsidRDefault="00D15100" w:rsidP="00D15100">
      <w:pPr>
        <w:ind w:leftChars="202" w:left="424" w:firstLineChars="100" w:firstLine="210"/>
        <w:rPr>
          <w:rFonts w:ascii="ＭＳ 明朝" w:hAnsi="ＭＳ 明朝"/>
        </w:rPr>
      </w:pPr>
      <w:r w:rsidRPr="003B4CFB">
        <w:rPr>
          <w:rFonts w:ascii="ＭＳ 明朝" w:hAnsi="ＭＳ 明朝" w:hint="eastAsia"/>
        </w:rPr>
        <w:t>平成29年度目標値は、平成19年度普及率(60.6%)から平成24年度普及率(74.5%)への上昇率(13.9</w:t>
      </w:r>
      <w:r w:rsidR="00B44612" w:rsidRPr="003B4CFB">
        <w:rPr>
          <w:rFonts w:ascii="ＭＳ 明朝" w:hAnsi="ＭＳ 明朝" w:hint="eastAsia"/>
        </w:rPr>
        <w:t>%</w:t>
      </w:r>
      <w:r w:rsidRPr="003B4CFB">
        <w:rPr>
          <w:rFonts w:ascii="ＭＳ 明朝" w:hAnsi="ＭＳ 明朝" w:hint="eastAsia"/>
        </w:rPr>
        <w:t>)を</w:t>
      </w:r>
      <w:r w:rsidR="00B44612">
        <w:rPr>
          <w:rFonts w:ascii="ＭＳ 明朝" w:hAnsi="ＭＳ 明朝" w:hint="eastAsia"/>
        </w:rPr>
        <w:t>参考</w:t>
      </w:r>
      <w:r w:rsidRPr="003B4CFB">
        <w:rPr>
          <w:rFonts w:ascii="ＭＳ 明朝" w:hAnsi="ＭＳ 明朝" w:hint="eastAsia"/>
        </w:rPr>
        <w:t>にして88.5％とする。</w:t>
      </w:r>
    </w:p>
    <w:p w:rsidR="00597556" w:rsidRPr="00170FDC" w:rsidRDefault="00B44612" w:rsidP="00B44612">
      <w:pPr>
        <w:ind w:leftChars="135" w:left="283"/>
        <w:rPr>
          <w:noProof/>
        </w:rPr>
      </w:pPr>
      <w:r w:rsidRPr="00B44612">
        <w:rPr>
          <w:noProof/>
        </w:rPr>
        <w:drawing>
          <wp:inline distT="0" distB="0" distL="0" distR="0">
            <wp:extent cx="5047619" cy="2704762"/>
            <wp:effectExtent l="0" t="0" r="635" b="635"/>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5047619" cy="2704762"/>
                    </a:xfrm>
                    <a:prstGeom prst="rect">
                      <a:avLst/>
                    </a:prstGeom>
                  </pic:spPr>
                </pic:pic>
              </a:graphicData>
            </a:graphic>
          </wp:inline>
        </w:drawing>
      </w:r>
    </w:p>
    <w:p w:rsidR="00730659" w:rsidRPr="00170FDC" w:rsidRDefault="00730659" w:rsidP="00730659">
      <w:pPr>
        <w:ind w:leftChars="135" w:left="283"/>
      </w:pPr>
      <w:r w:rsidRPr="00170FDC">
        <w:br w:type="page"/>
      </w:r>
    </w:p>
    <w:p w:rsidR="00C110C7" w:rsidRPr="00170FDC" w:rsidRDefault="00783DCC" w:rsidP="007E2C24">
      <w:pPr>
        <w:pStyle w:val="3"/>
        <w:ind w:leftChars="135" w:left="283"/>
        <w:rPr>
          <w:rFonts w:asciiTheme="majorEastAsia" w:hAnsiTheme="majorEastAsia"/>
        </w:rPr>
      </w:pPr>
      <w:bookmarkStart w:id="22" w:name="_Toc406672620"/>
      <w:r w:rsidRPr="00170FDC">
        <w:rPr>
          <w:rFonts w:asciiTheme="majorEastAsia" w:hAnsiTheme="majorEastAsia" w:hint="eastAsia"/>
        </w:rPr>
        <w:lastRenderedPageBreak/>
        <w:t>③生活満足度</w:t>
      </w:r>
      <w:r w:rsidR="00723D00" w:rsidRPr="00170FDC">
        <w:rPr>
          <w:rFonts w:asciiTheme="majorEastAsia" w:hAnsiTheme="majorEastAsia" w:hint="eastAsia"/>
        </w:rPr>
        <w:t>（</w:t>
      </w:r>
      <w:r w:rsidR="006B3786" w:rsidRPr="00170FDC">
        <w:rPr>
          <w:rFonts w:asciiTheme="majorEastAsia" w:hAnsiTheme="majorEastAsia" w:hint="eastAsia"/>
        </w:rPr>
        <w:t xml:space="preserve">資料：環境共生課　</w:t>
      </w:r>
      <w:r w:rsidR="005029CD" w:rsidRPr="00170FDC">
        <w:rPr>
          <w:rFonts w:asciiTheme="majorEastAsia" w:hAnsiTheme="majorEastAsia" w:hint="eastAsia"/>
        </w:rPr>
        <w:t>住民意識調査</w:t>
      </w:r>
      <w:r w:rsidR="00723D00" w:rsidRPr="00170FDC">
        <w:rPr>
          <w:rFonts w:asciiTheme="majorEastAsia" w:hAnsiTheme="majorEastAsia" w:hint="eastAsia"/>
        </w:rPr>
        <w:t>）</w:t>
      </w:r>
      <w:bookmarkEnd w:id="22"/>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B630E8" w:rsidRPr="00170FDC" w:rsidRDefault="00723D00" w:rsidP="00B630E8">
      <w:pPr>
        <w:ind w:leftChars="201" w:left="422" w:firstLineChars="100" w:firstLine="210"/>
        <w:rPr>
          <w:rFonts w:ascii="ＭＳ 明朝" w:hAnsi="ＭＳ 明朝"/>
          <w:u w:val="thick"/>
        </w:rPr>
      </w:pPr>
      <w:r w:rsidRPr="00170FDC">
        <w:rPr>
          <w:rFonts w:ascii="ＭＳ 明朝" w:hAnsi="ＭＳ 明朝" w:hint="eastAsia"/>
        </w:rPr>
        <w:t>安全、快適などの生活満足度</w:t>
      </w:r>
      <w:r w:rsidR="00B630E8" w:rsidRPr="00170FDC">
        <w:rPr>
          <w:rFonts w:ascii="ＭＳ 明朝" w:hAnsi="ＭＳ 明朝" w:hint="eastAsia"/>
        </w:rPr>
        <w:t>について住民意識調査</w:t>
      </w:r>
      <w:r w:rsidR="00B630E8" w:rsidRPr="00170FDC">
        <w:rPr>
          <w:rFonts w:hint="eastAsia"/>
        </w:rPr>
        <w:t>（四万十川</w:t>
      </w:r>
      <w:r w:rsidR="00B630E8" w:rsidRPr="00170FDC">
        <w:rPr>
          <w:rFonts w:ascii="ＭＳ 明朝" w:hAnsi="ＭＳ 明朝" w:hint="eastAsia"/>
        </w:rPr>
        <w:t>条例第37条）を実施</w:t>
      </w:r>
    </w:p>
    <w:p w:rsidR="00217927" w:rsidRPr="00170FDC" w:rsidRDefault="00217927" w:rsidP="00240505">
      <w:pPr>
        <w:ind w:leftChars="135" w:left="1543" w:hangingChars="600" w:hanging="1260"/>
        <w:rPr>
          <w:rFonts w:ascii="ＭＳ 明朝" w:hAnsi="ＭＳ 明朝"/>
          <w:u w:val="thick"/>
        </w:rPr>
      </w:pPr>
      <w:r w:rsidRPr="00170FDC">
        <w:rPr>
          <w:rFonts w:ascii="ＭＳ 明朝" w:hAnsi="ＭＳ 明朝" w:hint="eastAsia"/>
          <w:u w:val="thick"/>
        </w:rPr>
        <w:t>調査方法</w:t>
      </w:r>
    </w:p>
    <w:p w:rsidR="00217927" w:rsidRPr="00170FDC" w:rsidRDefault="00444B3A" w:rsidP="00444B3A">
      <w:pPr>
        <w:ind w:leftChars="202" w:left="424" w:firstLineChars="100" w:firstLine="210"/>
        <w:rPr>
          <w:rFonts w:ascii="ＭＳ 明朝" w:hAnsi="ＭＳ 明朝"/>
          <w:u w:val="thick"/>
        </w:rPr>
      </w:pPr>
      <w:r w:rsidRPr="00170FDC">
        <w:rPr>
          <w:rFonts w:ascii="ＭＳ 明朝" w:hAnsi="ＭＳ 明朝" w:hint="eastAsia"/>
        </w:rPr>
        <w:t>平成</w:t>
      </w:r>
      <w:r w:rsidR="00723D00" w:rsidRPr="00170FDC">
        <w:rPr>
          <w:rFonts w:ascii="ＭＳ 明朝" w:hAnsi="ＭＳ 明朝" w:hint="eastAsia"/>
        </w:rPr>
        <w:t>16</w:t>
      </w:r>
      <w:r w:rsidRPr="00170FDC">
        <w:rPr>
          <w:rFonts w:ascii="ＭＳ 明朝" w:hAnsi="ＭＳ 明朝" w:hint="eastAsia"/>
        </w:rPr>
        <w:t>年度、平成19年度、平成24年度</w:t>
      </w:r>
      <w:r w:rsidR="00B630E8" w:rsidRPr="00170FDC">
        <w:rPr>
          <w:rFonts w:ascii="ＭＳ 明朝" w:hAnsi="ＭＳ 明朝" w:hint="eastAsia"/>
        </w:rPr>
        <w:t>に実施した流域住民1,000人を対象としたアンケート形式による調査（平成19年度から５年に１回の頻度）</w:t>
      </w:r>
    </w:p>
    <w:p w:rsidR="00B30543" w:rsidRPr="00170FDC" w:rsidRDefault="00DC5902" w:rsidP="00B30543">
      <w:pPr>
        <w:ind w:leftChars="135" w:left="1543" w:hangingChars="600" w:hanging="1260"/>
        <w:rPr>
          <w:kern w:val="0"/>
          <w:u w:val="thick"/>
        </w:rPr>
      </w:pPr>
      <w:r w:rsidRPr="00170FDC">
        <w:rPr>
          <w:rFonts w:ascii="ＭＳ 明朝" w:hAnsi="ＭＳ 明朝" w:hint="eastAsia"/>
          <w:kern w:val="0"/>
          <w:u w:val="thick"/>
        </w:rPr>
        <w:t>結果と要因</w:t>
      </w:r>
    </w:p>
    <w:p w:rsidR="00AC082E" w:rsidRPr="00170FDC" w:rsidRDefault="00B30543" w:rsidP="00C93F2C">
      <w:pPr>
        <w:ind w:leftChars="202" w:left="424" w:firstLineChars="100" w:firstLine="210"/>
        <w:rPr>
          <w:rFonts w:ascii="ＭＳ 明朝" w:hAnsi="ＭＳ 明朝"/>
        </w:rPr>
      </w:pPr>
      <w:r w:rsidRPr="00170FDC">
        <w:rPr>
          <w:rFonts w:hint="eastAsia"/>
        </w:rPr>
        <w:t>生活満足度</w:t>
      </w:r>
      <w:r w:rsidRPr="00170FDC">
        <w:rPr>
          <w:rFonts w:ascii="ＭＳ 明朝" w:hAnsi="ＭＳ 明朝" w:hint="eastAsia"/>
        </w:rPr>
        <w:t>は平成16年度から平成19年度にかけて低下し、平成19年度から平成24年度にかけて</w:t>
      </w:r>
      <w:r w:rsidR="00F56B51" w:rsidRPr="00170FDC">
        <w:rPr>
          <w:rFonts w:ascii="ＭＳ 明朝" w:hAnsi="ＭＳ 明朝" w:hint="eastAsia"/>
        </w:rPr>
        <w:t>は</w:t>
      </w:r>
      <w:r w:rsidR="005E22A8" w:rsidRPr="00170FDC">
        <w:rPr>
          <w:rFonts w:ascii="ＭＳ 明朝" w:hAnsi="ＭＳ 明朝" w:hint="eastAsia"/>
        </w:rPr>
        <w:t>5.3ポイント</w:t>
      </w:r>
      <w:r w:rsidRPr="00170FDC">
        <w:rPr>
          <w:rFonts w:ascii="ＭＳ 明朝" w:hAnsi="ＭＳ 明朝" w:hint="eastAsia"/>
        </w:rPr>
        <w:t>上昇している。平成16年度から平成24年度にかけては1.1ポイント低下し</w:t>
      </w:r>
      <w:r w:rsidR="00F56B51" w:rsidRPr="00170FDC">
        <w:rPr>
          <w:rFonts w:ascii="ＭＳ 明朝" w:hAnsi="ＭＳ 明朝" w:hint="eastAsia"/>
        </w:rPr>
        <w:t>た</w:t>
      </w:r>
      <w:r w:rsidRPr="00170FDC">
        <w:rPr>
          <w:rFonts w:ascii="ＭＳ 明朝" w:hAnsi="ＭＳ 明朝" w:hint="eastAsia"/>
        </w:rPr>
        <w:t>。</w:t>
      </w:r>
    </w:p>
    <w:p w:rsidR="00217927" w:rsidRPr="00170FDC" w:rsidRDefault="0046601B" w:rsidP="0046601B">
      <w:pPr>
        <w:ind w:leftChars="135" w:left="283"/>
        <w:rPr>
          <w:u w:val="thick"/>
        </w:rPr>
      </w:pPr>
      <w:r w:rsidRPr="0046601B">
        <w:rPr>
          <w:noProof/>
        </w:rPr>
        <w:drawing>
          <wp:inline distT="0" distB="0" distL="0" distR="0">
            <wp:extent cx="5047619" cy="2704762"/>
            <wp:effectExtent l="0" t="0" r="635" b="63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5047619" cy="2704762"/>
                    </a:xfrm>
                    <a:prstGeom prst="rect">
                      <a:avLst/>
                    </a:prstGeom>
                  </pic:spPr>
                </pic:pic>
              </a:graphicData>
            </a:graphic>
          </wp:inline>
        </w:drawing>
      </w:r>
    </w:p>
    <w:p w:rsidR="00C110C7" w:rsidRPr="00170FDC" w:rsidRDefault="00730659" w:rsidP="002326B7">
      <w:pPr>
        <w:ind w:leftChars="202" w:left="424"/>
      </w:pPr>
      <w:r w:rsidRPr="00170FDC">
        <w:br w:type="page"/>
      </w:r>
    </w:p>
    <w:p w:rsidR="00C110C7" w:rsidRPr="00170FDC" w:rsidRDefault="00C110C7" w:rsidP="007E2C24">
      <w:pPr>
        <w:pStyle w:val="3"/>
        <w:ind w:leftChars="135" w:left="283"/>
        <w:rPr>
          <w:rFonts w:asciiTheme="majorEastAsia" w:hAnsiTheme="majorEastAsia"/>
        </w:rPr>
      </w:pPr>
      <w:bookmarkStart w:id="23" w:name="_Toc406672621"/>
      <w:r w:rsidRPr="00170FDC">
        <w:rPr>
          <w:rFonts w:asciiTheme="majorEastAsia" w:hAnsiTheme="majorEastAsia" w:hint="eastAsia"/>
        </w:rPr>
        <w:lastRenderedPageBreak/>
        <w:t>④住民の安全かつ快適な生活が保たれていること</w:t>
      </w:r>
      <w:bookmarkEnd w:id="23"/>
    </w:p>
    <w:p w:rsidR="00723D00" w:rsidRPr="00170FDC" w:rsidRDefault="00723D00" w:rsidP="00723D00">
      <w:pPr>
        <w:ind w:leftChars="135" w:left="283"/>
        <w:rPr>
          <w:rFonts w:ascii="ＭＳ 明朝" w:hAnsi="ＭＳ 明朝"/>
        </w:rPr>
      </w:pPr>
      <w:r w:rsidRPr="00170FDC">
        <w:rPr>
          <w:rFonts w:ascii="ＭＳ 明朝" w:hAnsi="ＭＳ 明朝" w:hint="eastAsia"/>
        </w:rPr>
        <w:t>○</w:t>
      </w:r>
      <w:r w:rsidR="00C47212" w:rsidRPr="00170FDC">
        <w:rPr>
          <w:rFonts w:ascii="ＭＳ 明朝" w:hAnsi="ＭＳ 明朝" w:hint="eastAsia"/>
        </w:rPr>
        <w:t>Ｒ</w:t>
      </w:r>
      <w:r w:rsidRPr="00170FDC">
        <w:rPr>
          <w:rFonts w:ascii="ＭＳ 明朝" w:hAnsi="ＭＳ 明朝" w:hint="eastAsia"/>
        </w:rPr>
        <w:t>197、</w:t>
      </w:r>
      <w:r w:rsidR="00C47212" w:rsidRPr="00170FDC">
        <w:rPr>
          <w:rFonts w:ascii="ＭＳ 明朝" w:hAnsi="ＭＳ 明朝" w:hint="eastAsia"/>
        </w:rPr>
        <w:t>Ｒ</w:t>
      </w:r>
      <w:r w:rsidRPr="00170FDC">
        <w:rPr>
          <w:rFonts w:ascii="ＭＳ 明朝" w:hAnsi="ＭＳ 明朝" w:hint="eastAsia"/>
        </w:rPr>
        <w:t>381、</w:t>
      </w:r>
      <w:r w:rsidR="00C47212" w:rsidRPr="00170FDC">
        <w:rPr>
          <w:rFonts w:ascii="ＭＳ 明朝" w:hAnsi="ＭＳ 明朝" w:hint="eastAsia"/>
        </w:rPr>
        <w:t>Ｒ</w:t>
      </w:r>
      <w:r w:rsidRPr="00170FDC">
        <w:rPr>
          <w:rFonts w:ascii="ＭＳ 明朝" w:hAnsi="ＭＳ 明朝" w:hint="eastAsia"/>
        </w:rPr>
        <w:t>439、</w:t>
      </w:r>
      <w:r w:rsidR="00C47212" w:rsidRPr="00170FDC">
        <w:rPr>
          <w:rFonts w:ascii="ＭＳ 明朝" w:hAnsi="ＭＳ 明朝" w:hint="eastAsia"/>
        </w:rPr>
        <w:t>Ｒ</w:t>
      </w:r>
      <w:r w:rsidRPr="00170FDC">
        <w:rPr>
          <w:rFonts w:ascii="ＭＳ 明朝" w:hAnsi="ＭＳ 明朝" w:hint="eastAsia"/>
        </w:rPr>
        <w:t>440、</w:t>
      </w:r>
      <w:r w:rsidR="00C47212" w:rsidRPr="00170FDC">
        <w:rPr>
          <w:rFonts w:ascii="ＭＳ 明朝" w:hAnsi="ＭＳ 明朝" w:hint="eastAsia"/>
        </w:rPr>
        <w:t>Ｒ</w:t>
      </w:r>
      <w:r w:rsidRPr="00170FDC">
        <w:rPr>
          <w:rFonts w:ascii="ＭＳ 明朝" w:hAnsi="ＭＳ 明朝" w:hint="eastAsia"/>
        </w:rPr>
        <w:t>441、県道窪川船戸線の道路改良率</w:t>
      </w:r>
      <w:r w:rsidR="005029CD" w:rsidRPr="00170FDC">
        <w:rPr>
          <w:rFonts w:ascii="ＭＳ 明朝" w:hAnsi="ＭＳ 明朝" w:hint="eastAsia"/>
        </w:rPr>
        <w:t>（資料：道路課）</w:t>
      </w:r>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444B3A" w:rsidP="00444B3A">
      <w:pPr>
        <w:ind w:leftChars="202" w:left="424" w:firstLineChars="100" w:firstLine="210"/>
        <w:rPr>
          <w:u w:val="thick"/>
        </w:rPr>
      </w:pPr>
      <w:r w:rsidRPr="00170FDC">
        <w:rPr>
          <w:rFonts w:ascii="ＭＳ 明朝" w:hAnsi="ＭＳ 明朝" w:hint="eastAsia"/>
        </w:rPr>
        <w:t>Ｒ</w:t>
      </w:r>
      <w:r w:rsidR="00723D00" w:rsidRPr="00170FDC">
        <w:rPr>
          <w:rFonts w:ascii="ＭＳ 明朝" w:hAnsi="ＭＳ 明朝" w:hint="eastAsia"/>
        </w:rPr>
        <w:t>197、</w:t>
      </w:r>
      <w:r w:rsidRPr="00170FDC">
        <w:rPr>
          <w:rFonts w:ascii="ＭＳ 明朝" w:hAnsi="ＭＳ 明朝" w:hint="eastAsia"/>
        </w:rPr>
        <w:t>Ｒ</w:t>
      </w:r>
      <w:r w:rsidR="00723D00" w:rsidRPr="00170FDC">
        <w:rPr>
          <w:rFonts w:ascii="ＭＳ 明朝" w:hAnsi="ＭＳ 明朝" w:hint="eastAsia"/>
        </w:rPr>
        <w:t>381、</w:t>
      </w:r>
      <w:r w:rsidRPr="00170FDC">
        <w:rPr>
          <w:rFonts w:ascii="ＭＳ 明朝" w:hAnsi="ＭＳ 明朝" w:hint="eastAsia"/>
        </w:rPr>
        <w:t>Ｒ</w:t>
      </w:r>
      <w:r w:rsidR="00723D00" w:rsidRPr="00170FDC">
        <w:rPr>
          <w:rFonts w:ascii="ＭＳ 明朝" w:hAnsi="ＭＳ 明朝" w:hint="eastAsia"/>
        </w:rPr>
        <w:t>439、</w:t>
      </w:r>
      <w:r w:rsidRPr="00170FDC">
        <w:rPr>
          <w:rFonts w:ascii="ＭＳ 明朝" w:hAnsi="ＭＳ 明朝" w:hint="eastAsia"/>
        </w:rPr>
        <w:t>Ｒ</w:t>
      </w:r>
      <w:r w:rsidR="00723D00" w:rsidRPr="00170FDC">
        <w:rPr>
          <w:rFonts w:ascii="ＭＳ 明朝" w:hAnsi="ＭＳ 明朝" w:hint="eastAsia"/>
        </w:rPr>
        <w:t>440、</w:t>
      </w:r>
      <w:r w:rsidRPr="00170FDC">
        <w:rPr>
          <w:rFonts w:ascii="ＭＳ 明朝" w:hAnsi="ＭＳ 明朝" w:hint="eastAsia"/>
        </w:rPr>
        <w:t>Ｒ</w:t>
      </w:r>
      <w:r w:rsidR="00723D00" w:rsidRPr="00170FDC">
        <w:rPr>
          <w:rFonts w:ascii="ＭＳ 明朝" w:hAnsi="ＭＳ 明朝" w:hint="eastAsia"/>
        </w:rPr>
        <w:t>441、県道窪川船戸線の道路改良率</w:t>
      </w:r>
    </w:p>
    <w:p w:rsidR="00217927" w:rsidRPr="00170FDC" w:rsidRDefault="00217927" w:rsidP="00240505">
      <w:pPr>
        <w:ind w:leftChars="135" w:left="1543" w:hangingChars="600" w:hanging="1260"/>
        <w:rPr>
          <w:u w:val="thick"/>
        </w:rPr>
      </w:pPr>
      <w:r w:rsidRPr="00170FDC">
        <w:rPr>
          <w:rFonts w:hint="eastAsia"/>
          <w:u w:val="thick"/>
        </w:rPr>
        <w:t>調査方法</w:t>
      </w:r>
    </w:p>
    <w:p w:rsidR="00723D00" w:rsidRPr="00170FDC" w:rsidRDefault="00723D00" w:rsidP="00444B3A">
      <w:pPr>
        <w:tabs>
          <w:tab w:val="left" w:pos="142"/>
        </w:tabs>
        <w:ind w:leftChars="202" w:left="424" w:firstLineChars="100" w:firstLine="210"/>
        <w:rPr>
          <w:rFonts w:ascii="ＭＳ 明朝" w:hAnsi="ＭＳ 明朝"/>
        </w:rPr>
      </w:pPr>
      <w:r w:rsidRPr="00170FDC">
        <w:rPr>
          <w:rFonts w:ascii="ＭＳ 明朝" w:hAnsi="ＭＳ 明朝" w:hint="eastAsia"/>
        </w:rPr>
        <w:t>道路</w:t>
      </w:r>
      <w:r w:rsidR="006B3786" w:rsidRPr="00170FDC">
        <w:rPr>
          <w:rFonts w:ascii="ＭＳ 明朝" w:hAnsi="ＭＳ 明朝" w:hint="eastAsia"/>
        </w:rPr>
        <w:t>課に照会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31732B" w:rsidRPr="00170FDC" w:rsidRDefault="00781CB3" w:rsidP="00C93F2C">
      <w:pPr>
        <w:ind w:leftChars="202" w:left="424" w:firstLineChars="100" w:firstLine="210"/>
        <w:rPr>
          <w:rFonts w:ascii="ＭＳ 明朝" w:hAnsi="ＭＳ 明朝"/>
        </w:rPr>
      </w:pPr>
      <w:r w:rsidRPr="00170FDC">
        <w:rPr>
          <w:rFonts w:hint="eastAsia"/>
        </w:rPr>
        <w:t>ネットワーク道路の改良</w:t>
      </w:r>
      <w:r w:rsidR="00C47212" w:rsidRPr="00170FDC">
        <w:rPr>
          <w:rFonts w:hint="eastAsia"/>
        </w:rPr>
        <w:t>率</w:t>
      </w:r>
      <w:r w:rsidR="00C47212" w:rsidRPr="00170FDC">
        <w:rPr>
          <w:rFonts w:ascii="ＭＳ 明朝" w:hAnsi="ＭＳ 明朝" w:hint="eastAsia"/>
        </w:rPr>
        <w:t>は平成14年度以降緩やかに上昇している。平成14年度から平成24年度にかけては6.7ポイント増加している。</w:t>
      </w:r>
    </w:p>
    <w:p w:rsidR="0031732B" w:rsidRPr="00170FDC" w:rsidRDefault="0046601B" w:rsidP="0046601B">
      <w:pPr>
        <w:ind w:leftChars="135" w:left="283"/>
      </w:pPr>
      <w:r w:rsidRPr="0046601B">
        <w:rPr>
          <w:noProof/>
        </w:rPr>
        <w:drawing>
          <wp:inline distT="0" distB="0" distL="0" distR="0">
            <wp:extent cx="5047619" cy="2714286"/>
            <wp:effectExtent l="0" t="0" r="635"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047619" cy="2714286"/>
                    </a:xfrm>
                    <a:prstGeom prst="rect">
                      <a:avLst/>
                    </a:prstGeom>
                  </pic:spPr>
                </pic:pic>
              </a:graphicData>
            </a:graphic>
          </wp:inline>
        </w:drawing>
      </w:r>
    </w:p>
    <w:p w:rsidR="00723D00" w:rsidRPr="00170FDC" w:rsidRDefault="00723D00" w:rsidP="0031732B">
      <w:pPr>
        <w:spacing w:line="240" w:lineRule="exact"/>
        <w:ind w:leftChars="202" w:left="424"/>
      </w:pPr>
      <w:r w:rsidRPr="00170FDC">
        <w:br w:type="page"/>
      </w:r>
    </w:p>
    <w:p w:rsidR="00723D00" w:rsidRPr="00170FDC" w:rsidRDefault="00723D00" w:rsidP="00723D00">
      <w:pPr>
        <w:ind w:leftChars="135" w:left="283"/>
        <w:rPr>
          <w:rFonts w:ascii="ＭＳ 明朝" w:hAnsi="ＭＳ 明朝"/>
        </w:rPr>
      </w:pPr>
      <w:r w:rsidRPr="00170FDC">
        <w:rPr>
          <w:rFonts w:ascii="ＭＳ 明朝" w:hAnsi="ＭＳ 明朝" w:hint="eastAsia"/>
        </w:rPr>
        <w:lastRenderedPageBreak/>
        <w:t>○交通事故の年間発生件数</w:t>
      </w:r>
      <w:r w:rsidR="005029CD" w:rsidRPr="00170FDC">
        <w:rPr>
          <w:rFonts w:ascii="ＭＳ 明朝" w:hAnsi="ＭＳ 明朝" w:hint="eastAsia"/>
        </w:rPr>
        <w:t>（資料：</w:t>
      </w:r>
      <w:r w:rsidR="006B3786" w:rsidRPr="00170FDC">
        <w:rPr>
          <w:rFonts w:ascii="ＭＳ 明朝" w:hAnsi="ＭＳ 明朝" w:hint="eastAsia"/>
        </w:rPr>
        <w:t xml:space="preserve">高知県統計　</w:t>
      </w:r>
      <w:r w:rsidR="005029CD" w:rsidRPr="00170FDC">
        <w:rPr>
          <w:rFonts w:ascii="ＭＳ 明朝" w:hAnsi="ＭＳ 明朝" w:hint="eastAsia"/>
        </w:rPr>
        <w:t>環境共生課）</w:t>
      </w:r>
    </w:p>
    <w:p w:rsidR="00723D00" w:rsidRPr="00170FDC" w:rsidRDefault="00DC5902" w:rsidP="00723D00">
      <w:pPr>
        <w:ind w:leftChars="135" w:left="1543" w:hangingChars="600" w:hanging="1260"/>
        <w:rPr>
          <w:kern w:val="0"/>
          <w:u w:val="thick"/>
        </w:rPr>
      </w:pPr>
      <w:r w:rsidRPr="00170FDC">
        <w:rPr>
          <w:rFonts w:ascii="ＭＳ 明朝" w:hAnsi="ＭＳ 明朝" w:hint="eastAsia"/>
          <w:kern w:val="0"/>
          <w:u w:val="thick"/>
        </w:rPr>
        <w:t>項目内容</w:t>
      </w:r>
    </w:p>
    <w:p w:rsidR="00723D00" w:rsidRPr="00170FDC" w:rsidRDefault="00723D00" w:rsidP="00444B3A">
      <w:pPr>
        <w:ind w:leftChars="202" w:left="424" w:firstLineChars="100" w:firstLine="210"/>
        <w:rPr>
          <w:u w:val="thick"/>
        </w:rPr>
      </w:pPr>
      <w:r w:rsidRPr="00170FDC">
        <w:rPr>
          <w:rFonts w:ascii="ＭＳ 明朝" w:hAnsi="ＭＳ 明朝" w:hint="eastAsia"/>
        </w:rPr>
        <w:t>人口千人当たりの交通事故の年間発生件数</w:t>
      </w:r>
    </w:p>
    <w:p w:rsidR="00723D00" w:rsidRPr="00170FDC" w:rsidRDefault="00723D00" w:rsidP="00723D00">
      <w:pPr>
        <w:ind w:leftChars="135" w:left="1543" w:hangingChars="600" w:hanging="1260"/>
        <w:rPr>
          <w:u w:val="thick"/>
        </w:rPr>
      </w:pPr>
      <w:r w:rsidRPr="00170FDC">
        <w:rPr>
          <w:rFonts w:hint="eastAsia"/>
          <w:u w:val="thick"/>
        </w:rPr>
        <w:t>調査方法</w:t>
      </w:r>
    </w:p>
    <w:p w:rsidR="00723D00" w:rsidRPr="00170FDC" w:rsidRDefault="00723D00" w:rsidP="00444B3A">
      <w:pPr>
        <w:tabs>
          <w:tab w:val="left" w:pos="142"/>
        </w:tabs>
        <w:ind w:leftChars="202" w:left="424" w:firstLineChars="100" w:firstLine="210"/>
        <w:rPr>
          <w:rFonts w:ascii="ＭＳ 明朝" w:hAnsi="ＭＳ 明朝"/>
        </w:rPr>
      </w:pPr>
      <w:r w:rsidRPr="00170FDC">
        <w:rPr>
          <w:rFonts w:ascii="ＭＳ 明朝" w:hAnsi="ＭＳ 明朝" w:hint="eastAsia"/>
        </w:rPr>
        <w:t>高知県統計書、毎年10月</w:t>
      </w:r>
      <w:r w:rsidR="00781CB3" w:rsidRPr="00170FDC">
        <w:rPr>
          <w:rFonts w:ascii="ＭＳ 明朝" w:hAnsi="ＭＳ 明朝" w:hint="eastAsia"/>
        </w:rPr>
        <w:t>１</w:t>
      </w:r>
      <w:r w:rsidRPr="00170FDC">
        <w:rPr>
          <w:rFonts w:ascii="ＭＳ 明朝" w:hAnsi="ＭＳ 明朝" w:hint="eastAsia"/>
        </w:rPr>
        <w:t>日現在の推計人口に基づき算出</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C93F2C">
      <w:pPr>
        <w:ind w:leftChars="202" w:left="424" w:firstLineChars="100" w:firstLine="210"/>
        <w:rPr>
          <w:rFonts w:ascii="ＭＳ 明朝" w:hAnsi="ＭＳ 明朝"/>
        </w:rPr>
      </w:pPr>
      <w:r w:rsidRPr="00170FDC">
        <w:rPr>
          <w:rFonts w:ascii="ＭＳ 明朝" w:hAnsi="ＭＳ 明朝" w:hint="eastAsia"/>
        </w:rPr>
        <w:t>交通事故の年間発生件数は平成14年度から平成16年度にかけて若干増加したが、以降は緩やかに減少している。平成14年度から平成24年度にかけては1.8件減少し</w:t>
      </w:r>
      <w:r w:rsidR="005E22A8" w:rsidRPr="00170FDC">
        <w:rPr>
          <w:rFonts w:ascii="ＭＳ 明朝" w:hAnsi="ＭＳ 明朝" w:hint="eastAsia"/>
        </w:rPr>
        <w:t>た</w:t>
      </w:r>
      <w:r w:rsidRPr="00170FDC">
        <w:rPr>
          <w:rFonts w:ascii="ＭＳ 明朝" w:hAnsi="ＭＳ 明朝" w:hint="eastAsia"/>
        </w:rPr>
        <w:t>。</w:t>
      </w:r>
    </w:p>
    <w:p w:rsidR="0031732B" w:rsidRPr="00170FDC" w:rsidRDefault="0046601B" w:rsidP="0046601B">
      <w:pPr>
        <w:ind w:leftChars="135" w:left="283"/>
      </w:pPr>
      <w:r w:rsidRPr="0046601B">
        <w:rPr>
          <w:noProof/>
        </w:rPr>
        <w:drawing>
          <wp:inline distT="0" distB="0" distL="0" distR="0">
            <wp:extent cx="5047619" cy="2704762"/>
            <wp:effectExtent l="0" t="0" r="635" b="635"/>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5047619" cy="2704762"/>
                    </a:xfrm>
                    <a:prstGeom prst="rect">
                      <a:avLst/>
                    </a:prstGeom>
                  </pic:spPr>
                </pic:pic>
              </a:graphicData>
            </a:graphic>
          </wp:inline>
        </w:drawing>
      </w:r>
    </w:p>
    <w:p w:rsidR="0031732B" w:rsidRPr="00170FDC" w:rsidRDefault="0031732B" w:rsidP="00217927">
      <w:pPr>
        <w:ind w:leftChars="202" w:left="424"/>
      </w:pPr>
    </w:p>
    <w:p w:rsidR="0031732B" w:rsidRPr="00170FDC" w:rsidRDefault="0031732B" w:rsidP="00217927">
      <w:pPr>
        <w:ind w:leftChars="202" w:left="424"/>
      </w:pPr>
      <w:r w:rsidRPr="00170FDC">
        <w:br w:type="page"/>
      </w:r>
    </w:p>
    <w:p w:rsidR="00C110C7" w:rsidRPr="00170FDC" w:rsidRDefault="00C110C7" w:rsidP="007E2C24">
      <w:pPr>
        <w:pStyle w:val="3"/>
        <w:ind w:leftChars="135" w:left="283"/>
      </w:pPr>
      <w:bookmarkStart w:id="24" w:name="_Toc406672622"/>
      <w:r w:rsidRPr="00170FDC">
        <w:rPr>
          <w:rFonts w:hint="eastAsia"/>
        </w:rPr>
        <w:lastRenderedPageBreak/>
        <w:t>⑤地元中高卒者の地元就職率</w:t>
      </w:r>
      <w:r w:rsidR="005029CD" w:rsidRPr="00170FDC">
        <w:rPr>
          <w:rFonts w:hint="eastAsia"/>
        </w:rPr>
        <w:t>（資料：流域中学校、高校）</w:t>
      </w:r>
      <w:bookmarkEnd w:id="24"/>
    </w:p>
    <w:p w:rsidR="00217927" w:rsidRPr="00170FDC" w:rsidRDefault="00DC5902" w:rsidP="00B91357">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79797F">
      <w:pPr>
        <w:ind w:leftChars="202" w:left="424" w:firstLineChars="100" w:firstLine="210"/>
        <w:rPr>
          <w:u w:val="thick"/>
        </w:rPr>
      </w:pPr>
      <w:r w:rsidRPr="00170FDC">
        <w:rPr>
          <w:rFonts w:ascii="ＭＳ 明朝" w:hAnsi="ＭＳ 明朝" w:hint="eastAsia"/>
        </w:rPr>
        <w:t>中高校生の地元への就職率</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432A8" w:rsidP="0079797F">
      <w:pPr>
        <w:ind w:leftChars="202" w:left="424" w:firstLineChars="100" w:firstLine="210"/>
        <w:rPr>
          <w:u w:val="thick"/>
        </w:rPr>
      </w:pPr>
      <w:r w:rsidRPr="00170FDC">
        <w:rPr>
          <w:rFonts w:ascii="ＭＳ 明朝" w:hAnsi="ＭＳ 明朝" w:hint="eastAsia"/>
        </w:rPr>
        <w:t>流域の中学校、高校</w:t>
      </w:r>
      <w:r w:rsidR="00824902" w:rsidRPr="00170FDC">
        <w:rPr>
          <w:rFonts w:ascii="ＭＳ 明朝" w:hAnsi="ＭＳ 明朝" w:hint="eastAsia"/>
        </w:rPr>
        <w:t>へ</w:t>
      </w:r>
      <w:r w:rsidRPr="00170FDC">
        <w:rPr>
          <w:rFonts w:ascii="ＭＳ 明朝" w:hAnsi="ＭＳ 明朝" w:hint="eastAsia"/>
        </w:rPr>
        <w:t>照会し、流域に居住する生徒の就職状況を毎年調査する。</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31732B" w:rsidRPr="00170FDC" w:rsidRDefault="00C47212" w:rsidP="00C93F2C">
      <w:pPr>
        <w:ind w:leftChars="202" w:left="424" w:firstLineChars="100" w:firstLine="210"/>
        <w:rPr>
          <w:rFonts w:ascii="ＭＳ 明朝" w:hAnsi="ＭＳ 明朝"/>
        </w:rPr>
      </w:pPr>
      <w:r w:rsidRPr="00170FDC">
        <w:rPr>
          <w:rFonts w:hint="eastAsia"/>
        </w:rPr>
        <w:t>地元中高卒者の地元就職率</w:t>
      </w:r>
      <w:r w:rsidRPr="00170FDC">
        <w:rPr>
          <w:rFonts w:ascii="ＭＳ 明朝" w:hAnsi="ＭＳ 明朝" w:hint="eastAsia"/>
        </w:rPr>
        <w:t>は平成15年度から平成16年度にかけて一時的に増加し、平成17年度から平成19年度にかけて減少したが、平成20年度以降は緩やかに増加している。平成15年度から平成24年度にかけては</w:t>
      </w:r>
      <w:r w:rsidR="00781CB3" w:rsidRPr="00170FDC">
        <w:rPr>
          <w:rFonts w:ascii="ＭＳ 明朝" w:hAnsi="ＭＳ 明朝" w:hint="eastAsia"/>
        </w:rPr>
        <w:t>9.4</w:t>
      </w:r>
      <w:r w:rsidRPr="00170FDC">
        <w:rPr>
          <w:rFonts w:ascii="ＭＳ 明朝" w:hAnsi="ＭＳ 明朝" w:hint="eastAsia"/>
        </w:rPr>
        <w:t>ポイント減少</w:t>
      </w:r>
      <w:r w:rsidR="00824902" w:rsidRPr="00170FDC">
        <w:rPr>
          <w:rFonts w:ascii="ＭＳ 明朝" w:hAnsi="ＭＳ 明朝" w:hint="eastAsia"/>
        </w:rPr>
        <w:t>した</w:t>
      </w:r>
      <w:r w:rsidRPr="00170FDC">
        <w:rPr>
          <w:rFonts w:ascii="ＭＳ 明朝" w:hAnsi="ＭＳ 明朝" w:hint="eastAsia"/>
        </w:rPr>
        <w:t>。</w:t>
      </w:r>
    </w:p>
    <w:p w:rsidR="00597556" w:rsidRPr="00170FDC" w:rsidRDefault="0046601B" w:rsidP="0046601B">
      <w:pPr>
        <w:ind w:leftChars="135" w:left="283"/>
      </w:pPr>
      <w:r w:rsidRPr="0046601B">
        <w:rPr>
          <w:noProof/>
        </w:rPr>
        <w:drawing>
          <wp:inline distT="0" distB="0" distL="0" distR="0">
            <wp:extent cx="5047619" cy="2704762"/>
            <wp:effectExtent l="0" t="0" r="635" b="635"/>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5047619" cy="2704762"/>
                    </a:xfrm>
                    <a:prstGeom prst="rect">
                      <a:avLst/>
                    </a:prstGeom>
                  </pic:spPr>
                </pic:pic>
              </a:graphicData>
            </a:graphic>
          </wp:inline>
        </w:drawing>
      </w:r>
    </w:p>
    <w:p w:rsidR="0031732B" w:rsidRPr="00170FDC" w:rsidRDefault="0031732B" w:rsidP="00217927">
      <w:pPr>
        <w:ind w:leftChars="202" w:left="424"/>
      </w:pPr>
      <w:r w:rsidRPr="00170FDC">
        <w:br w:type="page"/>
      </w:r>
    </w:p>
    <w:p w:rsidR="00C110C7" w:rsidRPr="00170FDC" w:rsidRDefault="00C110C7" w:rsidP="007E2C24">
      <w:pPr>
        <w:pStyle w:val="3"/>
        <w:ind w:leftChars="135" w:left="283"/>
      </w:pPr>
      <w:bookmarkStart w:id="25" w:name="_Toc406672623"/>
      <w:r w:rsidRPr="00170FDC">
        <w:rPr>
          <w:rFonts w:hint="eastAsia"/>
        </w:rPr>
        <w:lastRenderedPageBreak/>
        <w:t>⑥こどもの人数</w:t>
      </w:r>
      <w:r w:rsidR="005029CD" w:rsidRPr="00170FDC">
        <w:rPr>
          <w:rFonts w:hint="eastAsia"/>
        </w:rPr>
        <w:t>（資料：</w:t>
      </w:r>
      <w:r w:rsidR="006B3786" w:rsidRPr="00170FDC">
        <w:rPr>
          <w:rFonts w:hint="eastAsia"/>
        </w:rPr>
        <w:t xml:space="preserve">高知県統計　</w:t>
      </w:r>
      <w:r w:rsidR="005029CD" w:rsidRPr="00170FDC">
        <w:rPr>
          <w:rFonts w:hint="eastAsia"/>
        </w:rPr>
        <w:t>環境共生課）</w:t>
      </w:r>
      <w:bookmarkEnd w:id="25"/>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4452A8" w:rsidP="0079797F">
      <w:pPr>
        <w:ind w:leftChars="202" w:left="424" w:firstLineChars="100" w:firstLine="210"/>
        <w:rPr>
          <w:u w:val="thick"/>
        </w:rPr>
      </w:pPr>
      <w:r w:rsidRPr="00170FDC">
        <w:rPr>
          <w:rFonts w:ascii="ＭＳ 明朝" w:hAnsi="ＭＳ 明朝" w:hint="eastAsia"/>
        </w:rPr>
        <w:t>流域市町の</w:t>
      </w:r>
      <w:r w:rsidR="007432A8" w:rsidRPr="00170FDC">
        <w:rPr>
          <w:rFonts w:ascii="ＭＳ 明朝" w:hAnsi="ＭＳ 明朝" w:hint="eastAsia"/>
        </w:rPr>
        <w:t>15歳未満人口</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432A8" w:rsidP="0079797F">
      <w:pPr>
        <w:ind w:leftChars="202" w:left="424" w:firstLineChars="100" w:firstLine="210"/>
        <w:rPr>
          <w:u w:val="thick"/>
        </w:rPr>
      </w:pPr>
      <w:r w:rsidRPr="00170FDC">
        <w:rPr>
          <w:rFonts w:ascii="ＭＳ 明朝" w:hAnsi="ＭＳ 明朝" w:hint="eastAsia"/>
        </w:rPr>
        <w:t>統計課</w:t>
      </w:r>
      <w:r w:rsidR="0079797F" w:rsidRPr="00170FDC">
        <w:rPr>
          <w:rFonts w:ascii="ＭＳ 明朝" w:hAnsi="ＭＳ 明朝" w:hint="eastAsia"/>
        </w:rPr>
        <w:t>ＨＰ</w:t>
      </w:r>
      <w:r w:rsidRPr="00170FDC">
        <w:rPr>
          <w:rFonts w:ascii="ＭＳ 明朝" w:hAnsi="ＭＳ 明朝" w:hint="eastAsia"/>
        </w:rPr>
        <w:t>より　毎年10月</w:t>
      </w:r>
      <w:r w:rsidR="0079797F" w:rsidRPr="00170FDC">
        <w:rPr>
          <w:rFonts w:ascii="ＭＳ 明朝" w:hAnsi="ＭＳ 明朝" w:hint="eastAsia"/>
        </w:rPr>
        <w:t>１</w:t>
      </w:r>
      <w:r w:rsidRPr="00170FDC">
        <w:rPr>
          <w:rFonts w:ascii="ＭＳ 明朝" w:hAnsi="ＭＳ 明朝" w:hint="eastAsia"/>
        </w:rPr>
        <w:t>日現在の推計人口</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217927" w:rsidRPr="00170FDC" w:rsidRDefault="00C47212" w:rsidP="00C93F2C">
      <w:pPr>
        <w:ind w:leftChars="202" w:left="424" w:firstLineChars="100" w:firstLine="210"/>
        <w:rPr>
          <w:rFonts w:ascii="ＭＳ 明朝" w:hAnsi="ＭＳ 明朝"/>
        </w:rPr>
      </w:pPr>
      <w:r w:rsidRPr="00170FDC">
        <w:rPr>
          <w:rFonts w:hint="eastAsia"/>
        </w:rPr>
        <w:t>こどもの人数</w:t>
      </w:r>
      <w:r w:rsidRPr="00170FDC">
        <w:rPr>
          <w:rFonts w:ascii="ＭＳ 明朝" w:hAnsi="ＭＳ 明朝" w:hint="eastAsia"/>
        </w:rPr>
        <w:t>は平成14年度から平成16年度にかけて減少し、18年度にかけて増加したが、以降減少している。平成14年度から平成24年度にかけては1,162人減少している。</w:t>
      </w:r>
    </w:p>
    <w:p w:rsidR="00597556" w:rsidRPr="00170FDC" w:rsidRDefault="0046601B" w:rsidP="0046601B">
      <w:pPr>
        <w:ind w:leftChars="135" w:left="283"/>
        <w:rPr>
          <w:u w:val="thick"/>
        </w:rPr>
      </w:pPr>
      <w:r w:rsidRPr="0046601B">
        <w:rPr>
          <w:noProof/>
        </w:rPr>
        <w:drawing>
          <wp:inline distT="0" distB="0" distL="0" distR="0">
            <wp:extent cx="5047619" cy="2704762"/>
            <wp:effectExtent l="0" t="0" r="635" b="635"/>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5047619" cy="2704762"/>
                    </a:xfrm>
                    <a:prstGeom prst="rect">
                      <a:avLst/>
                    </a:prstGeom>
                  </pic:spPr>
                </pic:pic>
              </a:graphicData>
            </a:graphic>
          </wp:inline>
        </w:drawing>
      </w:r>
    </w:p>
    <w:p w:rsidR="0031732B" w:rsidRPr="00170FDC" w:rsidRDefault="0031732B" w:rsidP="00217927">
      <w:pPr>
        <w:ind w:leftChars="202" w:left="424"/>
      </w:pPr>
      <w:r w:rsidRPr="00170FDC">
        <w:br w:type="page"/>
      </w:r>
    </w:p>
    <w:p w:rsidR="003E7DCC" w:rsidRPr="00170FDC" w:rsidRDefault="00871EAA" w:rsidP="009E586A">
      <w:pPr>
        <w:pStyle w:val="2"/>
      </w:pPr>
      <w:bookmarkStart w:id="26" w:name="_Toc406672624"/>
      <w:r w:rsidRPr="00170FDC">
        <w:rPr>
          <w:rFonts w:hint="eastAsia"/>
        </w:rPr>
        <w:lastRenderedPageBreak/>
        <w:t>（２）四万十川がこどもの遊び場として活用されていること。</w:t>
      </w:r>
      <w:bookmarkEnd w:id="26"/>
    </w:p>
    <w:p w:rsidR="003E7DCC" w:rsidRPr="00170FDC" w:rsidRDefault="00287A39" w:rsidP="007E2C24">
      <w:pPr>
        <w:pStyle w:val="3"/>
        <w:ind w:leftChars="135" w:left="283"/>
      </w:pPr>
      <w:bookmarkStart w:id="27" w:name="_Toc406672625"/>
      <w:r w:rsidRPr="00170FDC">
        <w:rPr>
          <w:rFonts w:hint="eastAsia"/>
        </w:rPr>
        <w:t>①川で遊んだこどもの</w:t>
      </w:r>
      <w:r w:rsidR="009E586A" w:rsidRPr="00170FDC">
        <w:rPr>
          <w:rFonts w:hint="eastAsia"/>
        </w:rPr>
        <w:t>割合</w:t>
      </w:r>
      <w:r w:rsidR="006B3786" w:rsidRPr="00170FDC">
        <w:rPr>
          <w:rFonts w:hint="eastAsia"/>
        </w:rPr>
        <w:t>（資料：環境共生課　流域小中学校へ照会）</w:t>
      </w:r>
      <w:bookmarkEnd w:id="27"/>
    </w:p>
    <w:p w:rsidR="00217927" w:rsidRPr="00170FDC" w:rsidRDefault="00DC5902" w:rsidP="006B3786">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9797F" w:rsidP="0079797F">
      <w:pPr>
        <w:ind w:leftChars="202" w:left="424" w:firstLineChars="100" w:firstLine="210"/>
        <w:rPr>
          <w:u w:val="thick"/>
        </w:rPr>
      </w:pPr>
      <w:r w:rsidRPr="00170FDC">
        <w:rPr>
          <w:rFonts w:hint="eastAsia"/>
        </w:rPr>
        <w:t>川で遊んだこどもの</w:t>
      </w:r>
      <w:r w:rsidR="009E586A" w:rsidRPr="00170FDC">
        <w:rPr>
          <w:rFonts w:hint="eastAsia"/>
        </w:rPr>
        <w:t>割合</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9797F" w:rsidP="0079797F">
      <w:pPr>
        <w:ind w:leftChars="202" w:left="424" w:firstLineChars="100" w:firstLine="210"/>
        <w:rPr>
          <w:strike/>
          <w:u w:val="thick"/>
        </w:rPr>
      </w:pPr>
      <w:r w:rsidRPr="00170FDC">
        <w:rPr>
          <w:rFonts w:ascii="ＭＳ 明朝" w:hAnsi="ＭＳ 明朝" w:hint="eastAsia"/>
        </w:rPr>
        <w:t>平成</w:t>
      </w:r>
      <w:r w:rsidR="007432A8" w:rsidRPr="00170FDC">
        <w:rPr>
          <w:rFonts w:ascii="ＭＳ 明朝" w:hAnsi="ＭＳ 明朝" w:hint="eastAsia"/>
        </w:rPr>
        <w:t>16年度から流域の小学校、中学校に照会し、</w:t>
      </w:r>
      <w:r w:rsidR="0054047E" w:rsidRPr="00170FDC">
        <w:rPr>
          <w:rFonts w:ascii="ＭＳ 明朝" w:hAnsi="ＭＳ 明朝" w:hint="eastAsia"/>
        </w:rPr>
        <w:t>集計</w:t>
      </w:r>
      <w:r w:rsidR="007432A8" w:rsidRPr="00170FDC">
        <w:rPr>
          <w:rFonts w:ascii="ＭＳ 明朝" w:hAnsi="ＭＳ 明朝" w:hint="eastAsia"/>
        </w:rPr>
        <w:t>。</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D15100" w:rsidP="00C93F2C">
      <w:pPr>
        <w:ind w:leftChars="202" w:left="424" w:firstLineChars="100" w:firstLine="210"/>
        <w:rPr>
          <w:rFonts w:ascii="ＭＳ 明朝" w:hAnsi="ＭＳ 明朝"/>
        </w:rPr>
      </w:pPr>
      <w:r>
        <w:rPr>
          <w:rFonts w:ascii="ＭＳ 明朝" w:hAnsi="ＭＳ 明朝" w:hint="eastAsia"/>
        </w:rPr>
        <w:t>流域内の全生徒数自体が減少していることから、人数によ</w:t>
      </w:r>
      <w:r w:rsidRPr="00F65594">
        <w:rPr>
          <w:rFonts w:ascii="ＭＳ 明朝" w:hAnsi="ＭＳ 明朝" w:hint="eastAsia"/>
        </w:rPr>
        <w:t>る表記</w:t>
      </w:r>
      <w:r w:rsidR="0054047E" w:rsidRPr="00170FDC">
        <w:rPr>
          <w:rFonts w:ascii="ＭＳ 明朝" w:hAnsi="ＭＳ 明朝" w:hint="eastAsia"/>
        </w:rPr>
        <w:t>に替えて、</w:t>
      </w:r>
      <w:r w:rsidR="00F460C5" w:rsidRPr="00170FDC">
        <w:rPr>
          <w:rFonts w:ascii="ＭＳ 明朝" w:hAnsi="ＭＳ 明朝" w:hint="eastAsia"/>
        </w:rPr>
        <w:t>流</w:t>
      </w:r>
      <w:r w:rsidR="00C47212" w:rsidRPr="00170FDC">
        <w:rPr>
          <w:rFonts w:ascii="ＭＳ 明朝" w:hAnsi="ＭＳ 明朝" w:hint="eastAsia"/>
        </w:rPr>
        <w:t>域内の全生徒数に</w:t>
      </w:r>
      <w:r w:rsidR="00F460C5" w:rsidRPr="00170FDC">
        <w:rPr>
          <w:rFonts w:ascii="ＭＳ 明朝" w:hAnsi="ＭＳ 明朝" w:hint="eastAsia"/>
        </w:rPr>
        <w:t>対する</w:t>
      </w:r>
      <w:r w:rsidR="00C47212" w:rsidRPr="00170FDC">
        <w:rPr>
          <w:rFonts w:ascii="ＭＳ 明朝" w:hAnsi="ＭＳ 明朝" w:hint="eastAsia"/>
        </w:rPr>
        <w:t>川で遊んだこどもの割合</w:t>
      </w:r>
      <w:r w:rsidR="0054047E" w:rsidRPr="00170FDC">
        <w:rPr>
          <w:rFonts w:ascii="ＭＳ 明朝" w:hAnsi="ＭＳ 明朝" w:hint="eastAsia"/>
        </w:rPr>
        <w:t>で表す。これによると</w:t>
      </w:r>
      <w:r w:rsidR="00C47212" w:rsidRPr="00170FDC">
        <w:rPr>
          <w:rFonts w:ascii="ＭＳ 明朝" w:hAnsi="ＭＳ 明朝" w:hint="eastAsia"/>
        </w:rPr>
        <w:t>平成20年度の76.9％から緩やかに減少を続け、平成23年度には72.6％と若干の増加傾向を見せたものの、平成24年度には</w:t>
      </w:r>
      <w:r w:rsidR="00B928C9" w:rsidRPr="00170FDC">
        <w:rPr>
          <w:rFonts w:ascii="ＭＳ 明朝" w:hAnsi="ＭＳ 明朝" w:hint="eastAsia"/>
        </w:rPr>
        <w:t>69.0</w:t>
      </w:r>
      <w:r w:rsidR="00C47212" w:rsidRPr="00170FDC">
        <w:rPr>
          <w:rFonts w:ascii="ＭＳ 明朝" w:hAnsi="ＭＳ 明朝" w:hint="eastAsia"/>
        </w:rPr>
        <w:t>％となった。平成20年度から平成24年度にかけては、</w:t>
      </w:r>
      <w:r w:rsidR="00B928C9" w:rsidRPr="00170FDC">
        <w:rPr>
          <w:rFonts w:ascii="ＭＳ 明朝" w:hAnsi="ＭＳ 明朝" w:hint="eastAsia"/>
        </w:rPr>
        <w:t>7.9</w:t>
      </w:r>
      <w:r w:rsidR="00C47212" w:rsidRPr="00170FDC">
        <w:rPr>
          <w:rFonts w:ascii="ＭＳ 明朝" w:hAnsi="ＭＳ 明朝" w:hint="eastAsia"/>
        </w:rPr>
        <w:t>ポイント減少</w:t>
      </w:r>
      <w:r w:rsidR="00824902" w:rsidRPr="00170FDC">
        <w:rPr>
          <w:rFonts w:ascii="ＭＳ 明朝" w:hAnsi="ＭＳ 明朝" w:hint="eastAsia"/>
        </w:rPr>
        <w:t>した</w:t>
      </w:r>
      <w:r w:rsidR="00C47212" w:rsidRPr="00170FDC">
        <w:rPr>
          <w:rFonts w:ascii="ＭＳ 明朝" w:hAnsi="ＭＳ 明朝" w:hint="eastAsia"/>
        </w:rPr>
        <w:t>。</w:t>
      </w:r>
    </w:p>
    <w:p w:rsidR="0031732B" w:rsidRPr="00170FDC" w:rsidRDefault="0046601B" w:rsidP="0046601B">
      <w:pPr>
        <w:ind w:leftChars="135" w:left="283"/>
      </w:pPr>
      <w:r w:rsidRPr="0046601B">
        <w:rPr>
          <w:noProof/>
        </w:rPr>
        <w:drawing>
          <wp:inline distT="0" distB="0" distL="0" distR="0">
            <wp:extent cx="5047619" cy="2704762"/>
            <wp:effectExtent l="0" t="0" r="635" b="635"/>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5047619" cy="2704762"/>
                    </a:xfrm>
                    <a:prstGeom prst="rect">
                      <a:avLst/>
                    </a:prstGeom>
                  </pic:spPr>
                </pic:pic>
              </a:graphicData>
            </a:graphic>
          </wp:inline>
        </w:drawing>
      </w:r>
      <w:r w:rsidR="0031732B" w:rsidRPr="00170FDC">
        <w:br w:type="page"/>
      </w:r>
    </w:p>
    <w:p w:rsidR="00287A39" w:rsidRPr="00170FDC" w:rsidRDefault="009E586A" w:rsidP="007E2C24">
      <w:pPr>
        <w:pStyle w:val="3"/>
        <w:ind w:leftChars="135" w:left="283"/>
      </w:pPr>
      <w:bookmarkStart w:id="28" w:name="_Toc406672626"/>
      <w:r w:rsidRPr="00170FDC">
        <w:rPr>
          <w:rFonts w:hint="eastAsia"/>
        </w:rPr>
        <w:lastRenderedPageBreak/>
        <w:t>②カヌーを</w:t>
      </w:r>
      <w:r w:rsidR="00287A39" w:rsidRPr="00170FDC">
        <w:rPr>
          <w:rFonts w:hint="eastAsia"/>
        </w:rPr>
        <w:t>体験</w:t>
      </w:r>
      <w:r w:rsidRPr="00170FDC">
        <w:rPr>
          <w:rFonts w:hint="eastAsia"/>
        </w:rPr>
        <w:t>したこどもの割合</w:t>
      </w:r>
      <w:r w:rsidR="006B3786" w:rsidRPr="00170FDC">
        <w:rPr>
          <w:rFonts w:hint="eastAsia"/>
        </w:rPr>
        <w:t>（資料：環境共生課　流域小中学校へ照会）</w:t>
      </w:r>
      <w:bookmarkEnd w:id="28"/>
    </w:p>
    <w:p w:rsidR="00217927" w:rsidRPr="00170FDC" w:rsidRDefault="00DC5902" w:rsidP="006B3786">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79797F">
      <w:pPr>
        <w:ind w:leftChars="202" w:left="424"/>
        <w:rPr>
          <w:u w:val="thick"/>
        </w:rPr>
      </w:pPr>
      <w:r w:rsidRPr="00170FDC">
        <w:rPr>
          <w:rFonts w:ascii="ＭＳ 明朝" w:hAnsi="ＭＳ 明朝" w:hint="eastAsia"/>
        </w:rPr>
        <w:t>カヌー</w:t>
      </w:r>
      <w:r w:rsidR="009E586A" w:rsidRPr="00170FDC">
        <w:rPr>
          <w:rFonts w:ascii="ＭＳ 明朝" w:hAnsi="ＭＳ 明朝" w:hint="eastAsia"/>
        </w:rPr>
        <w:t>を</w:t>
      </w:r>
      <w:r w:rsidRPr="00170FDC">
        <w:rPr>
          <w:rFonts w:ascii="ＭＳ 明朝" w:hAnsi="ＭＳ 明朝" w:hint="eastAsia"/>
        </w:rPr>
        <w:t>体験</w:t>
      </w:r>
      <w:r w:rsidR="009E586A" w:rsidRPr="00170FDC">
        <w:rPr>
          <w:rFonts w:ascii="ＭＳ 明朝" w:hAnsi="ＭＳ 明朝" w:hint="eastAsia"/>
        </w:rPr>
        <w:t>したこどもの割合</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9797F" w:rsidP="0079797F">
      <w:pPr>
        <w:ind w:leftChars="202" w:left="424"/>
        <w:rPr>
          <w:u w:val="thick"/>
        </w:rPr>
      </w:pPr>
      <w:r w:rsidRPr="00170FDC">
        <w:rPr>
          <w:rFonts w:ascii="ＭＳ 明朝" w:hAnsi="ＭＳ 明朝" w:hint="eastAsia"/>
        </w:rPr>
        <w:t>平成</w:t>
      </w:r>
      <w:r w:rsidR="007432A8" w:rsidRPr="00170FDC">
        <w:rPr>
          <w:rFonts w:ascii="ＭＳ 明朝" w:hAnsi="ＭＳ 明朝" w:hint="eastAsia"/>
        </w:rPr>
        <w:t>16年度から流域の小学校、中学校に照会し、毎年調査する。</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7B7DB2" w:rsidRPr="00170FDC" w:rsidRDefault="0054047E" w:rsidP="00C47212">
      <w:pPr>
        <w:ind w:leftChars="202" w:left="424" w:firstLineChars="100" w:firstLine="210"/>
        <w:rPr>
          <w:rFonts w:ascii="ＭＳ 明朝" w:hAnsi="ＭＳ 明朝"/>
        </w:rPr>
      </w:pPr>
      <w:r w:rsidRPr="00170FDC">
        <w:rPr>
          <w:rFonts w:ascii="ＭＳ 明朝" w:hAnsi="ＭＳ 明朝" w:hint="eastAsia"/>
        </w:rPr>
        <w:t>流域内の全生徒数自体が減少していることから、人数による</w:t>
      </w:r>
      <w:r w:rsidR="00D15100" w:rsidRPr="00F65594">
        <w:rPr>
          <w:rFonts w:ascii="ＭＳ 明朝" w:hAnsi="ＭＳ 明朝" w:hint="eastAsia"/>
        </w:rPr>
        <w:t>表記</w:t>
      </w:r>
      <w:r w:rsidRPr="00170FDC">
        <w:rPr>
          <w:rFonts w:ascii="ＭＳ 明朝" w:hAnsi="ＭＳ 明朝" w:hint="eastAsia"/>
        </w:rPr>
        <w:t>に替えて、流域内の全生徒数に対する</w:t>
      </w:r>
      <w:r w:rsidR="00156C90" w:rsidRPr="00170FDC">
        <w:rPr>
          <w:rFonts w:ascii="ＭＳ 明朝" w:hAnsi="ＭＳ 明朝" w:hint="eastAsia"/>
        </w:rPr>
        <w:t>カヌー体験者</w:t>
      </w:r>
      <w:r w:rsidRPr="00170FDC">
        <w:rPr>
          <w:rFonts w:ascii="ＭＳ 明朝" w:hAnsi="ＭＳ 明朝" w:hint="eastAsia"/>
        </w:rPr>
        <w:t>の割合で表す。これによると</w:t>
      </w:r>
      <w:r w:rsidR="00C47212" w:rsidRPr="00170FDC">
        <w:rPr>
          <w:rFonts w:ascii="ＭＳ 明朝" w:hAnsi="ＭＳ 明朝" w:hint="eastAsia"/>
        </w:rPr>
        <w:t>、平成20年度の20.4％から平成21年度にかけて減少し、平成23年度にかけて回復傾向にあったものの、平成24年度には19.1％となった。平成20年度から平成24年度にかけては、1.3ポイント減少</w:t>
      </w:r>
      <w:r w:rsidR="00824902" w:rsidRPr="00170FDC">
        <w:rPr>
          <w:rFonts w:ascii="ＭＳ 明朝" w:hAnsi="ＭＳ 明朝" w:hint="eastAsia"/>
        </w:rPr>
        <w:t>した</w:t>
      </w:r>
      <w:r w:rsidR="00C47212" w:rsidRPr="00170FDC">
        <w:rPr>
          <w:rFonts w:ascii="ＭＳ 明朝" w:hAnsi="ＭＳ 明朝" w:hint="eastAsia"/>
        </w:rPr>
        <w:t>。</w:t>
      </w:r>
    </w:p>
    <w:p w:rsidR="0031732B" w:rsidRPr="00170FDC" w:rsidRDefault="0046601B" w:rsidP="0046601B">
      <w:pPr>
        <w:ind w:leftChars="135" w:left="283"/>
      </w:pPr>
      <w:r w:rsidRPr="0046601B">
        <w:rPr>
          <w:noProof/>
        </w:rPr>
        <w:drawing>
          <wp:inline distT="0" distB="0" distL="0" distR="0">
            <wp:extent cx="5047619" cy="2704762"/>
            <wp:effectExtent l="0" t="0" r="635" b="635"/>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5047619" cy="2704762"/>
                    </a:xfrm>
                    <a:prstGeom prst="rect">
                      <a:avLst/>
                    </a:prstGeom>
                  </pic:spPr>
                </pic:pic>
              </a:graphicData>
            </a:graphic>
          </wp:inline>
        </w:drawing>
      </w:r>
      <w:r w:rsidR="0031732B" w:rsidRPr="00170FDC">
        <w:br w:type="page"/>
      </w:r>
    </w:p>
    <w:p w:rsidR="00287A39" w:rsidRPr="00170FDC" w:rsidRDefault="00287A39" w:rsidP="007E2C24">
      <w:pPr>
        <w:pStyle w:val="3"/>
        <w:ind w:leftChars="135" w:left="283"/>
      </w:pPr>
      <w:bookmarkStart w:id="29" w:name="_Toc406672627"/>
      <w:r w:rsidRPr="00170FDC">
        <w:rPr>
          <w:rFonts w:hint="eastAsia"/>
        </w:rPr>
        <w:lastRenderedPageBreak/>
        <w:t>③川で魚やエビなどを捕ったことのある</w:t>
      </w:r>
      <w:r w:rsidR="00D14CD4" w:rsidRPr="00170FDC">
        <w:rPr>
          <w:rFonts w:hint="eastAsia"/>
        </w:rPr>
        <w:t>こどもの割合</w:t>
      </w:r>
      <w:r w:rsidR="006B3786" w:rsidRPr="00170FDC">
        <w:rPr>
          <w:rFonts w:hint="eastAsia"/>
        </w:rPr>
        <w:t>（資料：環境共生課　流域小中学校へ照会）</w:t>
      </w:r>
      <w:bookmarkEnd w:id="29"/>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79797F">
      <w:pPr>
        <w:ind w:leftChars="202" w:left="424" w:firstLineChars="100" w:firstLine="210"/>
        <w:rPr>
          <w:u w:val="thick"/>
        </w:rPr>
      </w:pPr>
      <w:r w:rsidRPr="00170FDC">
        <w:rPr>
          <w:rFonts w:ascii="ＭＳ 明朝" w:hAnsi="ＭＳ 明朝" w:hint="eastAsia"/>
        </w:rPr>
        <w:t>川で魚やエビなどを捕ったことのある</w:t>
      </w:r>
      <w:r w:rsidR="00D14CD4" w:rsidRPr="00170FDC">
        <w:rPr>
          <w:rFonts w:ascii="ＭＳ 明朝" w:hAnsi="ＭＳ 明朝" w:hint="eastAsia"/>
        </w:rPr>
        <w:t>こどもの割合</w:t>
      </w:r>
    </w:p>
    <w:p w:rsidR="00217927" w:rsidRPr="00170FDC" w:rsidRDefault="00217927" w:rsidP="00240505">
      <w:pPr>
        <w:ind w:leftChars="135" w:left="1543" w:hangingChars="600" w:hanging="1260"/>
        <w:rPr>
          <w:u w:val="thick"/>
        </w:rPr>
      </w:pPr>
      <w:r w:rsidRPr="00170FDC">
        <w:rPr>
          <w:rFonts w:hint="eastAsia"/>
          <w:u w:val="thick"/>
        </w:rPr>
        <w:t>調査方法</w:t>
      </w:r>
    </w:p>
    <w:p w:rsidR="00C47212" w:rsidRPr="00170FDC" w:rsidRDefault="0079797F" w:rsidP="00C47212">
      <w:pPr>
        <w:ind w:leftChars="202" w:left="424" w:firstLineChars="100" w:firstLine="210"/>
        <w:rPr>
          <w:rFonts w:ascii="ＭＳ 明朝" w:hAnsi="ＭＳ 明朝"/>
        </w:rPr>
      </w:pPr>
      <w:r w:rsidRPr="00170FDC">
        <w:rPr>
          <w:rFonts w:ascii="ＭＳ 明朝" w:hAnsi="ＭＳ 明朝" w:hint="eastAsia"/>
        </w:rPr>
        <w:t>平成</w:t>
      </w:r>
      <w:r w:rsidR="007432A8" w:rsidRPr="00170FDC">
        <w:rPr>
          <w:rFonts w:ascii="ＭＳ 明朝" w:hAnsi="ＭＳ 明朝" w:hint="eastAsia"/>
        </w:rPr>
        <w:t>16年度から流域の小学校、中学校に照会し、毎年調査する。</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217927" w:rsidRPr="00170FDC" w:rsidRDefault="00156C90" w:rsidP="00C47212">
      <w:pPr>
        <w:ind w:leftChars="202" w:left="424" w:firstLineChars="100" w:firstLine="210"/>
        <w:rPr>
          <w:rFonts w:ascii="ＭＳ 明朝" w:hAnsi="ＭＳ 明朝"/>
        </w:rPr>
      </w:pPr>
      <w:r w:rsidRPr="00170FDC">
        <w:rPr>
          <w:rFonts w:ascii="ＭＳ 明朝" w:hAnsi="ＭＳ 明朝" w:hint="eastAsia"/>
        </w:rPr>
        <w:t>流域内の全生徒数自体が減少していることから、人数による</w:t>
      </w:r>
      <w:r w:rsidR="00D15100" w:rsidRPr="00446899">
        <w:rPr>
          <w:rFonts w:ascii="ＭＳ 明朝" w:hAnsi="ＭＳ 明朝" w:hint="eastAsia"/>
        </w:rPr>
        <w:t>表記</w:t>
      </w:r>
      <w:r w:rsidRPr="00170FDC">
        <w:rPr>
          <w:rFonts w:ascii="ＭＳ 明朝" w:hAnsi="ＭＳ 明朝" w:hint="eastAsia"/>
        </w:rPr>
        <w:t>に替えて、流域内の全生徒数に対する川で魚やエビなどを捕ったことのあるこども数の割合で表す。これによると</w:t>
      </w:r>
      <w:r w:rsidR="00C47212" w:rsidRPr="00170FDC">
        <w:rPr>
          <w:rFonts w:ascii="ＭＳ 明朝" w:hAnsi="ＭＳ 明朝" w:hint="eastAsia"/>
        </w:rPr>
        <w:t>、平成20年度の50.3％から減少を続け、平成24年度には43.4％となった。平成20年度から平成24年度にかけては、6.9ポイント減少</w:t>
      </w:r>
      <w:r w:rsidR="00824902" w:rsidRPr="00170FDC">
        <w:rPr>
          <w:rFonts w:ascii="ＭＳ 明朝" w:hAnsi="ＭＳ 明朝" w:hint="eastAsia"/>
        </w:rPr>
        <w:t>した</w:t>
      </w:r>
      <w:r w:rsidR="00C47212" w:rsidRPr="00170FDC">
        <w:rPr>
          <w:rFonts w:ascii="ＭＳ 明朝" w:hAnsi="ＭＳ 明朝" w:hint="eastAsia"/>
        </w:rPr>
        <w:t>。</w:t>
      </w:r>
    </w:p>
    <w:p w:rsidR="003E7DCC" w:rsidRPr="00170FDC" w:rsidRDefault="00446899" w:rsidP="0046601B">
      <w:pPr>
        <w:ind w:leftChars="135" w:left="283"/>
      </w:pPr>
      <w:r w:rsidRPr="00446899">
        <w:rPr>
          <w:noProof/>
        </w:rPr>
        <w:drawing>
          <wp:inline distT="0" distB="0" distL="0" distR="0">
            <wp:extent cx="5047619" cy="2704762"/>
            <wp:effectExtent l="0" t="0" r="635" b="63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5047619" cy="2704762"/>
                    </a:xfrm>
                    <a:prstGeom prst="rect">
                      <a:avLst/>
                    </a:prstGeom>
                  </pic:spPr>
                </pic:pic>
              </a:graphicData>
            </a:graphic>
          </wp:inline>
        </w:drawing>
      </w:r>
      <w:r w:rsidR="0031732B" w:rsidRPr="00170FDC">
        <w:br w:type="page"/>
      </w:r>
    </w:p>
    <w:p w:rsidR="003E7DCC" w:rsidRPr="00170FDC" w:rsidRDefault="00287A39" w:rsidP="007E2C24">
      <w:pPr>
        <w:pStyle w:val="3"/>
        <w:ind w:leftChars="135" w:left="283"/>
      </w:pPr>
      <w:bookmarkStart w:id="30" w:name="_Toc406672628"/>
      <w:r w:rsidRPr="00170FDC">
        <w:rPr>
          <w:rFonts w:hint="eastAsia"/>
        </w:rPr>
        <w:lastRenderedPageBreak/>
        <w:t>④こどもが自由に魚を釣れる場所数</w:t>
      </w:r>
      <w:r w:rsidR="00570144" w:rsidRPr="00170FDC">
        <w:rPr>
          <w:rFonts w:hint="eastAsia"/>
        </w:rPr>
        <w:t>（資料：漁業管理課）</w:t>
      </w:r>
      <w:bookmarkEnd w:id="30"/>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79797F">
      <w:pPr>
        <w:ind w:leftChars="202" w:left="424" w:firstLineChars="100" w:firstLine="210"/>
        <w:rPr>
          <w:u w:val="thick"/>
        </w:rPr>
      </w:pPr>
      <w:r w:rsidRPr="00170FDC">
        <w:rPr>
          <w:rFonts w:ascii="ＭＳ 明朝" w:hAnsi="ＭＳ 明朝" w:hint="eastAsia"/>
        </w:rPr>
        <w:t>こどもが自由に魚を釣れる場所数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432A8" w:rsidP="0079797F">
      <w:pPr>
        <w:ind w:leftChars="202" w:left="424" w:firstLineChars="100" w:firstLine="210"/>
        <w:rPr>
          <w:u w:val="thick"/>
        </w:rPr>
      </w:pPr>
      <w:r w:rsidRPr="00170FDC">
        <w:rPr>
          <w:rFonts w:ascii="ＭＳ 明朝" w:hAnsi="ＭＳ 明朝" w:hint="eastAsia"/>
        </w:rPr>
        <w:t>漁業管理課に照会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C47212">
      <w:pPr>
        <w:ind w:leftChars="202" w:left="424" w:firstLineChars="100" w:firstLine="210"/>
        <w:rPr>
          <w:u w:val="thick"/>
        </w:rPr>
      </w:pPr>
      <w:r w:rsidRPr="00170FDC">
        <w:rPr>
          <w:rFonts w:hint="eastAsia"/>
        </w:rPr>
        <w:t>こどもが自由に魚を釣れる場所数は、平</w:t>
      </w:r>
      <w:r w:rsidRPr="00170FDC">
        <w:rPr>
          <w:rFonts w:ascii="ＭＳ 明朝" w:hAnsi="ＭＳ 明朝" w:hint="eastAsia"/>
        </w:rPr>
        <w:t>成14年度</w:t>
      </w:r>
      <w:r w:rsidRPr="00170FDC">
        <w:rPr>
          <w:rFonts w:hint="eastAsia"/>
        </w:rPr>
        <w:t>以降全区間となっている。</w:t>
      </w:r>
    </w:p>
    <w:p w:rsidR="0031732B" w:rsidRPr="00170FDC" w:rsidRDefault="0031732B" w:rsidP="007E2C24">
      <w:pPr>
        <w:ind w:leftChars="135" w:left="283"/>
      </w:pPr>
      <w:r w:rsidRPr="00170FDC">
        <w:br w:type="page"/>
      </w:r>
    </w:p>
    <w:p w:rsidR="00287A39" w:rsidRPr="00170FDC" w:rsidRDefault="008C5B19" w:rsidP="007E2C24">
      <w:pPr>
        <w:pStyle w:val="3"/>
        <w:ind w:leftChars="135" w:left="283"/>
      </w:pPr>
      <w:bookmarkStart w:id="31" w:name="_Toc406672629"/>
      <w:r w:rsidRPr="00170FDC">
        <w:rPr>
          <w:rFonts w:hint="eastAsia"/>
        </w:rPr>
        <w:lastRenderedPageBreak/>
        <w:t>⑤水生生物調査実施校の割合</w:t>
      </w:r>
      <w:r w:rsidR="006B3786" w:rsidRPr="00170FDC">
        <w:rPr>
          <w:rFonts w:hint="eastAsia"/>
        </w:rPr>
        <w:t>（資料：環境共生課　流域小中学校へ照会）</w:t>
      </w:r>
      <w:bookmarkEnd w:id="31"/>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AE3D12">
      <w:pPr>
        <w:ind w:leftChars="202" w:left="424" w:firstLineChars="100" w:firstLine="210"/>
        <w:rPr>
          <w:u w:val="thick"/>
        </w:rPr>
      </w:pPr>
      <w:r w:rsidRPr="00170FDC">
        <w:rPr>
          <w:rFonts w:ascii="ＭＳ 明朝" w:hAnsi="ＭＳ 明朝" w:hint="eastAsia"/>
        </w:rPr>
        <w:t>総合的な学習で水生生物調査を実施した</w:t>
      </w:r>
      <w:r w:rsidR="008C5B19" w:rsidRPr="00170FDC">
        <w:rPr>
          <w:rFonts w:ascii="ＭＳ 明朝" w:hAnsi="ＭＳ 明朝" w:hint="eastAsia"/>
        </w:rPr>
        <w:t>流域小中学校の割合</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AE3D12" w:rsidP="00AE3D12">
      <w:pPr>
        <w:ind w:leftChars="202" w:left="424" w:firstLineChars="100" w:firstLine="210"/>
        <w:rPr>
          <w:u w:val="thick"/>
        </w:rPr>
      </w:pPr>
      <w:r w:rsidRPr="00170FDC">
        <w:rPr>
          <w:rFonts w:ascii="ＭＳ 明朝" w:hAnsi="ＭＳ 明朝" w:hint="eastAsia"/>
        </w:rPr>
        <w:t>平成</w:t>
      </w:r>
      <w:r w:rsidR="007432A8" w:rsidRPr="00170FDC">
        <w:rPr>
          <w:rFonts w:ascii="ＭＳ 明朝" w:hAnsi="ＭＳ 明朝" w:hint="eastAsia"/>
        </w:rPr>
        <w:t>16年度から流域の小学校、中学校に照会し、毎年調査する。</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0D0259" w:rsidRPr="00446899" w:rsidRDefault="00156C90" w:rsidP="00446899">
      <w:pPr>
        <w:ind w:leftChars="202" w:left="424" w:firstLineChars="100" w:firstLine="210"/>
        <w:rPr>
          <w:rFonts w:ascii="ＭＳ 明朝" w:hAnsi="ＭＳ 明朝"/>
        </w:rPr>
      </w:pPr>
      <w:r w:rsidRPr="00170FDC">
        <w:rPr>
          <w:rFonts w:ascii="ＭＳ 明朝" w:hAnsi="ＭＳ 明朝" w:hint="eastAsia"/>
        </w:rPr>
        <w:t>流域内の学校数自体が減少していることから、学校数による</w:t>
      </w:r>
      <w:r w:rsidR="00D15100" w:rsidRPr="00446899">
        <w:rPr>
          <w:rFonts w:ascii="ＭＳ 明朝" w:hAnsi="ＭＳ 明朝" w:hint="eastAsia"/>
        </w:rPr>
        <w:t>表記</w:t>
      </w:r>
      <w:r w:rsidRPr="00170FDC">
        <w:rPr>
          <w:rFonts w:ascii="ＭＳ 明朝" w:hAnsi="ＭＳ 明朝" w:hint="eastAsia"/>
        </w:rPr>
        <w:t>に替えて、</w:t>
      </w:r>
      <w:r w:rsidR="00F460C5" w:rsidRPr="00170FDC">
        <w:rPr>
          <w:rFonts w:ascii="ＭＳ 明朝" w:hAnsi="ＭＳ 明朝" w:hint="eastAsia"/>
        </w:rPr>
        <w:t>流</w:t>
      </w:r>
      <w:r w:rsidR="00C47212" w:rsidRPr="00170FDC">
        <w:rPr>
          <w:rFonts w:ascii="ＭＳ 明朝" w:hAnsi="ＭＳ 明朝" w:hint="eastAsia"/>
        </w:rPr>
        <w:t>域内の全校数に</w:t>
      </w:r>
      <w:r w:rsidR="00F460C5" w:rsidRPr="00170FDC">
        <w:rPr>
          <w:rFonts w:ascii="ＭＳ 明朝" w:hAnsi="ＭＳ 明朝" w:hint="eastAsia"/>
        </w:rPr>
        <w:t>対する水生生物調査の</w:t>
      </w:r>
      <w:r w:rsidR="00C47212" w:rsidRPr="00170FDC">
        <w:rPr>
          <w:rFonts w:hint="eastAsia"/>
        </w:rPr>
        <w:t>実施校の</w:t>
      </w:r>
      <w:r w:rsidR="00C47212" w:rsidRPr="00170FDC">
        <w:rPr>
          <w:rFonts w:ascii="ＭＳ 明朝" w:hAnsi="ＭＳ 明朝" w:hint="eastAsia"/>
        </w:rPr>
        <w:t>割合</w:t>
      </w:r>
      <w:r w:rsidRPr="00170FDC">
        <w:rPr>
          <w:rFonts w:ascii="ＭＳ 明朝" w:hAnsi="ＭＳ 明朝" w:hint="eastAsia"/>
        </w:rPr>
        <w:t>で表す。これによると</w:t>
      </w:r>
      <w:r w:rsidR="00C47212" w:rsidRPr="00170FDC">
        <w:rPr>
          <w:rFonts w:ascii="ＭＳ 明朝" w:hAnsi="ＭＳ 明朝" w:hint="eastAsia"/>
        </w:rPr>
        <w:t>、平成20年度の42.6％から平成22年度にかけて下がり、平成23年度には42.3％と増加傾向を見せたものの、平成24年度は36.0％と減少した。平成20年度から平成24年度にかけては、6.6ポイント減少し</w:t>
      </w:r>
      <w:r w:rsidR="00824902" w:rsidRPr="00170FDC">
        <w:rPr>
          <w:rFonts w:ascii="ＭＳ 明朝" w:hAnsi="ＭＳ 明朝" w:hint="eastAsia"/>
        </w:rPr>
        <w:t>た</w:t>
      </w:r>
      <w:r w:rsidR="00C47212" w:rsidRPr="00170FDC">
        <w:rPr>
          <w:rFonts w:ascii="ＭＳ 明朝" w:hAnsi="ＭＳ 明朝" w:hint="eastAsia"/>
        </w:rPr>
        <w:t>。</w:t>
      </w:r>
    </w:p>
    <w:p w:rsidR="000D0259" w:rsidRPr="00170FDC" w:rsidRDefault="00446899" w:rsidP="00301BEA">
      <w:pPr>
        <w:ind w:leftChars="135" w:left="283"/>
        <w:rPr>
          <w:u w:val="thick"/>
        </w:rPr>
      </w:pPr>
      <w:r w:rsidRPr="00446899">
        <w:rPr>
          <w:noProof/>
        </w:rPr>
        <w:drawing>
          <wp:inline distT="0" distB="0" distL="0" distR="0">
            <wp:extent cx="5047619" cy="2704762"/>
            <wp:effectExtent l="0" t="0" r="635" b="635"/>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5047619" cy="2704762"/>
                    </a:xfrm>
                    <a:prstGeom prst="rect">
                      <a:avLst/>
                    </a:prstGeom>
                  </pic:spPr>
                </pic:pic>
              </a:graphicData>
            </a:graphic>
          </wp:inline>
        </w:drawing>
      </w:r>
    </w:p>
    <w:p w:rsidR="0031732B" w:rsidRPr="00170FDC" w:rsidRDefault="0031732B" w:rsidP="000D0259">
      <w:pPr>
        <w:ind w:leftChars="135" w:left="283"/>
      </w:pPr>
      <w:r w:rsidRPr="00170FDC">
        <w:br w:type="page"/>
      </w:r>
    </w:p>
    <w:p w:rsidR="00287A39" w:rsidRPr="00170FDC" w:rsidRDefault="008C5B19" w:rsidP="007E2C24">
      <w:pPr>
        <w:pStyle w:val="3"/>
        <w:ind w:leftChars="135" w:left="283"/>
      </w:pPr>
      <w:bookmarkStart w:id="32" w:name="_Toc406672630"/>
      <w:r w:rsidRPr="00170FDC">
        <w:rPr>
          <w:rFonts w:hint="eastAsia"/>
        </w:rPr>
        <w:lastRenderedPageBreak/>
        <w:t>⑥水質調査</w:t>
      </w:r>
      <w:r w:rsidR="00287A39" w:rsidRPr="00170FDC">
        <w:rPr>
          <w:rFonts w:hint="eastAsia"/>
        </w:rPr>
        <w:t>実施校</w:t>
      </w:r>
      <w:r w:rsidRPr="00170FDC">
        <w:rPr>
          <w:rFonts w:hint="eastAsia"/>
        </w:rPr>
        <w:t>の割合</w:t>
      </w:r>
      <w:r w:rsidR="006B3786" w:rsidRPr="00170FDC">
        <w:rPr>
          <w:rFonts w:hint="eastAsia"/>
        </w:rPr>
        <w:t>（資料：環境共生課　流域小中学校へ照会）</w:t>
      </w:r>
      <w:bookmarkEnd w:id="32"/>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AE3D12">
      <w:pPr>
        <w:ind w:leftChars="202" w:left="424" w:firstLineChars="100" w:firstLine="210"/>
        <w:rPr>
          <w:u w:val="thick"/>
        </w:rPr>
      </w:pPr>
      <w:r w:rsidRPr="00170FDC">
        <w:rPr>
          <w:rFonts w:ascii="ＭＳ 明朝" w:hAnsi="ＭＳ 明朝" w:hint="eastAsia"/>
        </w:rPr>
        <w:t>総合的な学習で水質調査を実施した</w:t>
      </w:r>
      <w:r w:rsidR="008C5B19" w:rsidRPr="00170FDC">
        <w:rPr>
          <w:rFonts w:ascii="ＭＳ 明朝" w:hAnsi="ＭＳ 明朝" w:hint="eastAsia"/>
        </w:rPr>
        <w:t>流域小中学校の割合</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ED1275" w:rsidP="00AE3D12">
      <w:pPr>
        <w:ind w:leftChars="202" w:left="424" w:firstLineChars="100" w:firstLine="210"/>
        <w:rPr>
          <w:u w:val="thick"/>
        </w:rPr>
      </w:pPr>
      <w:r w:rsidRPr="00170FDC">
        <w:rPr>
          <w:rFonts w:ascii="ＭＳ 明朝" w:hAnsi="ＭＳ 明朝" w:hint="eastAsia"/>
        </w:rPr>
        <w:t>平成</w:t>
      </w:r>
      <w:r w:rsidR="007432A8" w:rsidRPr="00170FDC">
        <w:rPr>
          <w:rFonts w:ascii="ＭＳ 明朝" w:hAnsi="ＭＳ 明朝" w:hint="eastAsia"/>
        </w:rPr>
        <w:t>16年度から流域の小学校、中学校に照会し、毎年調査する。</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F26EBE" w:rsidP="008C5B19">
      <w:pPr>
        <w:ind w:leftChars="202" w:left="424" w:firstLineChars="100" w:firstLine="210"/>
        <w:rPr>
          <w:rFonts w:ascii="ＭＳ 明朝" w:hAnsi="ＭＳ 明朝"/>
        </w:rPr>
      </w:pPr>
      <w:r w:rsidRPr="00170FDC">
        <w:rPr>
          <w:rFonts w:ascii="ＭＳ 明朝" w:hAnsi="ＭＳ 明朝" w:hint="eastAsia"/>
        </w:rPr>
        <w:t>流域内の学校数自体が減少していることから、学校数による</w:t>
      </w:r>
      <w:r w:rsidR="00D15100" w:rsidRPr="00F65594">
        <w:rPr>
          <w:rFonts w:ascii="ＭＳ 明朝" w:hAnsi="ＭＳ 明朝" w:hint="eastAsia"/>
        </w:rPr>
        <w:t>表記</w:t>
      </w:r>
      <w:r w:rsidRPr="00F65594">
        <w:rPr>
          <w:rFonts w:ascii="ＭＳ 明朝" w:hAnsi="ＭＳ 明朝" w:hint="eastAsia"/>
        </w:rPr>
        <w:t>に</w:t>
      </w:r>
      <w:r w:rsidRPr="00170FDC">
        <w:rPr>
          <w:rFonts w:ascii="ＭＳ 明朝" w:hAnsi="ＭＳ 明朝" w:hint="eastAsia"/>
        </w:rPr>
        <w:t>替えて、</w:t>
      </w:r>
      <w:r w:rsidR="00F460C5" w:rsidRPr="00170FDC">
        <w:rPr>
          <w:rFonts w:ascii="ＭＳ 明朝" w:hAnsi="ＭＳ 明朝" w:hint="eastAsia"/>
        </w:rPr>
        <w:t>流</w:t>
      </w:r>
      <w:r w:rsidR="00C47212" w:rsidRPr="00170FDC">
        <w:rPr>
          <w:rFonts w:ascii="ＭＳ 明朝" w:hAnsi="ＭＳ 明朝" w:hint="eastAsia"/>
        </w:rPr>
        <w:t>域内の全校数</w:t>
      </w:r>
      <w:r w:rsidR="00F460C5" w:rsidRPr="00170FDC">
        <w:rPr>
          <w:rFonts w:ascii="ＭＳ 明朝" w:hAnsi="ＭＳ 明朝" w:hint="eastAsia"/>
        </w:rPr>
        <w:t>に対する</w:t>
      </w:r>
      <w:r w:rsidR="00C47212" w:rsidRPr="00170FDC">
        <w:rPr>
          <w:rFonts w:hint="eastAsia"/>
        </w:rPr>
        <w:t>水質調査の実施校の</w:t>
      </w:r>
      <w:r w:rsidR="00C47212" w:rsidRPr="00170FDC">
        <w:rPr>
          <w:rFonts w:ascii="ＭＳ 明朝" w:hAnsi="ＭＳ 明朝" w:hint="eastAsia"/>
        </w:rPr>
        <w:t>割合</w:t>
      </w:r>
      <w:r w:rsidRPr="00170FDC">
        <w:rPr>
          <w:rFonts w:ascii="ＭＳ 明朝" w:hAnsi="ＭＳ 明朝" w:hint="eastAsia"/>
        </w:rPr>
        <w:t>で表す。これによると、</w:t>
      </w:r>
      <w:r w:rsidR="00C47212" w:rsidRPr="00170FDC">
        <w:rPr>
          <w:rFonts w:ascii="ＭＳ 明朝" w:hAnsi="ＭＳ 明朝" w:hint="eastAsia"/>
        </w:rPr>
        <w:t>平成20年度の44.1％から平成22</w:t>
      </w:r>
      <w:r w:rsidR="00B71A73" w:rsidRPr="00170FDC">
        <w:rPr>
          <w:rFonts w:ascii="ＭＳ 明朝" w:hAnsi="ＭＳ 明朝" w:hint="eastAsia"/>
        </w:rPr>
        <w:t>年度にかけて減少し</w:t>
      </w:r>
      <w:r w:rsidR="00C47212" w:rsidRPr="00170FDC">
        <w:rPr>
          <w:rFonts w:ascii="ＭＳ 明朝" w:hAnsi="ＭＳ 明朝" w:hint="eastAsia"/>
        </w:rPr>
        <w:t>、平成23年度には26.9％と増加傾向を見せたものの、平成24年度は20.0％と減少した。平成20年度から平成24年度にかけては、24.1ポイント減少</w:t>
      </w:r>
      <w:r w:rsidR="00824902" w:rsidRPr="00170FDC">
        <w:rPr>
          <w:rFonts w:ascii="ＭＳ 明朝" w:hAnsi="ＭＳ 明朝" w:hint="eastAsia"/>
        </w:rPr>
        <w:t>した</w:t>
      </w:r>
      <w:r w:rsidR="00C47212" w:rsidRPr="00170FDC">
        <w:rPr>
          <w:rFonts w:ascii="ＭＳ 明朝" w:hAnsi="ＭＳ 明朝" w:hint="eastAsia"/>
        </w:rPr>
        <w:t>。</w:t>
      </w:r>
    </w:p>
    <w:p w:rsidR="0031732B" w:rsidRPr="00170FDC" w:rsidRDefault="00446899" w:rsidP="00446899">
      <w:pPr>
        <w:ind w:leftChars="135" w:left="283"/>
      </w:pPr>
      <w:r w:rsidRPr="00446899">
        <w:rPr>
          <w:noProof/>
        </w:rPr>
        <w:drawing>
          <wp:inline distT="0" distB="0" distL="0" distR="0">
            <wp:extent cx="5047619" cy="2704762"/>
            <wp:effectExtent l="0" t="0" r="635" b="635"/>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5047619" cy="2704762"/>
                    </a:xfrm>
                    <a:prstGeom prst="rect">
                      <a:avLst/>
                    </a:prstGeom>
                  </pic:spPr>
                </pic:pic>
              </a:graphicData>
            </a:graphic>
          </wp:inline>
        </w:drawing>
      </w:r>
      <w:r w:rsidR="0031732B" w:rsidRPr="00170FDC">
        <w:br w:type="page"/>
      </w:r>
      <w:bookmarkStart w:id="33" w:name="_GoBack"/>
      <w:bookmarkEnd w:id="33"/>
    </w:p>
    <w:p w:rsidR="00287A39" w:rsidRPr="00170FDC" w:rsidRDefault="00287A39" w:rsidP="007E2C24">
      <w:pPr>
        <w:pStyle w:val="3"/>
        <w:ind w:leftChars="135" w:left="283"/>
      </w:pPr>
      <w:bookmarkStart w:id="34" w:name="_Toc406672631"/>
      <w:r w:rsidRPr="00170FDC">
        <w:rPr>
          <w:rFonts w:hint="eastAsia"/>
        </w:rPr>
        <w:lastRenderedPageBreak/>
        <w:t>⑦自然体験型修学旅行の実施校数</w:t>
      </w:r>
      <w:r w:rsidR="006B3786" w:rsidRPr="00170FDC">
        <w:rPr>
          <w:rFonts w:hint="eastAsia"/>
        </w:rPr>
        <w:t>（資料：流域市町）</w:t>
      </w:r>
      <w:bookmarkEnd w:id="34"/>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ED1275" w:rsidP="00ED1275">
      <w:pPr>
        <w:ind w:leftChars="202" w:left="424" w:firstLineChars="100" w:firstLine="210"/>
        <w:rPr>
          <w:rFonts w:ascii="ＭＳ 明朝" w:hAnsi="ＭＳ 明朝"/>
          <w:u w:val="thick"/>
        </w:rPr>
      </w:pPr>
      <w:r w:rsidRPr="00170FDC">
        <w:rPr>
          <w:rFonts w:ascii="ＭＳ 明朝" w:hAnsi="ＭＳ 明朝" w:hint="eastAsia"/>
        </w:rPr>
        <w:t>入</w:t>
      </w:r>
      <w:r w:rsidR="007432A8" w:rsidRPr="00170FDC">
        <w:rPr>
          <w:rFonts w:ascii="ＭＳ 明朝" w:hAnsi="ＭＳ 明朝" w:hint="eastAsia"/>
        </w:rPr>
        <w:t>込修学旅行の学校数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6B3786" w:rsidP="00ED1275">
      <w:pPr>
        <w:ind w:leftChars="202" w:left="424" w:firstLineChars="100" w:firstLine="210"/>
        <w:rPr>
          <w:rFonts w:ascii="ＭＳ 明朝" w:hAnsi="ＭＳ 明朝"/>
          <w:u w:val="thick"/>
        </w:rPr>
      </w:pPr>
      <w:r w:rsidRPr="00170FDC">
        <w:rPr>
          <w:rFonts w:ascii="ＭＳ 明朝" w:hAnsi="ＭＳ 明朝" w:hint="eastAsia"/>
        </w:rPr>
        <w:t>各流域市町</w:t>
      </w:r>
      <w:r w:rsidR="00824902" w:rsidRPr="00170FDC">
        <w:rPr>
          <w:rFonts w:ascii="ＭＳ 明朝" w:hAnsi="ＭＳ 明朝" w:hint="eastAsia"/>
        </w:rPr>
        <w:t>へ</w:t>
      </w:r>
      <w:r w:rsidR="007432A8" w:rsidRPr="00170FDC">
        <w:rPr>
          <w:rFonts w:ascii="ＭＳ 明朝" w:hAnsi="ＭＳ 明朝" w:hint="eastAsia"/>
        </w:rPr>
        <w:t>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C47212">
      <w:pPr>
        <w:ind w:leftChars="202" w:left="424" w:firstLineChars="100" w:firstLine="210"/>
        <w:rPr>
          <w:rFonts w:ascii="ＭＳ 明朝" w:hAnsi="ＭＳ 明朝"/>
        </w:rPr>
      </w:pPr>
      <w:r w:rsidRPr="00170FDC">
        <w:rPr>
          <w:rFonts w:ascii="ＭＳ 明朝" w:hAnsi="ＭＳ 明朝" w:hint="eastAsia"/>
        </w:rPr>
        <w:t>自然体験型修学旅行の実施校数は平成14年度以降、平成17年度にかけて増加したものの、以降減少している。平成14年度から平成24年度にかけては14校減少した。</w:t>
      </w:r>
    </w:p>
    <w:p w:rsidR="00C47212" w:rsidRPr="00170FDC" w:rsidRDefault="00C47212" w:rsidP="00C47212">
      <w:pPr>
        <w:ind w:leftChars="202" w:left="424" w:firstLineChars="100" w:firstLine="210"/>
        <w:rPr>
          <w:rFonts w:ascii="ＭＳ 明朝" w:hAnsi="ＭＳ 明朝"/>
        </w:rPr>
      </w:pPr>
      <w:r w:rsidRPr="00170FDC">
        <w:rPr>
          <w:rFonts w:ascii="ＭＳ 明朝" w:hAnsi="ＭＳ 明朝" w:hint="eastAsia"/>
        </w:rPr>
        <w:t>目標値30校に対し、平成24年度は12校と18校下回り、目標を達成でき</w:t>
      </w:r>
      <w:r w:rsidR="00824902" w:rsidRPr="00170FDC">
        <w:rPr>
          <w:rFonts w:ascii="ＭＳ 明朝" w:hAnsi="ＭＳ 明朝" w:hint="eastAsia"/>
        </w:rPr>
        <w:t>なかった</w:t>
      </w:r>
      <w:r w:rsidRPr="00170FDC">
        <w:rPr>
          <w:rFonts w:ascii="ＭＳ 明朝" w:hAnsi="ＭＳ 明朝" w:hint="eastAsia"/>
        </w:rPr>
        <w:t>。</w:t>
      </w:r>
    </w:p>
    <w:p w:rsidR="00C47212" w:rsidRPr="00170FDC" w:rsidRDefault="00824902" w:rsidP="00C47212">
      <w:pPr>
        <w:ind w:leftChars="202" w:left="424" w:firstLineChars="100" w:firstLine="210"/>
        <w:rPr>
          <w:rFonts w:ascii="ＭＳ 明朝" w:hAnsi="ＭＳ 明朝"/>
        </w:rPr>
      </w:pPr>
      <w:r w:rsidRPr="00170FDC">
        <w:rPr>
          <w:rFonts w:ascii="ＭＳ 明朝" w:hAnsi="ＭＳ 明朝" w:hint="eastAsia"/>
        </w:rPr>
        <w:t>また、流域市町内での修学旅行先は、ほとんどが四万十市であった。</w:t>
      </w:r>
    </w:p>
    <w:p w:rsidR="00DC2C71" w:rsidRPr="00170FDC" w:rsidRDefault="00DC2C71" w:rsidP="00DC2C71">
      <w:pPr>
        <w:ind w:leftChars="135" w:left="283" w:firstLine="2"/>
        <w:rPr>
          <w:rFonts w:ascii="ＭＳ 明朝" w:hAnsi="ＭＳ 明朝"/>
          <w:kern w:val="0"/>
          <w:u w:val="thick"/>
        </w:rPr>
      </w:pPr>
      <w:r w:rsidRPr="00170FDC">
        <w:rPr>
          <w:rFonts w:ascii="ＭＳ 明朝" w:hAnsi="ＭＳ 明朝" w:hint="eastAsia"/>
          <w:kern w:val="0"/>
          <w:u w:val="thick"/>
        </w:rPr>
        <w:t>今後の課題</w:t>
      </w:r>
    </w:p>
    <w:p w:rsidR="00DC2C71" w:rsidRPr="00170FDC" w:rsidRDefault="00C93F2C" w:rsidP="00DC2C71">
      <w:pPr>
        <w:ind w:leftChars="202" w:left="424" w:firstLineChars="100" w:firstLine="210"/>
        <w:rPr>
          <w:rFonts w:ascii="ＭＳ 明朝" w:hAnsi="ＭＳ 明朝"/>
        </w:rPr>
      </w:pPr>
      <w:r w:rsidRPr="00170FDC">
        <w:rPr>
          <w:rFonts w:ascii="ＭＳ 明朝" w:hAnsi="ＭＳ 明朝" w:hint="eastAsia"/>
        </w:rPr>
        <w:t>四万十市以外</w:t>
      </w:r>
      <w:r w:rsidR="006D7E7C" w:rsidRPr="00170FDC">
        <w:rPr>
          <w:rFonts w:ascii="ＭＳ 明朝" w:hAnsi="ＭＳ 明朝" w:hint="eastAsia"/>
        </w:rPr>
        <w:t>の流域市町での自然体験型修学旅行の受入れ校数が増加することが必要である。</w:t>
      </w:r>
    </w:p>
    <w:p w:rsidR="00C93F2C" w:rsidRPr="00170FDC" w:rsidRDefault="004E3ECA" w:rsidP="00C93F2C">
      <w:pPr>
        <w:ind w:leftChars="134" w:left="493" w:hangingChars="101" w:hanging="212"/>
        <w:rPr>
          <w:rFonts w:ascii="ＭＳ 明朝" w:hAnsi="ＭＳ 明朝"/>
          <w:u w:val="thick"/>
        </w:rPr>
      </w:pPr>
      <w:r w:rsidRPr="00170FDC">
        <w:rPr>
          <w:rFonts w:ascii="ＭＳ 明朝" w:hAnsi="ＭＳ 明朝" w:hint="eastAsia"/>
          <w:kern w:val="0"/>
          <w:u w:val="thick"/>
        </w:rPr>
        <w:t>平成29年目標値</w:t>
      </w:r>
    </w:p>
    <w:p w:rsidR="004E3ECA" w:rsidRPr="00170FDC" w:rsidRDefault="00C93F2C" w:rsidP="00C93F2C">
      <w:pPr>
        <w:ind w:firstLineChars="300" w:firstLine="630"/>
        <w:rPr>
          <w:rFonts w:ascii="ＭＳ 明朝" w:hAnsi="ＭＳ 明朝"/>
        </w:rPr>
      </w:pPr>
      <w:r w:rsidRPr="00170FDC">
        <w:rPr>
          <w:rFonts w:ascii="ＭＳ 明朝" w:hAnsi="ＭＳ 明朝" w:hint="eastAsia"/>
        </w:rPr>
        <w:t>現在の目標値(30校)を平成29年目標値とする。</w:t>
      </w:r>
    </w:p>
    <w:p w:rsidR="00217927" w:rsidRPr="00170FDC" w:rsidRDefault="00446899" w:rsidP="00446899">
      <w:pPr>
        <w:tabs>
          <w:tab w:val="left" w:pos="284"/>
        </w:tabs>
        <w:ind w:leftChars="135" w:left="283"/>
        <w:rPr>
          <w:u w:val="thick"/>
        </w:rPr>
      </w:pPr>
      <w:r w:rsidRPr="00446899">
        <w:rPr>
          <w:noProof/>
        </w:rPr>
        <w:drawing>
          <wp:inline distT="0" distB="0" distL="0" distR="0">
            <wp:extent cx="5047619" cy="2714286"/>
            <wp:effectExtent l="0" t="0" r="635"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5047619" cy="2714286"/>
                    </a:xfrm>
                    <a:prstGeom prst="rect">
                      <a:avLst/>
                    </a:prstGeom>
                  </pic:spPr>
                </pic:pic>
              </a:graphicData>
            </a:graphic>
          </wp:inline>
        </w:drawing>
      </w:r>
    </w:p>
    <w:p w:rsidR="0031732B" w:rsidRPr="00170FDC" w:rsidRDefault="0031732B" w:rsidP="003E7DCC">
      <w:r w:rsidRPr="00170FDC">
        <w:br w:type="page"/>
      </w:r>
    </w:p>
    <w:p w:rsidR="00871EAA" w:rsidRPr="00170FDC" w:rsidRDefault="00871EAA" w:rsidP="00871EAA">
      <w:pPr>
        <w:pStyle w:val="2"/>
      </w:pPr>
      <w:bookmarkStart w:id="35" w:name="_Toc406672632"/>
      <w:r w:rsidRPr="00170FDC">
        <w:rPr>
          <w:rFonts w:hint="eastAsia"/>
        </w:rPr>
        <w:lastRenderedPageBreak/>
        <w:t>（３）四万十川を生かした産業が活性化し、持続的に発展していること。</w:t>
      </w:r>
      <w:bookmarkEnd w:id="35"/>
    </w:p>
    <w:p w:rsidR="003E7DCC" w:rsidRPr="00170FDC" w:rsidRDefault="0068551C" w:rsidP="007E2C24">
      <w:pPr>
        <w:pStyle w:val="3"/>
        <w:ind w:leftChars="135" w:left="283"/>
      </w:pPr>
      <w:bookmarkStart w:id="36" w:name="_Toc406672633"/>
      <w:r w:rsidRPr="00170FDC">
        <w:rPr>
          <w:rFonts w:hint="eastAsia"/>
        </w:rPr>
        <w:t>①農家民宿の軒数（単年値）</w:t>
      </w:r>
      <w:r w:rsidR="005029CD" w:rsidRPr="00170FDC">
        <w:rPr>
          <w:rFonts w:hint="eastAsia"/>
        </w:rPr>
        <w:t>（資料：地域観光課）</w:t>
      </w:r>
      <w:bookmarkEnd w:id="36"/>
    </w:p>
    <w:p w:rsidR="00217927" w:rsidRPr="00170FDC" w:rsidRDefault="00DC5902" w:rsidP="009D22DA">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ED1275">
      <w:pPr>
        <w:ind w:leftChars="202" w:left="424" w:firstLineChars="100" w:firstLine="210"/>
        <w:rPr>
          <w:u w:val="thick"/>
        </w:rPr>
      </w:pPr>
      <w:r w:rsidRPr="00170FDC">
        <w:rPr>
          <w:rFonts w:ascii="ＭＳ 明朝" w:hAnsi="ＭＳ 明朝" w:hint="eastAsia"/>
        </w:rPr>
        <w:t>農家民宿の軒数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6B3786" w:rsidP="00ED1275">
      <w:pPr>
        <w:ind w:leftChars="202" w:left="424" w:firstLineChars="100" w:firstLine="210"/>
        <w:rPr>
          <w:u w:val="thick"/>
        </w:rPr>
      </w:pPr>
      <w:r w:rsidRPr="00170FDC">
        <w:rPr>
          <w:rFonts w:ascii="ＭＳ 明朝" w:hAnsi="ＭＳ 明朝" w:hint="eastAsia"/>
        </w:rPr>
        <w:t>地域観光課</w:t>
      </w:r>
      <w:r w:rsidR="007432A8" w:rsidRPr="00170FDC">
        <w:rPr>
          <w:rFonts w:ascii="ＭＳ 明朝" w:hAnsi="ＭＳ 明朝" w:hint="eastAsia"/>
        </w:rPr>
        <w:t>に照会</w:t>
      </w:r>
    </w:p>
    <w:p w:rsidR="00C47212" w:rsidRPr="00170FDC" w:rsidRDefault="00DC5902" w:rsidP="009D22DA">
      <w:pPr>
        <w:ind w:leftChars="135" w:left="1543" w:hangingChars="600" w:hanging="1260"/>
        <w:rPr>
          <w:kern w:val="0"/>
          <w:u w:val="thick"/>
        </w:rPr>
      </w:pPr>
      <w:r w:rsidRPr="00170FDC">
        <w:rPr>
          <w:rFonts w:ascii="ＭＳ 明朝" w:hAnsi="ＭＳ 明朝" w:hint="eastAsia"/>
          <w:kern w:val="0"/>
          <w:u w:val="thick"/>
        </w:rPr>
        <w:t>結果と要因</w:t>
      </w:r>
    </w:p>
    <w:p w:rsidR="00AC082E" w:rsidRPr="00170FDC" w:rsidRDefault="00C47212" w:rsidP="00C93F2C">
      <w:pPr>
        <w:ind w:leftChars="202" w:left="424" w:firstLineChars="100" w:firstLine="210"/>
        <w:rPr>
          <w:rFonts w:ascii="ＭＳ 明朝" w:hAnsi="ＭＳ 明朝"/>
        </w:rPr>
      </w:pPr>
      <w:r w:rsidRPr="00170FDC">
        <w:rPr>
          <w:rFonts w:hint="eastAsia"/>
        </w:rPr>
        <w:t>農家民宿の軒数</w:t>
      </w:r>
      <w:r w:rsidRPr="00170FDC">
        <w:rPr>
          <w:rFonts w:ascii="ＭＳ 明朝" w:hAnsi="ＭＳ 明朝" w:hint="eastAsia"/>
        </w:rPr>
        <w:t>は平成14年度以降、平成23年度にかけて増加し続けてきたが、平成24年度は減少に転じている。平成14年度から平成24年度にかけては26軒増加した。</w:t>
      </w:r>
    </w:p>
    <w:p w:rsidR="00217927" w:rsidRPr="00170FDC" w:rsidRDefault="00446899" w:rsidP="00446899">
      <w:pPr>
        <w:ind w:leftChars="135" w:left="283"/>
        <w:rPr>
          <w:u w:val="thick"/>
        </w:rPr>
      </w:pPr>
      <w:r w:rsidRPr="00446899">
        <w:rPr>
          <w:noProof/>
        </w:rPr>
        <w:drawing>
          <wp:inline distT="0" distB="0" distL="0" distR="0">
            <wp:extent cx="5047619" cy="2704762"/>
            <wp:effectExtent l="0" t="0" r="635" b="635"/>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5047619" cy="2704762"/>
                    </a:xfrm>
                    <a:prstGeom prst="rect">
                      <a:avLst/>
                    </a:prstGeom>
                  </pic:spPr>
                </pic:pic>
              </a:graphicData>
            </a:graphic>
          </wp:inline>
        </w:drawing>
      </w:r>
    </w:p>
    <w:p w:rsidR="00301BEA" w:rsidRPr="00170FDC" w:rsidRDefault="00301BEA" w:rsidP="002769C7">
      <w:pPr>
        <w:ind w:leftChars="135" w:left="283"/>
      </w:pPr>
      <w:r w:rsidRPr="00170FDC">
        <w:br w:type="page"/>
      </w:r>
    </w:p>
    <w:p w:rsidR="0068551C" w:rsidRPr="00170FDC" w:rsidRDefault="0068551C" w:rsidP="007E2C24">
      <w:pPr>
        <w:pStyle w:val="3"/>
        <w:ind w:leftChars="135" w:left="283"/>
      </w:pPr>
      <w:bookmarkStart w:id="37" w:name="_Toc406672634"/>
      <w:r w:rsidRPr="00170FDC">
        <w:rPr>
          <w:rFonts w:hint="eastAsia"/>
        </w:rPr>
        <w:lastRenderedPageBreak/>
        <w:t>②四万十ブランド認証の認証件数</w:t>
      </w:r>
      <w:r w:rsidR="00570144" w:rsidRPr="00170FDC">
        <w:rPr>
          <w:rFonts w:hint="eastAsia"/>
        </w:rPr>
        <w:t>（資料：四万十川財団）</w:t>
      </w:r>
      <w:bookmarkEnd w:id="37"/>
    </w:p>
    <w:p w:rsidR="00217927" w:rsidRPr="00170FDC" w:rsidRDefault="00DC5902" w:rsidP="009D22DA">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ED1275">
      <w:pPr>
        <w:ind w:leftChars="202" w:left="424" w:firstLineChars="100" w:firstLine="210"/>
        <w:rPr>
          <w:u w:val="thick"/>
        </w:rPr>
      </w:pPr>
      <w:r w:rsidRPr="00170FDC">
        <w:rPr>
          <w:rFonts w:ascii="ＭＳ 明朝" w:hAnsi="ＭＳ 明朝" w:hint="eastAsia"/>
        </w:rPr>
        <w:t>流域の産品などをブランドとして認証する四万十ブランド認証制度の認証件数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432A8" w:rsidP="00ED1275">
      <w:pPr>
        <w:ind w:leftChars="202" w:left="424" w:firstLineChars="100" w:firstLine="210"/>
        <w:rPr>
          <w:u w:val="thick"/>
        </w:rPr>
      </w:pPr>
      <w:r w:rsidRPr="00170FDC">
        <w:rPr>
          <w:rFonts w:ascii="ＭＳ 明朝" w:hAnsi="ＭＳ 明朝" w:hint="eastAsia"/>
        </w:rPr>
        <w:t>四万十川財団の認証件数</w:t>
      </w:r>
    </w:p>
    <w:p w:rsidR="00C47212" w:rsidRPr="00170FDC" w:rsidRDefault="00DC5902" w:rsidP="009D22DA">
      <w:pPr>
        <w:ind w:leftChars="135" w:left="1543" w:hangingChars="600" w:hanging="1260"/>
        <w:rPr>
          <w:kern w:val="0"/>
          <w:u w:val="thick"/>
        </w:rPr>
      </w:pPr>
      <w:r w:rsidRPr="00170FDC">
        <w:rPr>
          <w:rFonts w:ascii="ＭＳ 明朝" w:hAnsi="ＭＳ 明朝" w:hint="eastAsia"/>
          <w:kern w:val="0"/>
          <w:u w:val="thick"/>
        </w:rPr>
        <w:t>結果と要因</w:t>
      </w:r>
    </w:p>
    <w:p w:rsidR="00AC082E" w:rsidRPr="00170FDC" w:rsidRDefault="00C47212" w:rsidP="00046317">
      <w:pPr>
        <w:ind w:leftChars="202" w:left="424" w:firstLineChars="100" w:firstLine="210"/>
        <w:rPr>
          <w:rFonts w:ascii="ＭＳ 明朝" w:hAnsi="ＭＳ 明朝"/>
        </w:rPr>
      </w:pPr>
      <w:r w:rsidRPr="00170FDC">
        <w:rPr>
          <w:rFonts w:hint="eastAsia"/>
        </w:rPr>
        <w:t>四万十ブランド認証の認証件数</w:t>
      </w:r>
      <w:r w:rsidRPr="00170FDC">
        <w:rPr>
          <w:rFonts w:ascii="ＭＳ 明朝" w:hAnsi="ＭＳ 明朝" w:hint="eastAsia"/>
        </w:rPr>
        <w:t>は平成16年度以降、平成19年度にかけて増加したものの、以降減少傾向にある。平成14年度から平成24年度にかけては４件減少した。目標値29件に対し、平成24年度は10件と19件下回り、目標を達成できていない。</w:t>
      </w:r>
      <w:r w:rsidR="00193FC4" w:rsidRPr="00170FDC">
        <w:rPr>
          <w:rFonts w:ascii="ＭＳ 明朝" w:hAnsi="ＭＳ 明朝" w:hint="eastAsia"/>
        </w:rPr>
        <w:t>四万十川財団では、事業見直しを含めた検討を行っている。</w:t>
      </w:r>
    </w:p>
    <w:p w:rsidR="007A641C" w:rsidRPr="00170FDC" w:rsidRDefault="004E3ECA" w:rsidP="007A641C">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F26EBE" w:rsidRPr="00170FDC">
        <w:rPr>
          <w:rFonts w:ascii="ＭＳ 明朝" w:hAnsi="ＭＳ 明朝" w:hint="eastAsia"/>
          <w:kern w:val="0"/>
          <w:u w:val="thick"/>
        </w:rPr>
        <w:t>度</w:t>
      </w:r>
      <w:r w:rsidRPr="00170FDC">
        <w:rPr>
          <w:rFonts w:ascii="ＭＳ 明朝" w:hAnsi="ＭＳ 明朝" w:hint="eastAsia"/>
          <w:kern w:val="0"/>
          <w:u w:val="thick"/>
        </w:rPr>
        <w:t>目標値</w:t>
      </w:r>
    </w:p>
    <w:p w:rsidR="00193FC4" w:rsidRPr="00170FDC" w:rsidRDefault="007A641C" w:rsidP="007A641C">
      <w:pPr>
        <w:ind w:firstLineChars="300" w:firstLine="630"/>
        <w:rPr>
          <w:rFonts w:ascii="ＭＳ 明朝" w:hAnsi="ＭＳ 明朝"/>
        </w:rPr>
      </w:pPr>
      <w:r w:rsidRPr="00170FDC">
        <w:rPr>
          <w:rFonts w:ascii="ＭＳ 明朝" w:hAnsi="ＭＳ 明朝" w:hint="eastAsia"/>
        </w:rPr>
        <w:t>平成29年</w:t>
      </w:r>
      <w:r w:rsidR="00F26EBE" w:rsidRPr="00170FDC">
        <w:rPr>
          <w:rFonts w:ascii="ＭＳ 明朝" w:hAnsi="ＭＳ 明朝" w:hint="eastAsia"/>
        </w:rPr>
        <w:t>度</w:t>
      </w:r>
      <w:r w:rsidRPr="00170FDC">
        <w:rPr>
          <w:rFonts w:ascii="ＭＳ 明朝" w:hAnsi="ＭＳ 明朝" w:hint="eastAsia"/>
        </w:rPr>
        <w:t>目標値は20件とする。</w:t>
      </w:r>
    </w:p>
    <w:p w:rsidR="00217927" w:rsidRPr="00170FDC" w:rsidRDefault="00446899" w:rsidP="00446899">
      <w:pPr>
        <w:ind w:leftChars="135" w:left="283"/>
        <w:rPr>
          <w:u w:val="thick"/>
        </w:rPr>
      </w:pPr>
      <w:r w:rsidRPr="00446899">
        <w:rPr>
          <w:noProof/>
        </w:rPr>
        <w:drawing>
          <wp:inline distT="0" distB="0" distL="0" distR="0">
            <wp:extent cx="5047619" cy="2704762"/>
            <wp:effectExtent l="0" t="0" r="635" b="635"/>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5047619" cy="2704762"/>
                    </a:xfrm>
                    <a:prstGeom prst="rect">
                      <a:avLst/>
                    </a:prstGeom>
                  </pic:spPr>
                </pic:pic>
              </a:graphicData>
            </a:graphic>
          </wp:inline>
        </w:drawing>
      </w:r>
    </w:p>
    <w:p w:rsidR="00301BEA" w:rsidRPr="00170FDC" w:rsidRDefault="00301BEA" w:rsidP="002769C7">
      <w:pPr>
        <w:ind w:leftChars="135" w:left="283"/>
      </w:pPr>
      <w:r w:rsidRPr="00170FDC">
        <w:br w:type="page"/>
      </w:r>
    </w:p>
    <w:p w:rsidR="0068551C" w:rsidRPr="00170FDC" w:rsidRDefault="0068551C" w:rsidP="007E2C24">
      <w:pPr>
        <w:pStyle w:val="3"/>
        <w:ind w:leftChars="135" w:left="283"/>
      </w:pPr>
      <w:bookmarkStart w:id="38" w:name="_Toc406672635"/>
      <w:r w:rsidRPr="00170FDC">
        <w:rPr>
          <w:rFonts w:hint="eastAsia"/>
        </w:rPr>
        <w:lastRenderedPageBreak/>
        <w:t>③地産の状況</w:t>
      </w:r>
      <w:r w:rsidR="005029CD" w:rsidRPr="00170FDC">
        <w:rPr>
          <w:rFonts w:hint="eastAsia"/>
        </w:rPr>
        <w:t>（資料：地域農業推進課）</w:t>
      </w:r>
      <w:bookmarkEnd w:id="38"/>
    </w:p>
    <w:p w:rsidR="00D4012A" w:rsidRPr="00170FDC" w:rsidRDefault="00D4012A" w:rsidP="00D4012A">
      <w:pPr>
        <w:ind w:leftChars="135" w:left="283"/>
        <w:rPr>
          <w:rFonts w:ascii="ＭＳ 明朝" w:hAnsi="ＭＳ 明朝"/>
        </w:rPr>
      </w:pPr>
      <w:r w:rsidRPr="00170FDC">
        <w:rPr>
          <w:rFonts w:ascii="ＭＳ 明朝" w:hAnsi="ＭＳ 明朝" w:hint="eastAsia"/>
        </w:rPr>
        <w:t>○農協直売販売所等における地元農産物の販売額</w:t>
      </w:r>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432A8" w:rsidP="00ED1275">
      <w:pPr>
        <w:ind w:leftChars="202" w:left="424" w:firstLineChars="100" w:firstLine="210"/>
        <w:rPr>
          <w:u w:val="thick"/>
        </w:rPr>
      </w:pPr>
      <w:r w:rsidRPr="00170FDC">
        <w:rPr>
          <w:rFonts w:ascii="ＭＳ 明朝" w:hAnsi="ＭＳ 明朝" w:hint="eastAsia"/>
        </w:rPr>
        <w:t>農協直売販売所等における地元農産物の販売額</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928C9" w:rsidP="00ED1275">
      <w:pPr>
        <w:ind w:leftChars="202" w:left="424" w:firstLineChars="100" w:firstLine="210"/>
        <w:rPr>
          <w:u w:val="thick"/>
        </w:rPr>
      </w:pPr>
      <w:r w:rsidRPr="00170FDC">
        <w:rPr>
          <w:rFonts w:ascii="ＭＳ 明朝" w:hAnsi="ＭＳ 明朝" w:hint="eastAsia"/>
        </w:rPr>
        <w:t>地域農業推進課</w:t>
      </w:r>
      <w:r w:rsidR="006844D3" w:rsidRPr="00170FDC">
        <w:rPr>
          <w:rFonts w:ascii="ＭＳ 明朝" w:hAnsi="ＭＳ 明朝" w:hint="eastAsia"/>
        </w:rPr>
        <w:t>へ</w:t>
      </w:r>
      <w:r w:rsidR="007432A8" w:rsidRPr="00170FDC">
        <w:rPr>
          <w:rFonts w:ascii="ＭＳ 明朝" w:hAnsi="ＭＳ 明朝" w:hint="eastAsia"/>
        </w:rPr>
        <w:t>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2205C0" w:rsidRPr="00170FDC" w:rsidRDefault="00C47212" w:rsidP="007A641C">
      <w:pPr>
        <w:ind w:leftChars="202" w:left="424" w:firstLineChars="100" w:firstLine="210"/>
        <w:rPr>
          <w:rFonts w:ascii="ＭＳ 明朝" w:hAnsi="ＭＳ 明朝"/>
        </w:rPr>
      </w:pPr>
      <w:r w:rsidRPr="00170FDC">
        <w:rPr>
          <w:rFonts w:ascii="ＭＳ 明朝" w:hAnsi="ＭＳ 明朝" w:hint="eastAsia"/>
        </w:rPr>
        <w:t>農協直売販売所等における地元農産物の販売額は平成14年度以降増加し続け、平成22年度に一時的に微減したが、平成23年度以降は再び増加している。平成14年度から平成24年度にかけては1,118百万円増加し、３倍以上となっ</w:t>
      </w:r>
      <w:r w:rsidR="006844D3" w:rsidRPr="00170FDC">
        <w:rPr>
          <w:rFonts w:ascii="ＭＳ 明朝" w:hAnsi="ＭＳ 明朝" w:hint="eastAsia"/>
        </w:rPr>
        <w:t>た</w:t>
      </w:r>
      <w:r w:rsidRPr="00170FDC">
        <w:rPr>
          <w:rFonts w:ascii="ＭＳ 明朝" w:hAnsi="ＭＳ 明朝" w:hint="eastAsia"/>
        </w:rPr>
        <w:t>。</w:t>
      </w:r>
    </w:p>
    <w:p w:rsidR="00AC082E" w:rsidRPr="00170FDC" w:rsidRDefault="00446899" w:rsidP="00446899">
      <w:pPr>
        <w:ind w:leftChars="135" w:left="283"/>
        <w:rPr>
          <w:u w:val="thick"/>
        </w:rPr>
      </w:pPr>
      <w:r w:rsidRPr="00446899">
        <w:rPr>
          <w:noProof/>
        </w:rPr>
        <w:drawing>
          <wp:inline distT="0" distB="0" distL="0" distR="0">
            <wp:extent cx="5047619" cy="2704762"/>
            <wp:effectExtent l="0" t="0" r="635" b="635"/>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5047619" cy="2704762"/>
                    </a:xfrm>
                    <a:prstGeom prst="rect">
                      <a:avLst/>
                    </a:prstGeom>
                  </pic:spPr>
                </pic:pic>
              </a:graphicData>
            </a:graphic>
          </wp:inline>
        </w:drawing>
      </w:r>
    </w:p>
    <w:p w:rsidR="002205C0" w:rsidRPr="00170FDC" w:rsidRDefault="002205C0" w:rsidP="00240505">
      <w:pPr>
        <w:ind w:leftChars="135" w:left="1543" w:hangingChars="600" w:hanging="1260"/>
      </w:pPr>
      <w:r w:rsidRPr="00170FDC">
        <w:br w:type="page"/>
      </w:r>
    </w:p>
    <w:p w:rsidR="00D4012A" w:rsidRPr="00170FDC" w:rsidRDefault="00D4012A" w:rsidP="00D4012A">
      <w:pPr>
        <w:ind w:leftChars="135" w:left="283"/>
        <w:rPr>
          <w:rFonts w:ascii="ＭＳ 明朝" w:hAnsi="ＭＳ 明朝"/>
        </w:rPr>
      </w:pPr>
      <w:r w:rsidRPr="00170FDC">
        <w:rPr>
          <w:rFonts w:ascii="ＭＳ 明朝" w:hAnsi="ＭＳ 明朝" w:hint="eastAsia"/>
        </w:rPr>
        <w:lastRenderedPageBreak/>
        <w:t>○入漁券の販売額（資料：流域漁協）</w:t>
      </w:r>
    </w:p>
    <w:p w:rsidR="00D4012A" w:rsidRPr="00170FDC" w:rsidRDefault="00DC5902" w:rsidP="00D4012A">
      <w:pPr>
        <w:ind w:leftChars="135" w:left="1543" w:hangingChars="600" w:hanging="1260"/>
        <w:rPr>
          <w:kern w:val="0"/>
          <w:u w:val="thick"/>
        </w:rPr>
      </w:pPr>
      <w:r w:rsidRPr="00170FDC">
        <w:rPr>
          <w:rFonts w:ascii="ＭＳ 明朝" w:hAnsi="ＭＳ 明朝" w:hint="eastAsia"/>
          <w:kern w:val="0"/>
          <w:u w:val="thick"/>
        </w:rPr>
        <w:t>項目内容</w:t>
      </w:r>
    </w:p>
    <w:p w:rsidR="00D4012A" w:rsidRPr="00170FDC" w:rsidRDefault="00D4012A" w:rsidP="00ED1275">
      <w:pPr>
        <w:ind w:leftChars="202" w:left="424" w:firstLineChars="100" w:firstLine="210"/>
        <w:rPr>
          <w:u w:val="thick"/>
        </w:rPr>
      </w:pPr>
      <w:r w:rsidRPr="00170FDC">
        <w:rPr>
          <w:rFonts w:ascii="ＭＳ 明朝" w:hAnsi="ＭＳ 明朝" w:hint="eastAsia"/>
        </w:rPr>
        <w:t>入漁券の販売額</w:t>
      </w:r>
    </w:p>
    <w:p w:rsidR="00D4012A" w:rsidRPr="00170FDC" w:rsidRDefault="00D4012A" w:rsidP="00D4012A">
      <w:pPr>
        <w:ind w:leftChars="135" w:left="1543" w:hangingChars="600" w:hanging="1260"/>
        <w:rPr>
          <w:u w:val="thick"/>
        </w:rPr>
      </w:pPr>
      <w:r w:rsidRPr="00170FDC">
        <w:rPr>
          <w:rFonts w:hint="eastAsia"/>
          <w:u w:val="thick"/>
        </w:rPr>
        <w:t>調査方法</w:t>
      </w:r>
    </w:p>
    <w:p w:rsidR="00D4012A" w:rsidRPr="00170FDC" w:rsidRDefault="00D4012A" w:rsidP="00ED1275">
      <w:pPr>
        <w:ind w:leftChars="202" w:left="424" w:firstLineChars="100" w:firstLine="210"/>
        <w:rPr>
          <w:u w:val="thick"/>
        </w:rPr>
      </w:pPr>
      <w:r w:rsidRPr="00170FDC">
        <w:rPr>
          <w:rFonts w:ascii="ＭＳ 明朝" w:hAnsi="ＭＳ 明朝" w:hint="eastAsia"/>
        </w:rPr>
        <w:t>四万十川上流淡水漁協、四万十川漁協連合会</w:t>
      </w:r>
      <w:r w:rsidR="006844D3" w:rsidRPr="00170FDC">
        <w:rPr>
          <w:rFonts w:ascii="ＭＳ 明朝" w:hAnsi="ＭＳ 明朝" w:hint="eastAsia"/>
        </w:rPr>
        <w:t>へ</w:t>
      </w:r>
      <w:r w:rsidRPr="00170FDC">
        <w:rPr>
          <w:rFonts w:ascii="ＭＳ 明朝" w:hAnsi="ＭＳ 明朝" w:hint="eastAsia"/>
        </w:rPr>
        <w:t>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C47212">
      <w:pPr>
        <w:ind w:leftChars="202" w:left="424" w:firstLineChars="100" w:firstLine="210"/>
        <w:rPr>
          <w:rFonts w:ascii="ＭＳ 明朝" w:hAnsi="ＭＳ 明朝"/>
        </w:rPr>
      </w:pPr>
      <w:r w:rsidRPr="00170FDC">
        <w:rPr>
          <w:rFonts w:ascii="ＭＳ 明朝" w:hAnsi="ＭＳ 明朝" w:hint="eastAsia"/>
        </w:rPr>
        <w:t>入漁券の販売額は平成14年度が15,172千円と最も高く、平成15年度と平成16年度は7,000千円以下となったが、以降は10,000千円</w:t>
      </w:r>
      <w:r w:rsidR="00F460C5" w:rsidRPr="00170FDC">
        <w:rPr>
          <w:rFonts w:ascii="ＭＳ 明朝" w:hAnsi="ＭＳ 明朝" w:hint="eastAsia"/>
        </w:rPr>
        <w:t>台</w:t>
      </w:r>
      <w:r w:rsidRPr="00170FDC">
        <w:rPr>
          <w:rFonts w:ascii="ＭＳ 明朝" w:hAnsi="ＭＳ 明朝" w:hint="eastAsia"/>
        </w:rPr>
        <w:t>から14,000千円</w:t>
      </w:r>
      <w:r w:rsidR="00F460C5" w:rsidRPr="00170FDC">
        <w:rPr>
          <w:rFonts w:ascii="ＭＳ 明朝" w:hAnsi="ＭＳ 明朝" w:hint="eastAsia"/>
        </w:rPr>
        <w:t>台</w:t>
      </w:r>
      <w:r w:rsidRPr="00170FDC">
        <w:rPr>
          <w:rFonts w:ascii="ＭＳ 明朝" w:hAnsi="ＭＳ 明朝" w:hint="eastAsia"/>
        </w:rPr>
        <w:t>の間を上下している。平成14年度から平成24年度にかけては2,627千円減少した。</w:t>
      </w:r>
    </w:p>
    <w:p w:rsidR="00C47212" w:rsidRPr="00170FDC" w:rsidRDefault="00C47212" w:rsidP="00C47212">
      <w:pPr>
        <w:ind w:leftChars="202" w:left="424" w:firstLineChars="100" w:firstLine="210"/>
        <w:rPr>
          <w:u w:val="thick"/>
        </w:rPr>
      </w:pPr>
      <w:r w:rsidRPr="00170FDC">
        <w:rPr>
          <w:rFonts w:ascii="ＭＳ 明朝" w:hAnsi="ＭＳ 明朝" w:hint="eastAsia"/>
        </w:rPr>
        <w:t>目標値15,172千円に対し、平成24年度は12,545千円と2,627千円下回り、目標を達成でき</w:t>
      </w:r>
      <w:r w:rsidR="006844D3" w:rsidRPr="00170FDC">
        <w:rPr>
          <w:rFonts w:ascii="ＭＳ 明朝" w:hAnsi="ＭＳ 明朝" w:hint="eastAsia"/>
        </w:rPr>
        <w:t>なかった</w:t>
      </w:r>
      <w:r w:rsidRPr="00170FDC">
        <w:rPr>
          <w:rFonts w:ascii="ＭＳ 明朝" w:hAnsi="ＭＳ 明朝" w:hint="eastAsia"/>
        </w:rPr>
        <w:t>。</w:t>
      </w:r>
    </w:p>
    <w:p w:rsidR="001E1CF8" w:rsidRPr="00170FDC" w:rsidRDefault="00172034" w:rsidP="00172034">
      <w:pPr>
        <w:ind w:leftChars="135" w:left="283"/>
        <w:rPr>
          <w:rFonts w:ascii="ＭＳ 明朝" w:hAnsi="ＭＳ 明朝"/>
          <w:kern w:val="0"/>
          <w:u w:val="thick"/>
        </w:rPr>
      </w:pPr>
      <w:r w:rsidRPr="00170FDC">
        <w:rPr>
          <w:rFonts w:ascii="ＭＳ 明朝" w:hAnsi="ＭＳ 明朝" w:hint="eastAsia"/>
          <w:kern w:val="0"/>
          <w:u w:val="thick"/>
        </w:rPr>
        <w:t>今後の課題</w:t>
      </w:r>
    </w:p>
    <w:p w:rsidR="00172034" w:rsidRPr="00170FDC" w:rsidRDefault="00172034" w:rsidP="00172034">
      <w:pPr>
        <w:ind w:leftChars="202" w:left="424" w:firstLineChars="100" w:firstLine="210"/>
        <w:rPr>
          <w:rFonts w:ascii="ＭＳ 明朝" w:hAnsi="ＭＳ 明朝"/>
        </w:rPr>
      </w:pPr>
      <w:r w:rsidRPr="00170FDC">
        <w:rPr>
          <w:rFonts w:ascii="ＭＳ 明朝" w:hAnsi="ＭＳ 明朝" w:hint="eastAsia"/>
        </w:rPr>
        <w:t>全県的に漁業人口が減少していることと、漁獲高が減少している状況</w:t>
      </w:r>
      <w:r w:rsidR="00BA2E27" w:rsidRPr="00170FDC">
        <w:rPr>
          <w:rFonts w:ascii="ＭＳ 明朝" w:hAnsi="ＭＳ 明朝" w:hint="eastAsia"/>
        </w:rPr>
        <w:t>となっている</w:t>
      </w:r>
      <w:r w:rsidRPr="00170FDC">
        <w:rPr>
          <w:rFonts w:ascii="ＭＳ 明朝" w:hAnsi="ＭＳ 明朝" w:hint="eastAsia"/>
        </w:rPr>
        <w:t>。</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F26EBE" w:rsidRPr="00170FDC">
        <w:rPr>
          <w:rFonts w:ascii="ＭＳ 明朝" w:hAnsi="ＭＳ 明朝" w:hint="eastAsia"/>
          <w:kern w:val="0"/>
          <w:u w:val="thick"/>
        </w:rPr>
        <w:t>度</w:t>
      </w:r>
      <w:r w:rsidRPr="00170FDC">
        <w:rPr>
          <w:rFonts w:ascii="ＭＳ 明朝" w:hAnsi="ＭＳ 明朝" w:hint="eastAsia"/>
          <w:kern w:val="0"/>
          <w:u w:val="thick"/>
        </w:rPr>
        <w:t>目標値</w:t>
      </w:r>
    </w:p>
    <w:p w:rsidR="004E3ECA" w:rsidRPr="00170FDC" w:rsidRDefault="007A641C" w:rsidP="007A641C">
      <w:pPr>
        <w:ind w:firstLineChars="300" w:firstLine="630"/>
        <w:rPr>
          <w:rFonts w:ascii="ＭＳ 明朝" w:hAnsi="ＭＳ 明朝"/>
        </w:rPr>
      </w:pPr>
      <w:r w:rsidRPr="00170FDC">
        <w:rPr>
          <w:rFonts w:ascii="ＭＳ 明朝" w:hAnsi="ＭＳ 明朝" w:hint="eastAsia"/>
        </w:rPr>
        <w:t>現在の目標値(15,172千円)を平成29年</w:t>
      </w:r>
      <w:r w:rsidR="00F26EBE" w:rsidRPr="00170FDC">
        <w:rPr>
          <w:rFonts w:ascii="ＭＳ 明朝" w:hAnsi="ＭＳ 明朝" w:hint="eastAsia"/>
        </w:rPr>
        <w:t>度</w:t>
      </w:r>
      <w:r w:rsidRPr="00170FDC">
        <w:rPr>
          <w:rFonts w:ascii="ＭＳ 明朝" w:hAnsi="ＭＳ 明朝" w:hint="eastAsia"/>
        </w:rPr>
        <w:t>目標値とする。</w:t>
      </w:r>
    </w:p>
    <w:p w:rsidR="00240505" w:rsidRPr="00170FDC" w:rsidRDefault="00446899" w:rsidP="00446899">
      <w:pPr>
        <w:ind w:leftChars="135" w:left="283"/>
      </w:pPr>
      <w:r w:rsidRPr="00446899">
        <w:rPr>
          <w:noProof/>
        </w:rPr>
        <w:drawing>
          <wp:inline distT="0" distB="0" distL="0" distR="0">
            <wp:extent cx="5114286" cy="2704762"/>
            <wp:effectExtent l="0" t="0" r="0" b="635"/>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5114286" cy="2704762"/>
                    </a:xfrm>
                    <a:prstGeom prst="rect">
                      <a:avLst/>
                    </a:prstGeom>
                  </pic:spPr>
                </pic:pic>
              </a:graphicData>
            </a:graphic>
          </wp:inline>
        </w:drawing>
      </w:r>
    </w:p>
    <w:p w:rsidR="003E7DCC" w:rsidRPr="00170FDC" w:rsidRDefault="00301BEA" w:rsidP="008C5B19">
      <w:pPr>
        <w:ind w:leftChars="135" w:left="283"/>
      </w:pPr>
      <w:r w:rsidRPr="00170FDC">
        <w:br w:type="page"/>
      </w:r>
    </w:p>
    <w:p w:rsidR="003E7DCC" w:rsidRPr="00170FDC" w:rsidRDefault="0068551C" w:rsidP="007E2C24">
      <w:pPr>
        <w:pStyle w:val="3"/>
        <w:ind w:leftChars="135" w:left="283"/>
      </w:pPr>
      <w:bookmarkStart w:id="39" w:name="_Toc406672636"/>
      <w:r w:rsidRPr="00170FDC">
        <w:rPr>
          <w:rFonts w:hint="eastAsia"/>
        </w:rPr>
        <w:lastRenderedPageBreak/>
        <w:t>④漁獲量</w:t>
      </w:r>
      <w:r w:rsidR="005029CD" w:rsidRPr="00170FDC">
        <w:rPr>
          <w:rFonts w:hint="eastAsia"/>
        </w:rPr>
        <w:t>（資料：</w:t>
      </w:r>
      <w:r w:rsidR="00B928C9" w:rsidRPr="00170FDC">
        <w:rPr>
          <w:rFonts w:hint="eastAsia"/>
        </w:rPr>
        <w:t>漁業振興課</w:t>
      </w:r>
      <w:r w:rsidR="005029CD" w:rsidRPr="00170FDC">
        <w:rPr>
          <w:rFonts w:hint="eastAsia"/>
        </w:rPr>
        <w:t>）</w:t>
      </w:r>
      <w:bookmarkEnd w:id="39"/>
    </w:p>
    <w:p w:rsidR="00217927" w:rsidRPr="00170FDC" w:rsidRDefault="00DC5902" w:rsidP="00772E69">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E0FF0" w:rsidP="00655778">
      <w:pPr>
        <w:ind w:leftChars="202" w:left="424" w:firstLineChars="100" w:firstLine="210"/>
      </w:pPr>
      <w:r w:rsidRPr="00170FDC">
        <w:rPr>
          <w:rFonts w:hint="eastAsia"/>
        </w:rPr>
        <w:t>農林水産統計及び高知県統計資料</w:t>
      </w:r>
      <w:r w:rsidR="00D4012A" w:rsidRPr="00170FDC">
        <w:rPr>
          <w:rFonts w:hint="eastAsia"/>
        </w:rPr>
        <w:t>による年間漁獲量</w:t>
      </w:r>
    </w:p>
    <w:p w:rsidR="00217927" w:rsidRPr="00170FDC" w:rsidRDefault="00217927" w:rsidP="00240505">
      <w:pPr>
        <w:ind w:leftChars="135" w:left="1543" w:hangingChars="600" w:hanging="1260"/>
        <w:rPr>
          <w:u w:val="thick"/>
        </w:rPr>
      </w:pPr>
      <w:r w:rsidRPr="00170FDC">
        <w:rPr>
          <w:rFonts w:hint="eastAsia"/>
          <w:u w:val="thick"/>
        </w:rPr>
        <w:t>調査方法</w:t>
      </w:r>
    </w:p>
    <w:p w:rsidR="00C47212" w:rsidRPr="00170FDC" w:rsidRDefault="007E0FF0" w:rsidP="00C47212">
      <w:pPr>
        <w:ind w:leftChars="203" w:left="426" w:firstLineChars="100" w:firstLine="210"/>
        <w:rPr>
          <w:rFonts w:ascii="ＭＳ 明朝" w:hAnsi="ＭＳ 明朝"/>
        </w:rPr>
      </w:pPr>
      <w:r w:rsidRPr="00170FDC">
        <w:rPr>
          <w:rFonts w:ascii="ＭＳ 明朝" w:hAnsi="ＭＳ 明朝" w:hint="eastAsia"/>
        </w:rPr>
        <w:t>農林水産統計及び高知県統計資料</w:t>
      </w:r>
    </w:p>
    <w:p w:rsidR="00C47212" w:rsidRPr="00170FDC" w:rsidRDefault="00DC5902" w:rsidP="00772E69">
      <w:pPr>
        <w:ind w:leftChars="135" w:left="1543" w:hangingChars="600" w:hanging="1260"/>
        <w:rPr>
          <w:kern w:val="0"/>
          <w:u w:val="thick"/>
        </w:rPr>
      </w:pPr>
      <w:r w:rsidRPr="00170FDC">
        <w:rPr>
          <w:rFonts w:ascii="ＭＳ 明朝" w:hAnsi="ＭＳ 明朝" w:hint="eastAsia"/>
          <w:kern w:val="0"/>
          <w:u w:val="thick"/>
        </w:rPr>
        <w:t>結果と要因</w:t>
      </w:r>
    </w:p>
    <w:p w:rsidR="00772E69" w:rsidRPr="00170FDC" w:rsidRDefault="00772E69" w:rsidP="00772E69">
      <w:pPr>
        <w:ind w:leftChars="202" w:left="424" w:firstLineChars="100" w:firstLine="210"/>
        <w:rPr>
          <w:rFonts w:ascii="ＭＳ 明朝" w:hAnsi="ＭＳ 明朝"/>
        </w:rPr>
      </w:pPr>
      <w:r w:rsidRPr="00170FDC">
        <w:rPr>
          <w:rFonts w:ascii="ＭＳ 明朝" w:hAnsi="ＭＳ 明朝" w:hint="eastAsia"/>
        </w:rPr>
        <w:t>種類に関係なく全体的に減少傾向にある。</w:t>
      </w:r>
    </w:p>
    <w:p w:rsidR="00772E69" w:rsidRPr="00170FDC" w:rsidRDefault="00772E69" w:rsidP="00772E69">
      <w:pPr>
        <w:ind w:leftChars="202" w:left="424" w:firstLineChars="100" w:firstLine="210"/>
        <w:rPr>
          <w:rFonts w:ascii="ＭＳ 明朝" w:hAnsi="ＭＳ 明朝"/>
        </w:rPr>
      </w:pPr>
      <w:r w:rsidRPr="00170FDC">
        <w:rPr>
          <w:rFonts w:ascii="ＭＳ 明朝" w:hAnsi="ＭＳ 明朝" w:hint="eastAsia"/>
        </w:rPr>
        <w:t>アユの漁獲量は平成14年度から平成16年度にかけて急激に減少し、平成17年度は平成14年度以上の量に回復したが、平成20年度以降は減少傾向にある。平成14年度から平成24年度にかけては、180,659kg減少している。</w:t>
      </w:r>
    </w:p>
    <w:p w:rsidR="00772E69" w:rsidRPr="00170FDC" w:rsidRDefault="00772E69" w:rsidP="00772E69">
      <w:pPr>
        <w:ind w:leftChars="202" w:left="424" w:firstLineChars="100" w:firstLine="210"/>
        <w:rPr>
          <w:rFonts w:ascii="ＭＳ 明朝" w:hAnsi="ＭＳ 明朝"/>
        </w:rPr>
      </w:pPr>
      <w:r w:rsidRPr="00170FDC">
        <w:rPr>
          <w:rFonts w:ascii="ＭＳ 明朝" w:hAnsi="ＭＳ 明朝" w:hint="eastAsia"/>
        </w:rPr>
        <w:t>ウナギの漁獲量は平成16年度に減少したが平成17年度は回復し、平成20年度以降は減少している。平成14年度から平成24年度にかけては、39,852kg減少している。</w:t>
      </w:r>
    </w:p>
    <w:p w:rsidR="00772E69" w:rsidRPr="00170FDC" w:rsidRDefault="00772E69" w:rsidP="00772E69">
      <w:pPr>
        <w:ind w:leftChars="202" w:left="424" w:firstLineChars="100" w:firstLine="210"/>
        <w:rPr>
          <w:rFonts w:ascii="ＭＳ 明朝" w:hAnsi="ＭＳ 明朝"/>
        </w:rPr>
      </w:pPr>
      <w:r w:rsidRPr="00170FDC">
        <w:rPr>
          <w:rFonts w:ascii="ＭＳ 明朝" w:hAnsi="ＭＳ 明朝" w:hint="eastAsia"/>
        </w:rPr>
        <w:t>アオノリの収穫量は平成15年に減少し平成17年にかけて回復したが平成20年度は激減した。平成21年度は平成14年度の量を上回るほどに急増したが、平成22年度以降は減少傾向にある。平成14年度から平成24年度にかけては、91,100kg減少している。</w:t>
      </w:r>
    </w:p>
    <w:p w:rsidR="00EE76ED" w:rsidRPr="00170FDC" w:rsidRDefault="00EE76ED" w:rsidP="00EE76ED">
      <w:pPr>
        <w:ind w:leftChars="135" w:left="283"/>
        <w:rPr>
          <w:rFonts w:ascii="ＭＳ 明朝" w:hAnsi="ＭＳ 明朝"/>
          <w:kern w:val="0"/>
          <w:u w:val="thick"/>
        </w:rPr>
      </w:pPr>
      <w:r w:rsidRPr="00170FDC">
        <w:rPr>
          <w:rFonts w:ascii="ＭＳ 明朝" w:hAnsi="ＭＳ 明朝" w:hint="eastAsia"/>
          <w:kern w:val="0"/>
          <w:u w:val="thick"/>
        </w:rPr>
        <w:t>今後の課題</w:t>
      </w:r>
    </w:p>
    <w:p w:rsidR="00EE76ED" w:rsidRPr="00170FDC" w:rsidRDefault="0032227E" w:rsidP="0032227E">
      <w:pPr>
        <w:ind w:leftChars="202" w:left="424" w:firstLineChars="100" w:firstLine="210"/>
        <w:rPr>
          <w:rFonts w:ascii="ＭＳ 明朝" w:hAnsi="ＭＳ 明朝"/>
        </w:rPr>
      </w:pPr>
      <w:r w:rsidRPr="00170FDC">
        <w:rPr>
          <w:rFonts w:ascii="ＭＳ 明朝" w:hAnsi="ＭＳ 明朝" w:hint="eastAsia"/>
        </w:rPr>
        <w:t>自然環境の変化、人為的影響等の複合的な要因により、近年漁獲量は大幅に減少している。</w:t>
      </w:r>
      <w:r w:rsidR="00F26EBE" w:rsidRPr="00170FDC">
        <w:rPr>
          <w:rFonts w:ascii="ＭＳ 明朝" w:hAnsi="ＭＳ 明朝" w:hint="eastAsia"/>
        </w:rPr>
        <w:t>行政を含めた関係機関と連携した対策を検討する必要が生じている。</w:t>
      </w:r>
    </w:p>
    <w:p w:rsidR="0032227E" w:rsidRPr="00170FDC" w:rsidRDefault="00F26EBE" w:rsidP="00F26EBE">
      <w:pPr>
        <w:rPr>
          <w:rFonts w:ascii="ＭＳ 明朝" w:hAnsi="ＭＳ 明朝"/>
        </w:rPr>
      </w:pPr>
      <w:r w:rsidRPr="00170FDC">
        <w:rPr>
          <w:rFonts w:ascii="ＭＳ 明朝" w:hAnsi="ＭＳ 明朝" w:hint="eastAsia"/>
        </w:rPr>
        <w:t>（S51年度～H13年度）</w:t>
      </w:r>
    </w:p>
    <w:p w:rsidR="00240505" w:rsidRPr="00170FDC" w:rsidRDefault="002805B2" w:rsidP="002805B2">
      <w:pPr>
        <w:ind w:leftChars="-202" w:left="-424"/>
      </w:pPr>
      <w:r w:rsidRPr="00170FDC">
        <w:rPr>
          <w:noProof/>
        </w:rPr>
        <w:drawing>
          <wp:inline distT="0" distB="0" distL="0" distR="0">
            <wp:extent cx="6075404" cy="2628000"/>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5404" cy="2628000"/>
                    </a:xfrm>
                    <a:prstGeom prst="rect">
                      <a:avLst/>
                    </a:prstGeom>
                    <a:noFill/>
                    <a:ln>
                      <a:noFill/>
                    </a:ln>
                  </pic:spPr>
                </pic:pic>
              </a:graphicData>
            </a:graphic>
          </wp:inline>
        </w:drawing>
      </w:r>
    </w:p>
    <w:p w:rsidR="00772E69" w:rsidRPr="00170FDC" w:rsidRDefault="00772E69" w:rsidP="000D0259">
      <w:pPr>
        <w:spacing w:line="240" w:lineRule="exact"/>
      </w:pPr>
      <w:r w:rsidRPr="00170FDC">
        <w:br w:type="page"/>
      </w:r>
    </w:p>
    <w:p w:rsidR="00240505" w:rsidRPr="00170FDC" w:rsidRDefault="00F26EBE" w:rsidP="000D0259">
      <w:pPr>
        <w:spacing w:line="240" w:lineRule="exact"/>
      </w:pPr>
      <w:r w:rsidRPr="00170FDC">
        <w:rPr>
          <w:rFonts w:hint="eastAsia"/>
        </w:rPr>
        <w:lastRenderedPageBreak/>
        <w:t>（</w:t>
      </w:r>
      <w:r w:rsidRPr="00170FDC">
        <w:rPr>
          <w:rFonts w:hint="eastAsia"/>
        </w:rPr>
        <w:t>H14</w:t>
      </w:r>
      <w:r w:rsidRPr="00170FDC">
        <w:rPr>
          <w:rFonts w:hint="eastAsia"/>
        </w:rPr>
        <w:t>年度～</w:t>
      </w:r>
      <w:r w:rsidRPr="00170FDC">
        <w:rPr>
          <w:rFonts w:hint="eastAsia"/>
        </w:rPr>
        <w:t>H24</w:t>
      </w:r>
      <w:r w:rsidRPr="00170FDC">
        <w:rPr>
          <w:rFonts w:hint="eastAsia"/>
        </w:rPr>
        <w:t>年度）</w:t>
      </w:r>
    </w:p>
    <w:p w:rsidR="00240505" w:rsidRPr="00170FDC" w:rsidRDefault="009A69A1" w:rsidP="00214910">
      <w:pPr>
        <w:ind w:leftChars="202" w:left="424"/>
      </w:pPr>
      <w:r w:rsidRPr="009A69A1">
        <w:rPr>
          <w:noProof/>
        </w:rPr>
        <w:drawing>
          <wp:inline distT="0" distB="0" distL="0" distR="0">
            <wp:extent cx="4627245" cy="2479505"/>
            <wp:effectExtent l="0" t="0" r="0"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4630758" cy="2481387"/>
                    </a:xfrm>
                    <a:prstGeom prst="rect">
                      <a:avLst/>
                    </a:prstGeom>
                  </pic:spPr>
                </pic:pic>
              </a:graphicData>
            </a:graphic>
          </wp:inline>
        </w:drawing>
      </w:r>
    </w:p>
    <w:p w:rsidR="00240505" w:rsidRPr="00170FDC" w:rsidRDefault="00240505" w:rsidP="000D0259">
      <w:pPr>
        <w:spacing w:line="240" w:lineRule="exact"/>
      </w:pPr>
    </w:p>
    <w:p w:rsidR="00482233" w:rsidRPr="00170FDC" w:rsidRDefault="009A69A1" w:rsidP="003C3AC9">
      <w:pPr>
        <w:ind w:leftChars="202" w:left="424"/>
      </w:pPr>
      <w:r w:rsidRPr="009A69A1">
        <w:rPr>
          <w:noProof/>
        </w:rPr>
        <w:drawing>
          <wp:inline distT="0" distB="0" distL="0" distR="0">
            <wp:extent cx="4627245" cy="2479505"/>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4639766" cy="2486214"/>
                    </a:xfrm>
                    <a:prstGeom prst="rect">
                      <a:avLst/>
                    </a:prstGeom>
                  </pic:spPr>
                </pic:pic>
              </a:graphicData>
            </a:graphic>
          </wp:inline>
        </w:drawing>
      </w:r>
    </w:p>
    <w:p w:rsidR="00C01918" w:rsidRPr="00170FDC" w:rsidRDefault="00C01918" w:rsidP="009A69A1">
      <w:pPr>
        <w:spacing w:line="240" w:lineRule="exact"/>
        <w:rPr>
          <w:rFonts w:ascii="ＭＳ 明朝" w:hAnsi="ＭＳ 明朝"/>
        </w:rPr>
      </w:pPr>
    </w:p>
    <w:p w:rsidR="0001356F" w:rsidRPr="00170FDC" w:rsidRDefault="009A69A1" w:rsidP="000C68B9">
      <w:pPr>
        <w:ind w:leftChars="202" w:left="424"/>
      </w:pPr>
      <w:r w:rsidRPr="009A69A1">
        <w:rPr>
          <w:noProof/>
        </w:rPr>
        <w:drawing>
          <wp:inline distT="0" distB="0" distL="0" distR="0">
            <wp:extent cx="4627245" cy="2447183"/>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4636707" cy="2452187"/>
                    </a:xfrm>
                    <a:prstGeom prst="rect">
                      <a:avLst/>
                    </a:prstGeom>
                  </pic:spPr>
                </pic:pic>
              </a:graphicData>
            </a:graphic>
          </wp:inline>
        </w:drawing>
      </w:r>
    </w:p>
    <w:p w:rsidR="00301BEA" w:rsidRPr="00170FDC" w:rsidRDefault="00301BEA" w:rsidP="0001356F">
      <w:r w:rsidRPr="00170FDC">
        <w:br w:type="page"/>
      </w:r>
    </w:p>
    <w:p w:rsidR="0068551C" w:rsidRPr="00170FDC" w:rsidRDefault="0068551C" w:rsidP="007E2C24">
      <w:pPr>
        <w:pStyle w:val="3"/>
        <w:ind w:leftChars="135" w:left="283"/>
      </w:pPr>
      <w:bookmarkStart w:id="40" w:name="_Toc406672637"/>
      <w:r w:rsidRPr="00170FDC">
        <w:rPr>
          <w:rFonts w:hint="eastAsia"/>
        </w:rPr>
        <w:lastRenderedPageBreak/>
        <w:t>⑤公共事業における木材の利用状況</w:t>
      </w:r>
      <w:r w:rsidR="005029CD" w:rsidRPr="00170FDC">
        <w:rPr>
          <w:rFonts w:hint="eastAsia"/>
        </w:rPr>
        <w:t>（資料：住宅課）</w:t>
      </w:r>
      <w:bookmarkEnd w:id="40"/>
    </w:p>
    <w:p w:rsidR="00217927" w:rsidRPr="00170FDC" w:rsidRDefault="00DC5902" w:rsidP="00772E69">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D4012A" w:rsidP="00655778">
      <w:pPr>
        <w:ind w:leftChars="202" w:left="424" w:firstLineChars="100" w:firstLine="210"/>
        <w:rPr>
          <w:u w:val="thick"/>
        </w:rPr>
      </w:pPr>
      <w:r w:rsidRPr="00170FDC">
        <w:rPr>
          <w:rFonts w:ascii="ＭＳ 明朝" w:hAnsi="ＭＳ 明朝" w:hint="eastAsia"/>
        </w:rPr>
        <w:t>新規公共建築施設（国、県、</w:t>
      </w:r>
      <w:r w:rsidR="003B41A7" w:rsidRPr="00170FDC">
        <w:rPr>
          <w:rFonts w:ascii="ＭＳ 明朝" w:hAnsi="ＭＳ 明朝" w:hint="eastAsia"/>
        </w:rPr>
        <w:t>流域</w:t>
      </w:r>
      <w:r w:rsidRPr="00170FDC">
        <w:rPr>
          <w:rFonts w:ascii="ＭＳ 明朝" w:hAnsi="ＭＳ 明朝" w:hint="eastAsia"/>
        </w:rPr>
        <w:t>市町）における木造木質化率</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3B41A7" w:rsidP="00655778">
      <w:pPr>
        <w:ind w:leftChars="202" w:left="424" w:firstLineChars="100" w:firstLine="210"/>
        <w:rPr>
          <w:u w:val="thick"/>
        </w:rPr>
      </w:pPr>
      <w:r w:rsidRPr="00170FDC">
        <w:rPr>
          <w:rFonts w:ascii="ＭＳ 明朝" w:hAnsi="ＭＳ 明朝" w:hint="eastAsia"/>
        </w:rPr>
        <w:t>住宅課へ照会</w:t>
      </w:r>
    </w:p>
    <w:p w:rsidR="00C47212" w:rsidRPr="00170FDC" w:rsidRDefault="00DC5902" w:rsidP="00772E69">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046317">
      <w:pPr>
        <w:ind w:leftChars="202" w:left="424" w:firstLineChars="100" w:firstLine="210"/>
        <w:rPr>
          <w:rFonts w:ascii="ＭＳ 明朝" w:hAnsi="ＭＳ 明朝"/>
        </w:rPr>
      </w:pPr>
      <w:r w:rsidRPr="00170FDC">
        <w:rPr>
          <w:rFonts w:hint="eastAsia"/>
        </w:rPr>
        <w:t>公共事業における木材の利用率</w:t>
      </w:r>
      <w:r w:rsidRPr="00170FDC">
        <w:rPr>
          <w:rFonts w:ascii="ＭＳ 明朝" w:hAnsi="ＭＳ 明朝" w:hint="eastAsia"/>
        </w:rPr>
        <w:t>は平成14年度から平成15年度にかけて増加したものの、平成16年度は横ばい、平成17年度には3.7％と激減し、平成22年度にかけて増加したが、以降再び減少に転じている。平成14年度から平成24年度にかけてのは8.0ポイント減少した。</w:t>
      </w:r>
      <w:r w:rsidR="00B928C9" w:rsidRPr="00170FDC">
        <w:rPr>
          <w:rFonts w:ascii="ＭＳ 明朝" w:hAnsi="ＭＳ 明朝" w:hint="eastAsia"/>
        </w:rPr>
        <w:t>目標値50.0％に対し、近年では上回っていたが、平成24年度は36.1％と13.9ポイント下回り、目標を達成できなかった。</w:t>
      </w:r>
      <w:r w:rsidR="003B41A7" w:rsidRPr="00170FDC">
        <w:rPr>
          <w:rFonts w:ascii="ＭＳ 明朝" w:hAnsi="ＭＳ 明朝" w:hint="eastAsia"/>
        </w:rPr>
        <w:t>公共施設は、木造化できない施設もあるため、木造化率も上がらない年度が生じることもあると考えられる。</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F26EBE" w:rsidRPr="00170FDC">
        <w:rPr>
          <w:rFonts w:ascii="ＭＳ 明朝" w:hAnsi="ＭＳ 明朝" w:hint="eastAsia"/>
          <w:kern w:val="0"/>
          <w:u w:val="thick"/>
        </w:rPr>
        <w:t>度</w:t>
      </w:r>
      <w:r w:rsidRPr="00170FDC">
        <w:rPr>
          <w:rFonts w:ascii="ＭＳ 明朝" w:hAnsi="ＭＳ 明朝" w:hint="eastAsia"/>
          <w:kern w:val="0"/>
          <w:u w:val="thick"/>
        </w:rPr>
        <w:t>目標値</w:t>
      </w:r>
    </w:p>
    <w:p w:rsidR="00C47212" w:rsidRPr="00170FDC" w:rsidRDefault="0032227E" w:rsidP="0032227E">
      <w:pPr>
        <w:ind w:firstLineChars="300" w:firstLine="630"/>
        <w:rPr>
          <w:rFonts w:ascii="ＭＳ 明朝" w:hAnsi="ＭＳ 明朝"/>
        </w:rPr>
      </w:pPr>
      <w:r w:rsidRPr="00170FDC">
        <w:rPr>
          <w:rFonts w:ascii="ＭＳ 明朝" w:hAnsi="ＭＳ 明朝" w:hint="eastAsia"/>
        </w:rPr>
        <w:t>現在の目標値(50.0％)を平成29年</w:t>
      </w:r>
      <w:r w:rsidR="00F26EBE" w:rsidRPr="00170FDC">
        <w:rPr>
          <w:rFonts w:ascii="ＭＳ 明朝" w:hAnsi="ＭＳ 明朝" w:hint="eastAsia"/>
        </w:rPr>
        <w:t>度</w:t>
      </w:r>
      <w:r w:rsidRPr="00170FDC">
        <w:rPr>
          <w:rFonts w:ascii="ＭＳ 明朝" w:hAnsi="ＭＳ 明朝" w:hint="eastAsia"/>
        </w:rPr>
        <w:t>目標値とする。</w:t>
      </w:r>
    </w:p>
    <w:p w:rsidR="00240505" w:rsidRPr="00170FDC" w:rsidRDefault="009A69A1" w:rsidP="009A69A1">
      <w:pPr>
        <w:ind w:leftChars="135" w:left="283"/>
      </w:pPr>
      <w:r w:rsidRPr="009A69A1">
        <w:rPr>
          <w:noProof/>
        </w:rPr>
        <w:drawing>
          <wp:inline distT="0" distB="0" distL="0" distR="0">
            <wp:extent cx="5047619" cy="2704762"/>
            <wp:effectExtent l="0" t="0" r="635" b="635"/>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5047619" cy="2704762"/>
                    </a:xfrm>
                    <a:prstGeom prst="rect">
                      <a:avLst/>
                    </a:prstGeom>
                  </pic:spPr>
                </pic:pic>
              </a:graphicData>
            </a:graphic>
          </wp:inline>
        </w:drawing>
      </w:r>
    </w:p>
    <w:p w:rsidR="00772E69" w:rsidRDefault="00772E69" w:rsidP="00772E69"/>
    <w:p w:rsidR="00873EDA" w:rsidRPr="00170FDC" w:rsidRDefault="00873EDA" w:rsidP="00772E69"/>
    <w:p w:rsidR="00871EAA" w:rsidRPr="00170FDC" w:rsidRDefault="00240505" w:rsidP="00772E69">
      <w:pPr>
        <w:pStyle w:val="2"/>
      </w:pPr>
      <w:r w:rsidRPr="00170FDC">
        <w:br w:type="page"/>
      </w:r>
      <w:bookmarkStart w:id="41" w:name="_Toc406672638"/>
      <w:r w:rsidR="00871EAA" w:rsidRPr="00170FDC">
        <w:rPr>
          <w:rFonts w:hint="eastAsia"/>
        </w:rPr>
        <w:lastRenderedPageBreak/>
        <w:t>（４）地域間交流が活発に行われていること。また、その活動が住民の生活又は流域の生態系に負荷を生じさせていないこと。</w:t>
      </w:r>
      <w:bookmarkEnd w:id="41"/>
    </w:p>
    <w:p w:rsidR="003E7DCC" w:rsidRPr="00170FDC" w:rsidRDefault="0068551C" w:rsidP="003B41A7">
      <w:pPr>
        <w:pStyle w:val="3"/>
        <w:ind w:leftChars="0" w:left="0"/>
      </w:pPr>
      <w:bookmarkStart w:id="42" w:name="_Toc406672639"/>
      <w:r w:rsidRPr="00170FDC">
        <w:rPr>
          <w:rFonts w:hint="eastAsia"/>
        </w:rPr>
        <w:t>①環境保全に取り組むＮＰＯ・ボランティアの団体数（累計値）</w:t>
      </w:r>
      <w:bookmarkStart w:id="43" w:name="_Toc381169963"/>
      <w:r w:rsidR="005029CD" w:rsidRPr="00170FDC">
        <w:rPr>
          <w:rFonts w:hint="eastAsia"/>
        </w:rPr>
        <w:t>（資料：林業環境政策課（森林ﾎﾞﾗﾝﾃｨｱ）、環境共生課（ﾋﾟｯﾋﾟﾈｯﾄ）</w:t>
      </w:r>
      <w:bookmarkEnd w:id="43"/>
      <w:r w:rsidR="00AC6E62" w:rsidRPr="00170FDC">
        <w:rPr>
          <w:rFonts w:hint="eastAsia"/>
        </w:rPr>
        <w:t>）</w:t>
      </w:r>
      <w:bookmarkEnd w:id="42"/>
    </w:p>
    <w:p w:rsidR="00217927" w:rsidRPr="00170FDC" w:rsidRDefault="00DC5902" w:rsidP="00772E69">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BA6917" w:rsidP="00655778">
      <w:pPr>
        <w:ind w:leftChars="202" w:left="424" w:firstLineChars="100" w:firstLine="210"/>
        <w:rPr>
          <w:u w:val="thick"/>
        </w:rPr>
      </w:pPr>
      <w:r w:rsidRPr="00170FDC">
        <w:rPr>
          <w:rFonts w:ascii="ＭＳ 明朝" w:hAnsi="ＭＳ 明朝" w:hint="eastAsia"/>
        </w:rPr>
        <w:t>環境保全に取り組むNPO・ボランティアの団体数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928C9" w:rsidP="00655778">
      <w:pPr>
        <w:ind w:leftChars="202" w:left="424" w:firstLineChars="100" w:firstLine="210"/>
        <w:rPr>
          <w:u w:val="thick"/>
        </w:rPr>
      </w:pPr>
      <w:r w:rsidRPr="00170FDC">
        <w:rPr>
          <w:rFonts w:ascii="ＭＳ 明朝" w:hAnsi="ＭＳ 明朝" w:hint="eastAsia"/>
        </w:rPr>
        <w:t>森林の保全ボランティア：林業環境政策課、その他環境保全関係：県民生活・男女共同参画課から照会</w:t>
      </w:r>
    </w:p>
    <w:p w:rsidR="00C47212" w:rsidRPr="00170FDC" w:rsidRDefault="00DC5902" w:rsidP="00772E69">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32227E">
      <w:pPr>
        <w:ind w:leftChars="202" w:left="424" w:firstLineChars="100" w:firstLine="210"/>
        <w:rPr>
          <w:rFonts w:ascii="ＭＳ 明朝" w:hAnsi="ＭＳ 明朝"/>
        </w:rPr>
      </w:pPr>
      <w:r w:rsidRPr="00170FDC">
        <w:rPr>
          <w:rFonts w:hint="eastAsia"/>
        </w:rPr>
        <w:t>環境保全に取り組むＮＰＯ・ボランティアの団体数</w:t>
      </w:r>
      <w:r w:rsidRPr="00170FDC">
        <w:rPr>
          <w:rFonts w:ascii="ＭＳ 明朝" w:hAnsi="ＭＳ 明朝" w:hint="eastAsia"/>
        </w:rPr>
        <w:t>は平成14年度から増加し続けている。平成14年度から平成24年度にかけては28人増加した。</w:t>
      </w:r>
    </w:p>
    <w:p w:rsidR="00294D21" w:rsidRPr="00170FDC" w:rsidRDefault="009A69A1" w:rsidP="009A69A1">
      <w:pPr>
        <w:ind w:leftChars="135" w:left="283"/>
        <w:rPr>
          <w:u w:val="thick"/>
        </w:rPr>
      </w:pPr>
      <w:r w:rsidRPr="009A69A1">
        <w:rPr>
          <w:noProof/>
        </w:rPr>
        <w:drawing>
          <wp:inline distT="0" distB="0" distL="0" distR="0">
            <wp:extent cx="5047619" cy="2704762"/>
            <wp:effectExtent l="0" t="0" r="635" b="635"/>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stretch>
                      <a:fillRect/>
                    </a:stretch>
                  </pic:blipFill>
                  <pic:spPr>
                    <a:xfrm>
                      <a:off x="0" y="0"/>
                      <a:ext cx="5047619" cy="2704762"/>
                    </a:xfrm>
                    <a:prstGeom prst="rect">
                      <a:avLst/>
                    </a:prstGeom>
                  </pic:spPr>
                </pic:pic>
              </a:graphicData>
            </a:graphic>
          </wp:inline>
        </w:drawing>
      </w:r>
    </w:p>
    <w:p w:rsidR="00370465" w:rsidRPr="00170FDC" w:rsidRDefault="00370465" w:rsidP="002769C7">
      <w:pPr>
        <w:ind w:leftChars="135" w:left="283"/>
      </w:pPr>
      <w:r w:rsidRPr="00170FDC">
        <w:br w:type="page"/>
      </w:r>
    </w:p>
    <w:p w:rsidR="0068551C" w:rsidRPr="00170FDC" w:rsidRDefault="0068551C" w:rsidP="007E2C24">
      <w:pPr>
        <w:pStyle w:val="3"/>
        <w:ind w:leftChars="135" w:left="283"/>
      </w:pPr>
      <w:bookmarkStart w:id="44" w:name="_Toc406672640"/>
      <w:r w:rsidRPr="00170FDC">
        <w:rPr>
          <w:rFonts w:hint="eastAsia"/>
        </w:rPr>
        <w:lastRenderedPageBreak/>
        <w:t>②グリーンツーリズムの交流人口</w:t>
      </w:r>
      <w:r w:rsidR="005029CD" w:rsidRPr="00170FDC">
        <w:rPr>
          <w:rFonts w:hint="eastAsia"/>
        </w:rPr>
        <w:t>（資料：環境共生課</w:t>
      </w:r>
      <w:r w:rsidR="00B928C9" w:rsidRPr="00170FDC">
        <w:rPr>
          <w:rFonts w:hint="eastAsia"/>
        </w:rPr>
        <w:t>、</w:t>
      </w:r>
      <w:r w:rsidR="005029CD" w:rsidRPr="00170FDC">
        <w:rPr>
          <w:rFonts w:hint="eastAsia"/>
        </w:rPr>
        <w:t>観光政策課）</w:t>
      </w:r>
      <w:bookmarkEnd w:id="44"/>
    </w:p>
    <w:p w:rsidR="00217927" w:rsidRPr="00170FDC" w:rsidRDefault="00DC5902" w:rsidP="009D22DA">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B928C9" w:rsidP="00655778">
      <w:pPr>
        <w:ind w:leftChars="202" w:left="424" w:firstLineChars="100" w:firstLine="210"/>
        <w:rPr>
          <w:u w:val="thick"/>
        </w:rPr>
      </w:pPr>
      <w:r w:rsidRPr="00170FDC">
        <w:rPr>
          <w:rFonts w:ascii="ＭＳ 明朝" w:hAnsi="ＭＳ 明朝" w:hint="eastAsia"/>
        </w:rPr>
        <w:t>かわらっこ（中村市）、カヌー館（西土佐村）、</w:t>
      </w:r>
      <w:r w:rsidRPr="00D15100">
        <w:rPr>
          <w:rFonts w:ascii="ＭＳ 明朝" w:hAnsi="ＭＳ 明朝" w:hint="eastAsia"/>
        </w:rPr>
        <w:t>（</w:t>
      </w:r>
      <w:r w:rsidR="00700E38" w:rsidRPr="00D15100">
        <w:rPr>
          <w:rFonts w:ascii="ＭＳ 明朝" w:hAnsi="ＭＳ 明朝" w:hint="eastAsia"/>
        </w:rPr>
        <w:t>一</w:t>
      </w:r>
      <w:r w:rsidRPr="00D15100">
        <w:rPr>
          <w:rFonts w:ascii="ＭＳ 明朝" w:hAnsi="ＭＳ 明朝" w:hint="eastAsia"/>
        </w:rPr>
        <w:t>社）四万十楽舎（西土佐村）</w:t>
      </w:r>
      <w:r w:rsidR="00F737D5" w:rsidRPr="00D15100">
        <w:rPr>
          <w:rFonts w:ascii="ＭＳ 明朝" w:hAnsi="ＭＳ 明朝" w:hint="eastAsia"/>
        </w:rPr>
        <w:t>他、</w:t>
      </w:r>
      <w:r w:rsidRPr="00D15100">
        <w:rPr>
          <w:rFonts w:ascii="ＭＳ 明朝" w:hAnsi="ＭＳ 明朝" w:hint="eastAsia"/>
        </w:rPr>
        <w:t>四万十川すみずみツーリズム協議会員の農家民宿</w:t>
      </w:r>
      <w:r w:rsidR="00700E38" w:rsidRPr="00D15100">
        <w:rPr>
          <w:rFonts w:ascii="ＭＳ 明朝" w:hAnsi="ＭＳ 明朝" w:hint="eastAsia"/>
        </w:rPr>
        <w:t>等</w:t>
      </w:r>
      <w:r w:rsidRPr="00D15100">
        <w:rPr>
          <w:rFonts w:ascii="ＭＳ 明朝" w:hAnsi="ＭＳ 明朝" w:hint="eastAsia"/>
        </w:rPr>
        <w:t>の利</w:t>
      </w:r>
      <w:r w:rsidRPr="00170FDC">
        <w:rPr>
          <w:rFonts w:ascii="ＭＳ 明朝" w:hAnsi="ＭＳ 明朝" w:hint="eastAsia"/>
        </w:rPr>
        <w:t>用者数</w:t>
      </w:r>
      <w:r w:rsidR="003B41A7" w:rsidRPr="00170FDC">
        <w:rPr>
          <w:rFonts w:ascii="ＭＳ 明朝" w:hAnsi="ＭＳ 明朝" w:hint="eastAsia"/>
        </w:rPr>
        <w:t>の合計</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928C9" w:rsidP="00655778">
      <w:pPr>
        <w:ind w:leftChars="202" w:left="424" w:firstLineChars="100" w:firstLine="210"/>
        <w:rPr>
          <w:u w:val="thick"/>
        </w:rPr>
      </w:pPr>
      <w:r w:rsidRPr="00170FDC">
        <w:rPr>
          <w:rFonts w:ascii="ＭＳ 明朝" w:hAnsi="ＭＳ 明朝" w:hint="eastAsia"/>
        </w:rPr>
        <w:t>四万十川財団</w:t>
      </w:r>
      <w:r w:rsidR="00CD54D2" w:rsidRPr="00170FDC">
        <w:rPr>
          <w:rFonts w:ascii="ＭＳ 明朝" w:hAnsi="ＭＳ 明朝" w:hint="eastAsia"/>
        </w:rPr>
        <w:t>等</w:t>
      </w:r>
      <w:r w:rsidRPr="00170FDC">
        <w:rPr>
          <w:rFonts w:ascii="ＭＳ 明朝" w:hAnsi="ＭＳ 明朝" w:hint="eastAsia"/>
        </w:rPr>
        <w:t>へ照会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6B63C3">
      <w:pPr>
        <w:ind w:leftChars="202" w:left="424" w:firstLineChars="100" w:firstLine="210"/>
        <w:rPr>
          <w:rFonts w:ascii="ＭＳ 明朝" w:hAnsi="ＭＳ 明朝"/>
          <w:strike/>
        </w:rPr>
      </w:pPr>
      <w:r w:rsidRPr="00170FDC">
        <w:rPr>
          <w:rFonts w:hint="eastAsia"/>
        </w:rPr>
        <w:t>グリーンツーリズムの交流人口</w:t>
      </w:r>
      <w:r w:rsidRPr="00170FDC">
        <w:rPr>
          <w:rFonts w:ascii="ＭＳ 明朝" w:hAnsi="ＭＳ 明朝" w:hint="eastAsia"/>
        </w:rPr>
        <w:t>は平成14年度から平成15年度にかけて増加したものの、平成16年度以降減少傾向にある。平成14年度から平成24年度にかけては21,334人減少した。</w:t>
      </w:r>
      <w:r w:rsidR="009151B6" w:rsidRPr="00170FDC">
        <w:rPr>
          <w:rFonts w:ascii="ＭＳ 明朝" w:hAnsi="ＭＳ 明朝" w:hint="eastAsia"/>
        </w:rPr>
        <w:t>各施設の利用者数のうち、カヌー館利用者数が全体に占めるウエイトが大きく、カヌー館利用者の減少が</w:t>
      </w:r>
      <w:r w:rsidR="00CD54D2" w:rsidRPr="00170FDC">
        <w:rPr>
          <w:rFonts w:ascii="ＭＳ 明朝" w:hAnsi="ＭＳ 明朝" w:hint="eastAsia"/>
        </w:rPr>
        <w:t>、平成16</w:t>
      </w:r>
      <w:r w:rsidR="009151B6" w:rsidRPr="00170FDC">
        <w:rPr>
          <w:rFonts w:ascii="ＭＳ 明朝" w:hAnsi="ＭＳ 明朝" w:hint="eastAsia"/>
        </w:rPr>
        <w:t>年度からの減少に影響した</w:t>
      </w:r>
      <w:r w:rsidR="00CD54D2" w:rsidRPr="00170FDC">
        <w:rPr>
          <w:rFonts w:ascii="ＭＳ 明朝" w:hAnsi="ＭＳ 明朝" w:hint="eastAsia"/>
        </w:rPr>
        <w:t>。</w:t>
      </w:r>
    </w:p>
    <w:p w:rsidR="00F737D5" w:rsidRPr="00170FDC" w:rsidRDefault="00F737D5" w:rsidP="006B63C3">
      <w:pPr>
        <w:ind w:leftChars="202" w:left="424" w:firstLineChars="100" w:firstLine="210"/>
        <w:rPr>
          <w:rFonts w:ascii="ＭＳ 明朝" w:hAnsi="ＭＳ 明朝"/>
        </w:rPr>
      </w:pPr>
      <w:r w:rsidRPr="00170FDC">
        <w:rPr>
          <w:rFonts w:ascii="ＭＳ 明朝" w:hAnsi="ＭＳ 明朝" w:hint="eastAsia"/>
        </w:rPr>
        <w:t>平成25年度から、グリーンツーリズムの交流人口を流域内での農家民宿の利用者数に規定しなおして、数値の把握をする。（四万十すみずみツーリズム会員の各施設利用者数を把握する）</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F737D5" w:rsidRPr="00170FDC">
        <w:rPr>
          <w:rFonts w:ascii="ＭＳ 明朝" w:hAnsi="ＭＳ 明朝" w:hint="eastAsia"/>
          <w:kern w:val="0"/>
          <w:u w:val="thick"/>
        </w:rPr>
        <w:t>度</w:t>
      </w:r>
      <w:r w:rsidRPr="00170FDC">
        <w:rPr>
          <w:rFonts w:ascii="ＭＳ 明朝" w:hAnsi="ＭＳ 明朝" w:hint="eastAsia"/>
          <w:kern w:val="0"/>
          <w:u w:val="thick"/>
        </w:rPr>
        <w:t>目標値</w:t>
      </w:r>
    </w:p>
    <w:p w:rsidR="003863C8" w:rsidRPr="0001330A" w:rsidRDefault="00700E38" w:rsidP="008E6098">
      <w:pPr>
        <w:ind w:leftChars="202" w:left="424" w:firstLineChars="100" w:firstLine="210"/>
        <w:rPr>
          <w:rFonts w:ascii="ＭＳ 明朝" w:hAnsi="ＭＳ 明朝"/>
          <w:color w:val="FF0000"/>
        </w:rPr>
      </w:pPr>
      <w:r w:rsidRPr="00D15100">
        <w:rPr>
          <w:rFonts w:ascii="ＭＳ 明朝" w:hAnsi="ＭＳ 明朝" w:hint="eastAsia"/>
        </w:rPr>
        <w:t>グリーンツーリズム交流人口を流域内における農家民宿、農家レストラン等の利用者ととらえ、集計の目安として、</w:t>
      </w:r>
      <w:r w:rsidR="00F737D5" w:rsidRPr="00D15100">
        <w:rPr>
          <w:rFonts w:ascii="ＭＳ 明朝" w:hAnsi="ＭＳ 明朝" w:hint="eastAsia"/>
        </w:rPr>
        <w:t>四万十</w:t>
      </w:r>
      <w:r w:rsidRPr="00D15100">
        <w:rPr>
          <w:rFonts w:ascii="ＭＳ 明朝" w:hAnsi="ＭＳ 明朝" w:hint="eastAsia"/>
        </w:rPr>
        <w:t>川</w:t>
      </w:r>
      <w:r w:rsidR="00F737D5" w:rsidRPr="00D15100">
        <w:rPr>
          <w:rFonts w:ascii="ＭＳ 明朝" w:hAnsi="ＭＳ 明朝" w:hint="eastAsia"/>
        </w:rPr>
        <w:t>すみずみツーリズム</w:t>
      </w:r>
      <w:r w:rsidRPr="00D15100">
        <w:rPr>
          <w:rFonts w:ascii="ＭＳ 明朝" w:hAnsi="ＭＳ 明朝" w:hint="eastAsia"/>
        </w:rPr>
        <w:t>協議会</w:t>
      </w:r>
      <w:r w:rsidR="00F737D5" w:rsidRPr="00D15100">
        <w:rPr>
          <w:rFonts w:ascii="ＭＳ 明朝" w:hAnsi="ＭＳ 明朝" w:hint="eastAsia"/>
        </w:rPr>
        <w:t>員</w:t>
      </w:r>
      <w:r w:rsidR="00D81E98" w:rsidRPr="00D15100">
        <w:rPr>
          <w:rFonts w:ascii="ＭＳ 明朝" w:hAnsi="ＭＳ 明朝" w:hint="eastAsia"/>
        </w:rPr>
        <w:t>施設</w:t>
      </w:r>
      <w:r w:rsidRPr="00D15100">
        <w:rPr>
          <w:rFonts w:ascii="ＭＳ 明朝" w:hAnsi="ＭＳ 明朝" w:hint="eastAsia"/>
        </w:rPr>
        <w:t>の</w:t>
      </w:r>
      <w:r w:rsidR="00D81E98" w:rsidRPr="00D15100">
        <w:rPr>
          <w:rFonts w:ascii="ＭＳ 明朝" w:hAnsi="ＭＳ 明朝" w:hint="eastAsia"/>
        </w:rPr>
        <w:t>宿泊</w:t>
      </w:r>
      <w:r w:rsidR="00F737D5" w:rsidRPr="00D15100">
        <w:rPr>
          <w:rFonts w:ascii="ＭＳ 明朝" w:hAnsi="ＭＳ 明朝" w:hint="eastAsia"/>
        </w:rPr>
        <w:t>者</w:t>
      </w:r>
      <w:r w:rsidR="00D81E98" w:rsidRPr="00D15100">
        <w:rPr>
          <w:rFonts w:ascii="ＭＳ 明朝" w:hAnsi="ＭＳ 明朝" w:hint="eastAsia"/>
        </w:rPr>
        <w:t>数</w:t>
      </w:r>
      <w:r w:rsidRPr="00D15100">
        <w:rPr>
          <w:rFonts w:ascii="ＭＳ 明朝" w:hAnsi="ＭＳ 明朝" w:hint="eastAsia"/>
        </w:rPr>
        <w:t>等</w:t>
      </w:r>
      <w:r w:rsidR="00F737D5" w:rsidRPr="00D15100">
        <w:rPr>
          <w:rFonts w:ascii="ＭＳ 明朝" w:hAnsi="ＭＳ 明朝" w:hint="eastAsia"/>
        </w:rPr>
        <w:t>から</w:t>
      </w:r>
      <w:r w:rsidR="00D81E98" w:rsidRPr="00D15100">
        <w:rPr>
          <w:rFonts w:ascii="ＭＳ 明朝" w:hAnsi="ＭＳ 明朝" w:hint="eastAsia"/>
        </w:rPr>
        <w:t>推定して</w:t>
      </w:r>
      <w:r w:rsidR="00D15100" w:rsidRPr="00873EDA">
        <w:rPr>
          <w:rFonts w:ascii="ＭＳ 明朝" w:hAnsi="ＭＳ 明朝" w:hint="eastAsia"/>
        </w:rPr>
        <w:t>33,000</w:t>
      </w:r>
      <w:r w:rsidR="00D81E98" w:rsidRPr="00873EDA">
        <w:rPr>
          <w:rFonts w:ascii="ＭＳ 明朝" w:hAnsi="ＭＳ 明朝" w:hint="eastAsia"/>
        </w:rPr>
        <w:t>人</w:t>
      </w:r>
      <w:r w:rsidR="0032227E" w:rsidRPr="00873EDA">
        <w:rPr>
          <w:rFonts w:ascii="ＭＳ 明朝" w:hAnsi="ＭＳ 明朝" w:hint="eastAsia"/>
        </w:rPr>
        <w:t>を</w:t>
      </w:r>
      <w:r w:rsidR="0032227E" w:rsidRPr="00D15100">
        <w:rPr>
          <w:rFonts w:ascii="ＭＳ 明朝" w:hAnsi="ＭＳ 明朝" w:hint="eastAsia"/>
        </w:rPr>
        <w:t>平成29年</w:t>
      </w:r>
      <w:r w:rsidR="00F737D5" w:rsidRPr="00D15100">
        <w:rPr>
          <w:rFonts w:ascii="ＭＳ 明朝" w:hAnsi="ＭＳ 明朝" w:hint="eastAsia"/>
        </w:rPr>
        <w:t>度</w:t>
      </w:r>
      <w:r w:rsidR="0032227E" w:rsidRPr="00D15100">
        <w:rPr>
          <w:rFonts w:ascii="ＭＳ 明朝" w:hAnsi="ＭＳ 明朝" w:hint="eastAsia"/>
        </w:rPr>
        <w:t>目標値とする。</w:t>
      </w:r>
    </w:p>
    <w:p w:rsidR="00370465" w:rsidRPr="00170FDC" w:rsidRDefault="00B3484B" w:rsidP="006F28BE">
      <w:pPr>
        <w:ind w:leftChars="135" w:left="283"/>
        <w:rPr>
          <w:u w:val="thick"/>
        </w:rPr>
      </w:pPr>
      <w:r w:rsidRPr="00170FDC">
        <w:rPr>
          <w:noProof/>
        </w:rPr>
        <w:drawing>
          <wp:inline distT="0" distB="0" distL="0" distR="0">
            <wp:extent cx="5052060" cy="2712720"/>
            <wp:effectExtent l="0" t="0" r="0" b="0"/>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2060" cy="2712720"/>
                    </a:xfrm>
                    <a:prstGeom prst="rect">
                      <a:avLst/>
                    </a:prstGeom>
                    <a:noFill/>
                    <a:ln>
                      <a:noFill/>
                    </a:ln>
                  </pic:spPr>
                </pic:pic>
              </a:graphicData>
            </a:graphic>
          </wp:inline>
        </w:drawing>
      </w:r>
    </w:p>
    <w:p w:rsidR="00105A19" w:rsidRPr="00170FDC" w:rsidRDefault="00105A19" w:rsidP="006F28BE">
      <w:pPr>
        <w:ind w:leftChars="135" w:left="283"/>
        <w:rPr>
          <w:u w:val="thick"/>
        </w:rPr>
      </w:pPr>
    </w:p>
    <w:p w:rsidR="008E6098" w:rsidRDefault="008E6098" w:rsidP="009A1659">
      <w:pPr>
        <w:wordWrap w:val="0"/>
        <w:ind w:leftChars="135" w:left="283"/>
        <w:jc w:val="right"/>
      </w:pPr>
    </w:p>
    <w:p w:rsidR="008E6098" w:rsidRDefault="008E6098" w:rsidP="008E6098">
      <w:pPr>
        <w:ind w:leftChars="135" w:left="283"/>
        <w:jc w:val="right"/>
      </w:pPr>
    </w:p>
    <w:p w:rsidR="008E6098" w:rsidRDefault="008E6098" w:rsidP="008E6098">
      <w:pPr>
        <w:ind w:leftChars="135" w:left="283"/>
        <w:jc w:val="right"/>
      </w:pPr>
    </w:p>
    <w:p w:rsidR="008E6098" w:rsidRDefault="008E6098" w:rsidP="008E6098">
      <w:pPr>
        <w:ind w:leftChars="135" w:left="283"/>
        <w:jc w:val="right"/>
      </w:pPr>
    </w:p>
    <w:p w:rsidR="008E6098" w:rsidRDefault="008E6098" w:rsidP="008E6098">
      <w:pPr>
        <w:ind w:leftChars="135" w:left="283"/>
        <w:jc w:val="right"/>
      </w:pPr>
    </w:p>
    <w:p w:rsidR="00600F21" w:rsidRDefault="009A1659" w:rsidP="00600F21">
      <w:pPr>
        <w:ind w:leftChars="135" w:left="283"/>
        <w:jc w:val="right"/>
      </w:pPr>
      <w:r w:rsidRPr="009A1659">
        <w:rPr>
          <w:rFonts w:hint="eastAsia"/>
        </w:rPr>
        <w:lastRenderedPageBreak/>
        <w:t>※環境共生課・観光政策課</w:t>
      </w:r>
    </w:p>
    <w:p w:rsidR="006F28BE" w:rsidRPr="00170FDC" w:rsidRDefault="00600F21" w:rsidP="006F28BE">
      <w:pPr>
        <w:ind w:leftChars="135" w:left="283"/>
        <w:rPr>
          <w:u w:val="thick"/>
        </w:rPr>
      </w:pPr>
      <w:r w:rsidRPr="00600F21">
        <w:rPr>
          <w:noProof/>
        </w:rPr>
        <w:drawing>
          <wp:inline distT="0" distB="0" distL="0" distR="0">
            <wp:extent cx="5047619" cy="2704762"/>
            <wp:effectExtent l="0" t="0" r="635" b="635"/>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stretch>
                      <a:fillRect/>
                    </a:stretch>
                  </pic:blipFill>
                  <pic:spPr>
                    <a:xfrm>
                      <a:off x="0" y="0"/>
                      <a:ext cx="5047619" cy="2704762"/>
                    </a:xfrm>
                    <a:prstGeom prst="rect">
                      <a:avLst/>
                    </a:prstGeom>
                  </pic:spPr>
                </pic:pic>
              </a:graphicData>
            </a:graphic>
          </wp:inline>
        </w:drawing>
      </w:r>
    </w:p>
    <w:p w:rsidR="006F28BE" w:rsidRPr="00170FDC" w:rsidRDefault="006F28BE" w:rsidP="006F28BE">
      <w:pPr>
        <w:ind w:leftChars="135" w:left="283"/>
        <w:rPr>
          <w:u w:val="thick"/>
        </w:rPr>
      </w:pPr>
    </w:p>
    <w:p w:rsidR="008E6098" w:rsidRPr="000471CB" w:rsidRDefault="008E6098" w:rsidP="008E6098">
      <w:pPr>
        <w:ind w:leftChars="202" w:left="424" w:firstLineChars="100" w:firstLine="210"/>
        <w:rPr>
          <w:rFonts w:ascii="ＭＳ 明朝" w:hAnsi="ＭＳ 明朝"/>
          <w:color w:val="FF0000"/>
        </w:rPr>
      </w:pPr>
      <w:r w:rsidRPr="009A69A1">
        <w:rPr>
          <w:rFonts w:ascii="ＭＳ 明朝" w:hAnsi="ＭＳ 明朝" w:hint="eastAsia"/>
          <w:color w:val="FF0000"/>
        </w:rPr>
        <w:t>目標値は以下のように算定する。</w:t>
      </w:r>
    </w:p>
    <w:p w:rsidR="008E6098" w:rsidRDefault="008E6098" w:rsidP="008E6098">
      <w:pPr>
        <w:ind w:leftChars="202" w:left="424" w:firstLineChars="100" w:firstLine="210"/>
        <w:rPr>
          <w:rFonts w:ascii="ＭＳ 明朝" w:hAnsi="ＭＳ 明朝"/>
          <w:color w:val="FF0000"/>
        </w:rPr>
      </w:pPr>
      <w:r w:rsidRPr="0001330A">
        <w:rPr>
          <w:rFonts w:ascii="ＭＳ 明朝" w:hAnsi="ＭＳ 明朝" w:hint="eastAsia"/>
          <w:color w:val="FF0000"/>
        </w:rPr>
        <w:t>四万十すみずみツーリズム会員施設の利用者数</w:t>
      </w:r>
    </w:p>
    <w:p w:rsidR="008E6098" w:rsidRDefault="008E6098" w:rsidP="008E6098">
      <w:pPr>
        <w:ind w:leftChars="202" w:left="424" w:firstLineChars="100" w:firstLine="210"/>
        <w:rPr>
          <w:rFonts w:ascii="ＭＳ 明朝" w:hAnsi="ＭＳ 明朝"/>
          <w:color w:val="FF0000"/>
        </w:rPr>
      </w:pPr>
      <w:r>
        <w:rPr>
          <w:rFonts w:ascii="ＭＳ 明朝" w:hAnsi="ＭＳ 明朝" w:hint="eastAsia"/>
          <w:color w:val="FF0000"/>
        </w:rPr>
        <w:t>18,525人(H24年度)</w:t>
      </w:r>
      <w:r w:rsidRPr="0001330A">
        <w:rPr>
          <w:rFonts w:ascii="ＭＳ 明朝" w:hAnsi="ＭＳ 明朝" w:hint="eastAsia"/>
          <w:color w:val="FF0000"/>
        </w:rPr>
        <w:t xml:space="preserve"> </w:t>
      </w:r>
      <w:r>
        <w:rPr>
          <w:rFonts w:ascii="ＭＳ 明朝" w:hAnsi="ＭＳ 明朝" w:hint="eastAsia"/>
          <w:color w:val="FF0000"/>
        </w:rPr>
        <w:t>－9,777人(H21年度)＝8,748人</w:t>
      </w:r>
      <w:r w:rsidRPr="000471CB">
        <w:rPr>
          <w:rFonts w:ascii="ＭＳ 明朝" w:hAnsi="ＭＳ 明朝" w:hint="eastAsia"/>
          <w:color w:val="FF0000"/>
        </w:rPr>
        <w:t>(</w:t>
      </w:r>
      <w:r>
        <w:rPr>
          <w:rFonts w:ascii="ＭＳ 明朝" w:hAnsi="ＭＳ 明朝" w:hint="eastAsia"/>
          <w:color w:val="FF0000"/>
        </w:rPr>
        <w:t>3</w:t>
      </w:r>
      <w:r w:rsidRPr="000471CB">
        <w:rPr>
          <w:rFonts w:ascii="ＭＳ 明朝" w:hAnsi="ＭＳ 明朝" w:hint="eastAsia"/>
          <w:color w:val="FF0000"/>
        </w:rPr>
        <w:t>年間で増加</w:t>
      </w:r>
      <w:r>
        <w:rPr>
          <w:rFonts w:ascii="ＭＳ 明朝" w:hAnsi="ＭＳ 明朝" w:hint="eastAsia"/>
          <w:color w:val="FF0000"/>
        </w:rPr>
        <w:t>した利用者数</w:t>
      </w:r>
      <w:r w:rsidRPr="000471CB">
        <w:rPr>
          <w:rFonts w:ascii="ＭＳ 明朝" w:hAnsi="ＭＳ 明朝" w:hint="eastAsia"/>
          <w:color w:val="FF0000"/>
        </w:rPr>
        <w:t>)</w:t>
      </w:r>
    </w:p>
    <w:p w:rsidR="008E6098" w:rsidRPr="0001330A" w:rsidRDefault="008E6098" w:rsidP="008E6098">
      <w:pPr>
        <w:ind w:leftChars="302" w:left="634"/>
        <w:rPr>
          <w:rFonts w:ascii="ＭＳ 明朝" w:hAnsi="ＭＳ 明朝"/>
          <w:color w:val="FF0000"/>
        </w:rPr>
      </w:pPr>
      <w:r>
        <w:rPr>
          <w:rFonts w:ascii="ＭＳ 明朝" w:hAnsi="ＭＳ 明朝" w:hint="eastAsia"/>
          <w:color w:val="FF0000"/>
        </w:rPr>
        <w:t>18,525人</w:t>
      </w:r>
      <w:r w:rsidRPr="000471CB">
        <w:rPr>
          <w:rFonts w:ascii="ＭＳ 明朝" w:hAnsi="ＭＳ 明朝" w:hint="eastAsia"/>
          <w:color w:val="FF0000"/>
          <w:sz w:val="20"/>
          <w:szCs w:val="20"/>
        </w:rPr>
        <w:t>(H2</w:t>
      </w:r>
      <w:r>
        <w:rPr>
          <w:rFonts w:ascii="ＭＳ 明朝" w:hAnsi="ＭＳ 明朝" w:hint="eastAsia"/>
          <w:color w:val="FF0000"/>
          <w:sz w:val="20"/>
          <w:szCs w:val="20"/>
        </w:rPr>
        <w:t>4</w:t>
      </w:r>
      <w:r w:rsidRPr="000471CB">
        <w:rPr>
          <w:rFonts w:ascii="ＭＳ 明朝" w:hAnsi="ＭＳ 明朝" w:hint="eastAsia"/>
          <w:color w:val="FF0000"/>
          <w:sz w:val="20"/>
          <w:szCs w:val="20"/>
        </w:rPr>
        <w:t>年度</w:t>
      </w:r>
      <w:r>
        <w:rPr>
          <w:rFonts w:ascii="ＭＳ 明朝" w:hAnsi="ＭＳ 明朝" w:hint="eastAsia"/>
          <w:color w:val="FF0000"/>
          <w:sz w:val="20"/>
          <w:szCs w:val="20"/>
        </w:rPr>
        <w:t>実数</w:t>
      </w:r>
      <w:r w:rsidRPr="000471CB">
        <w:rPr>
          <w:rFonts w:ascii="ＭＳ 明朝" w:hAnsi="ＭＳ 明朝" w:hint="eastAsia"/>
          <w:color w:val="FF0000"/>
          <w:sz w:val="20"/>
          <w:szCs w:val="20"/>
        </w:rPr>
        <w:t>)</w:t>
      </w:r>
      <w:r w:rsidRPr="000471CB">
        <w:rPr>
          <w:rFonts w:ascii="ＭＳ 明朝" w:hAnsi="ＭＳ 明朝" w:hint="eastAsia"/>
          <w:color w:val="FF0000"/>
        </w:rPr>
        <w:t>＋</w:t>
      </w:r>
      <w:r>
        <w:rPr>
          <w:rFonts w:ascii="ＭＳ 明朝" w:hAnsi="ＭＳ 明朝" w:hint="eastAsia"/>
          <w:color w:val="FF0000"/>
        </w:rPr>
        <w:t>14,580人</w:t>
      </w:r>
      <w:r w:rsidRPr="000471CB">
        <w:rPr>
          <w:rFonts w:ascii="ＭＳ 明朝" w:hAnsi="ＭＳ 明朝" w:hint="eastAsia"/>
          <w:color w:val="FF0000"/>
        </w:rPr>
        <w:t>(</w:t>
      </w:r>
      <w:r>
        <w:rPr>
          <w:rFonts w:ascii="ＭＳ 明朝" w:hAnsi="ＭＳ 明朝" w:hint="eastAsia"/>
          <w:color w:val="FF0000"/>
        </w:rPr>
        <w:t>5</w:t>
      </w:r>
      <w:r w:rsidRPr="000471CB">
        <w:rPr>
          <w:rFonts w:ascii="ＭＳ 明朝" w:hAnsi="ＭＳ 明朝" w:hint="eastAsia"/>
          <w:color w:val="FF0000"/>
        </w:rPr>
        <w:t>年間で</w:t>
      </w:r>
      <w:r>
        <w:rPr>
          <w:rFonts w:ascii="ＭＳ 明朝" w:hAnsi="ＭＳ 明朝" w:hint="eastAsia"/>
          <w:color w:val="FF0000"/>
        </w:rPr>
        <w:t>の</w:t>
      </w:r>
      <w:r w:rsidRPr="000471CB">
        <w:rPr>
          <w:rFonts w:ascii="ＭＳ 明朝" w:hAnsi="ＭＳ 明朝" w:hint="eastAsia"/>
          <w:color w:val="FF0000"/>
        </w:rPr>
        <w:t>増加</w:t>
      </w:r>
      <w:r>
        <w:rPr>
          <w:rFonts w:ascii="ＭＳ 明朝" w:hAnsi="ＭＳ 明朝" w:hint="eastAsia"/>
          <w:color w:val="FF0000"/>
        </w:rPr>
        <w:t>目標数＝8,748人÷3×5</w:t>
      </w:r>
      <w:r w:rsidRPr="000471CB">
        <w:rPr>
          <w:rFonts w:ascii="ＭＳ 明朝" w:hAnsi="ＭＳ 明朝" w:hint="eastAsia"/>
          <w:color w:val="FF0000"/>
        </w:rPr>
        <w:t>)＝</w:t>
      </w:r>
      <w:r>
        <w:rPr>
          <w:rFonts w:ascii="ＭＳ 明朝" w:hAnsi="ＭＳ 明朝" w:hint="eastAsia"/>
          <w:color w:val="FF0000"/>
        </w:rPr>
        <w:t>33,105人</w:t>
      </w:r>
      <w:r w:rsidRPr="000471CB">
        <w:rPr>
          <w:rFonts w:ascii="ＭＳ 明朝" w:hAnsi="ＭＳ 明朝" w:hint="eastAsia"/>
          <w:color w:val="FF0000"/>
          <w:sz w:val="20"/>
          <w:szCs w:val="20"/>
        </w:rPr>
        <w:t>(H29年度目標値)</w:t>
      </w:r>
    </w:p>
    <w:p w:rsidR="006F28BE" w:rsidRPr="008E6098"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F28BE" w:rsidRPr="00170FDC" w:rsidRDefault="006F28BE" w:rsidP="006F28BE">
      <w:pPr>
        <w:ind w:leftChars="135" w:left="283"/>
        <w:rPr>
          <w:u w:val="thick"/>
        </w:rPr>
      </w:pPr>
    </w:p>
    <w:p w:rsidR="0068551C" w:rsidRPr="00170FDC" w:rsidRDefault="0068551C" w:rsidP="007E2C24">
      <w:pPr>
        <w:pStyle w:val="3"/>
        <w:ind w:leftChars="135" w:left="283"/>
      </w:pPr>
      <w:bookmarkStart w:id="45" w:name="_Toc406672641"/>
      <w:r w:rsidRPr="00170FDC">
        <w:rPr>
          <w:rFonts w:hint="eastAsia"/>
        </w:rPr>
        <w:lastRenderedPageBreak/>
        <w:t>③流域を支援する制度の会員数</w:t>
      </w:r>
      <w:r w:rsidR="005029CD" w:rsidRPr="00170FDC">
        <w:rPr>
          <w:rFonts w:hint="eastAsia"/>
        </w:rPr>
        <w:t>（資料：環境共生課）</w:t>
      </w:r>
      <w:bookmarkEnd w:id="45"/>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B928C9" w:rsidP="00655778">
      <w:pPr>
        <w:ind w:leftChars="202" w:left="424" w:firstLineChars="100" w:firstLine="210"/>
      </w:pPr>
      <w:r w:rsidRPr="00170FDC">
        <w:rPr>
          <w:rFonts w:hint="eastAsia"/>
        </w:rPr>
        <w:t>四万十ドラマ、四万十楽舎、四万十川財団、流域圏学会の会員数、梼原町千枚田オーナー制度、四万十ヤイロチョウの森トラスト活動のオーナー数</w:t>
      </w:r>
      <w:r w:rsidR="00CD54D2" w:rsidRPr="00170FDC">
        <w:rPr>
          <w:rFonts w:hint="eastAsia"/>
        </w:rPr>
        <w:t>の合計</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655778" w:rsidP="00655778">
      <w:pPr>
        <w:ind w:leftChars="202" w:left="424" w:firstLineChars="100" w:firstLine="210"/>
      </w:pPr>
      <w:r w:rsidRPr="00170FDC">
        <w:rPr>
          <w:rFonts w:hint="eastAsia"/>
        </w:rPr>
        <w:t>各団体へ直接照会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C47212">
      <w:pPr>
        <w:ind w:leftChars="202" w:left="424" w:firstLineChars="100" w:firstLine="210"/>
        <w:rPr>
          <w:rFonts w:ascii="ＭＳ 明朝" w:hAnsi="ＭＳ 明朝"/>
        </w:rPr>
      </w:pPr>
      <w:r w:rsidRPr="00170FDC">
        <w:rPr>
          <w:rFonts w:hint="eastAsia"/>
        </w:rPr>
        <w:t>流域を支援する制度の会員数</w:t>
      </w:r>
      <w:r w:rsidRPr="00170FDC">
        <w:rPr>
          <w:rFonts w:ascii="ＭＳ 明朝" w:hAnsi="ＭＳ 明朝" w:hint="eastAsia"/>
        </w:rPr>
        <w:t>は平成14年度か</w:t>
      </w:r>
      <w:r w:rsidR="00F460C5" w:rsidRPr="00170FDC">
        <w:rPr>
          <w:rFonts w:ascii="ＭＳ 明朝" w:hAnsi="ＭＳ 明朝" w:hint="eastAsia"/>
        </w:rPr>
        <w:t>ら減少傾向にある</w:t>
      </w:r>
      <w:r w:rsidRPr="00170FDC">
        <w:rPr>
          <w:rFonts w:ascii="ＭＳ 明朝" w:hAnsi="ＭＳ 明朝" w:hint="eastAsia"/>
        </w:rPr>
        <w:t>。</w:t>
      </w:r>
      <w:r w:rsidR="00F460C5" w:rsidRPr="00170FDC">
        <w:rPr>
          <w:rFonts w:ascii="ＭＳ 明朝" w:hAnsi="ＭＳ 明朝" w:hint="eastAsia"/>
        </w:rPr>
        <w:t>平成20年度と平成23年度は、その前年度に比べて微増している。</w:t>
      </w:r>
      <w:r w:rsidRPr="00170FDC">
        <w:rPr>
          <w:rFonts w:ascii="ＭＳ 明朝" w:hAnsi="ＭＳ 明朝" w:hint="eastAsia"/>
        </w:rPr>
        <w:t>平成14年度から平成24年度にかけては1,241人減少した。</w:t>
      </w:r>
    </w:p>
    <w:p w:rsidR="00E05C63" w:rsidRPr="00170FDC" w:rsidRDefault="00C47212" w:rsidP="00C47212">
      <w:pPr>
        <w:ind w:leftChars="202" w:left="424" w:firstLineChars="100" w:firstLine="210"/>
        <w:rPr>
          <w:rFonts w:ascii="ＭＳ 明朝" w:hAnsi="ＭＳ 明朝"/>
        </w:rPr>
      </w:pPr>
      <w:r w:rsidRPr="00170FDC">
        <w:rPr>
          <w:rFonts w:ascii="ＭＳ 明朝" w:hAnsi="ＭＳ 明朝" w:hint="eastAsia"/>
        </w:rPr>
        <w:t>目標値1,988人人に対し、平成24年度は1,131人と857人下回り、目標を達成できな</w:t>
      </w:r>
      <w:r w:rsidR="00E05C63" w:rsidRPr="00170FDC">
        <w:rPr>
          <w:rFonts w:ascii="ＭＳ 明朝" w:hAnsi="ＭＳ 明朝" w:hint="eastAsia"/>
        </w:rPr>
        <w:t>かった</w:t>
      </w:r>
      <w:r w:rsidRPr="00170FDC">
        <w:rPr>
          <w:rFonts w:ascii="ＭＳ 明朝" w:hAnsi="ＭＳ 明朝" w:hint="eastAsia"/>
        </w:rPr>
        <w:t>。</w:t>
      </w:r>
    </w:p>
    <w:p w:rsidR="00EE76ED" w:rsidRPr="00170FDC" w:rsidRDefault="00EE76ED" w:rsidP="00EE76ED">
      <w:pPr>
        <w:ind w:leftChars="135" w:left="283"/>
        <w:rPr>
          <w:rFonts w:ascii="ＭＳ 明朝" w:hAnsi="ＭＳ 明朝"/>
          <w:kern w:val="0"/>
          <w:u w:val="thick"/>
        </w:rPr>
      </w:pPr>
      <w:r w:rsidRPr="00170FDC">
        <w:rPr>
          <w:rFonts w:ascii="ＭＳ 明朝" w:hAnsi="ＭＳ 明朝" w:hint="eastAsia"/>
          <w:kern w:val="0"/>
          <w:u w:val="thick"/>
        </w:rPr>
        <w:t>今後の課題</w:t>
      </w:r>
    </w:p>
    <w:p w:rsidR="00655778" w:rsidRPr="00170FDC" w:rsidRDefault="00EE76ED" w:rsidP="00EE76ED">
      <w:pPr>
        <w:ind w:leftChars="202" w:left="424" w:firstLineChars="100" w:firstLine="210"/>
        <w:rPr>
          <w:rFonts w:ascii="ＭＳ 明朝" w:hAnsi="ＭＳ 明朝"/>
        </w:rPr>
      </w:pPr>
      <w:r w:rsidRPr="00170FDC">
        <w:rPr>
          <w:rFonts w:ascii="ＭＳ 明朝" w:hAnsi="ＭＳ 明朝" w:hint="eastAsia"/>
        </w:rPr>
        <w:t>減少率が大きいのは四万十川財団の会員数であり、四万十川財団では会員減に歯止めをかけ</w:t>
      </w:r>
      <w:r w:rsidR="00566603" w:rsidRPr="00170FDC">
        <w:rPr>
          <w:rFonts w:ascii="ＭＳ 明朝" w:hAnsi="ＭＳ 明朝" w:hint="eastAsia"/>
        </w:rPr>
        <w:t>、増加を図る</w:t>
      </w:r>
      <w:r w:rsidRPr="00170FDC">
        <w:rPr>
          <w:rFonts w:ascii="ＭＳ 明朝" w:hAnsi="ＭＳ 明朝" w:hint="eastAsia"/>
        </w:rPr>
        <w:t>ため</w:t>
      </w:r>
      <w:r w:rsidR="00566603" w:rsidRPr="00170FDC">
        <w:rPr>
          <w:rFonts w:ascii="ＭＳ 明朝" w:hAnsi="ＭＳ 明朝" w:hint="eastAsia"/>
        </w:rPr>
        <w:t>に</w:t>
      </w:r>
      <w:r w:rsidRPr="00170FDC">
        <w:rPr>
          <w:rFonts w:ascii="ＭＳ 明朝" w:hAnsi="ＭＳ 明朝" w:hint="eastAsia"/>
        </w:rPr>
        <w:t>事業見直しを含めた検討をする予定である。</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16A75" w:rsidRPr="00170FDC">
        <w:rPr>
          <w:rFonts w:ascii="ＭＳ 明朝" w:hAnsi="ＭＳ 明朝" w:hint="eastAsia"/>
          <w:kern w:val="0"/>
          <w:u w:val="thick"/>
        </w:rPr>
        <w:t>度</w:t>
      </w:r>
      <w:r w:rsidRPr="00170FDC">
        <w:rPr>
          <w:rFonts w:ascii="ＭＳ 明朝" w:hAnsi="ＭＳ 明朝" w:hint="eastAsia"/>
          <w:kern w:val="0"/>
          <w:u w:val="thick"/>
        </w:rPr>
        <w:t>目標値</w:t>
      </w:r>
    </w:p>
    <w:p w:rsidR="004E3ECA" w:rsidRPr="00170FDC" w:rsidRDefault="00BD6F6E" w:rsidP="00BD6F6E">
      <w:pPr>
        <w:ind w:firstLineChars="300" w:firstLine="630"/>
        <w:rPr>
          <w:rFonts w:ascii="ＭＳ 明朝" w:hAnsi="ＭＳ 明朝"/>
        </w:rPr>
      </w:pPr>
      <w:r w:rsidRPr="00170FDC">
        <w:rPr>
          <w:rFonts w:ascii="ＭＳ 明朝" w:hAnsi="ＭＳ 明朝" w:hint="eastAsia"/>
        </w:rPr>
        <w:t>現在の目標値(1,988人)を平成29年</w:t>
      </w:r>
      <w:r w:rsidR="00816A75" w:rsidRPr="00170FDC">
        <w:rPr>
          <w:rFonts w:ascii="ＭＳ 明朝" w:hAnsi="ＭＳ 明朝" w:hint="eastAsia"/>
        </w:rPr>
        <w:t>度</w:t>
      </w:r>
      <w:r w:rsidRPr="00170FDC">
        <w:rPr>
          <w:rFonts w:ascii="ＭＳ 明朝" w:hAnsi="ＭＳ 明朝" w:hint="eastAsia"/>
        </w:rPr>
        <w:t>目標値とする。</w:t>
      </w:r>
    </w:p>
    <w:p w:rsidR="00D67380" w:rsidRPr="00170FDC" w:rsidRDefault="00356895" w:rsidP="00356895">
      <w:pPr>
        <w:ind w:leftChars="135" w:left="283"/>
      </w:pPr>
      <w:r w:rsidRPr="00356895">
        <w:rPr>
          <w:noProof/>
        </w:rPr>
        <w:drawing>
          <wp:inline distT="0" distB="0" distL="0" distR="0">
            <wp:extent cx="5047619" cy="2704762"/>
            <wp:effectExtent l="0" t="0" r="635" b="635"/>
            <wp:docPr id="160" name="図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stretch>
                      <a:fillRect/>
                    </a:stretch>
                  </pic:blipFill>
                  <pic:spPr>
                    <a:xfrm>
                      <a:off x="0" y="0"/>
                      <a:ext cx="5047619" cy="2704762"/>
                    </a:xfrm>
                    <a:prstGeom prst="rect">
                      <a:avLst/>
                    </a:prstGeom>
                  </pic:spPr>
                </pic:pic>
              </a:graphicData>
            </a:graphic>
          </wp:inline>
        </w:drawing>
      </w:r>
    </w:p>
    <w:p w:rsidR="00370465" w:rsidRPr="00170FDC" w:rsidRDefault="00370465" w:rsidP="003E7DCC">
      <w:r w:rsidRPr="00170FDC">
        <w:br w:type="page"/>
      </w:r>
    </w:p>
    <w:p w:rsidR="00FD2C4E" w:rsidRPr="00170FDC" w:rsidRDefault="0068551C" w:rsidP="00FD2C4E">
      <w:pPr>
        <w:pStyle w:val="3"/>
        <w:ind w:leftChars="135" w:left="493" w:hangingChars="100" w:hanging="210"/>
      </w:pPr>
      <w:bookmarkStart w:id="46" w:name="_Toc406672642"/>
      <w:r w:rsidRPr="00170FDC">
        <w:rPr>
          <w:rFonts w:hint="eastAsia"/>
        </w:rPr>
        <w:lastRenderedPageBreak/>
        <w:t>④環境活動リーダー・インタープリター等の人数</w:t>
      </w:r>
      <w:bookmarkEnd w:id="46"/>
    </w:p>
    <w:p w:rsidR="0068551C" w:rsidRPr="00170FDC" w:rsidRDefault="00570144" w:rsidP="00FD2C4E">
      <w:pPr>
        <w:pStyle w:val="3"/>
        <w:ind w:leftChars="135" w:left="493" w:hangingChars="100" w:hanging="210"/>
        <w:jc w:val="right"/>
      </w:pPr>
      <w:bookmarkStart w:id="47" w:name="_Toc406672643"/>
      <w:r w:rsidRPr="00170FDC">
        <w:rPr>
          <w:rFonts w:hint="eastAsia"/>
        </w:rPr>
        <w:t>（資料：</w:t>
      </w:r>
      <w:r w:rsidR="005029CD" w:rsidRPr="00170FDC">
        <w:rPr>
          <w:rFonts w:hint="eastAsia"/>
        </w:rPr>
        <w:t>環境共生</w:t>
      </w:r>
      <w:r w:rsidRPr="00170FDC">
        <w:rPr>
          <w:rFonts w:hint="eastAsia"/>
        </w:rPr>
        <w:t>課</w:t>
      </w:r>
      <w:r w:rsidR="00FD2C4E" w:rsidRPr="00170FDC">
        <w:rPr>
          <w:rFonts w:hint="eastAsia"/>
        </w:rPr>
        <w:t>、新エネルギー推進課</w:t>
      </w:r>
      <w:r w:rsidRPr="00170FDC">
        <w:rPr>
          <w:rFonts w:hint="eastAsia"/>
        </w:rPr>
        <w:t>）</w:t>
      </w:r>
      <w:bookmarkEnd w:id="47"/>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FD2C4E" w:rsidP="00655778">
      <w:pPr>
        <w:ind w:leftChars="202" w:left="424" w:firstLineChars="100" w:firstLine="210"/>
        <w:rPr>
          <w:u w:val="thick"/>
        </w:rPr>
      </w:pPr>
      <w:r w:rsidRPr="00170FDC">
        <w:rPr>
          <w:rFonts w:ascii="ＭＳ 明朝" w:hAnsi="ＭＳ 明朝" w:hint="eastAsia"/>
        </w:rPr>
        <w:t>持続可能な社会の実現に向けて行動できる人材を養成する環境活動リーダー養成講座（平成12年度から平成15年度の事業）の参加者数、自然解説活動を行える人材を養成するインタープリター養成講座の参加者数、四万十川財団</w:t>
      </w:r>
      <w:r w:rsidR="00E05C63" w:rsidRPr="00170FDC">
        <w:rPr>
          <w:rFonts w:ascii="ＭＳ 明朝" w:hAnsi="ＭＳ 明朝" w:hint="eastAsia"/>
        </w:rPr>
        <w:t>の</w:t>
      </w:r>
      <w:r w:rsidRPr="00170FDC">
        <w:rPr>
          <w:rFonts w:ascii="ＭＳ 明朝" w:hAnsi="ＭＳ 明朝" w:hint="eastAsia"/>
        </w:rPr>
        <w:t>四万十リバーマスター数</w:t>
      </w:r>
      <w:r w:rsidR="00E05C63" w:rsidRPr="00170FDC">
        <w:rPr>
          <w:rFonts w:ascii="ＭＳ 明朝" w:hAnsi="ＭＳ 明朝" w:hint="eastAsia"/>
        </w:rPr>
        <w:t>の合計</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9C7B28" w:rsidP="00655778">
      <w:pPr>
        <w:ind w:leftChars="202" w:left="424" w:firstLineChars="100" w:firstLine="210"/>
        <w:rPr>
          <w:u w:val="thick"/>
        </w:rPr>
      </w:pPr>
      <w:r w:rsidRPr="00170FDC">
        <w:rPr>
          <w:rFonts w:ascii="ＭＳ 明朝" w:hAnsi="ＭＳ 明朝" w:hint="eastAsia"/>
        </w:rPr>
        <w:t>新エネルギー推進課、</w:t>
      </w:r>
      <w:r w:rsidR="00FD2C4E" w:rsidRPr="00170FDC">
        <w:rPr>
          <w:rFonts w:ascii="ＭＳ 明朝" w:hAnsi="ＭＳ 明朝" w:hint="eastAsia"/>
        </w:rPr>
        <w:t>四万十川財団へ照会</w:t>
      </w:r>
    </w:p>
    <w:p w:rsidR="00C47212" w:rsidRPr="00170FDC" w:rsidRDefault="00DC5902" w:rsidP="00C47212">
      <w:pPr>
        <w:ind w:leftChars="135" w:left="1543" w:hangingChars="600" w:hanging="1260"/>
        <w:rPr>
          <w:kern w:val="0"/>
          <w:u w:val="thick"/>
        </w:rPr>
      </w:pPr>
      <w:r w:rsidRPr="00170FDC">
        <w:rPr>
          <w:rFonts w:ascii="ＭＳ 明朝" w:hAnsi="ＭＳ 明朝" w:hint="eastAsia"/>
          <w:kern w:val="0"/>
          <w:u w:val="thick"/>
        </w:rPr>
        <w:t>結果と要因</w:t>
      </w:r>
    </w:p>
    <w:p w:rsidR="00C47212" w:rsidRPr="00170FDC" w:rsidRDefault="00C47212" w:rsidP="00C47212">
      <w:pPr>
        <w:ind w:leftChars="202" w:left="424" w:firstLineChars="100" w:firstLine="210"/>
        <w:rPr>
          <w:rFonts w:ascii="ＭＳ 明朝" w:hAnsi="ＭＳ 明朝"/>
        </w:rPr>
      </w:pPr>
      <w:r w:rsidRPr="00170FDC">
        <w:rPr>
          <w:rFonts w:hint="eastAsia"/>
        </w:rPr>
        <w:t>環境活動リーダー・インタープリター等の人数</w:t>
      </w:r>
      <w:r w:rsidRPr="00170FDC">
        <w:rPr>
          <w:rFonts w:ascii="ＭＳ 明朝" w:hAnsi="ＭＳ 明朝" w:hint="eastAsia"/>
        </w:rPr>
        <w:t>は平成15年度から減少しはじめ、平成16年度以降は130人以下の人数で横</w:t>
      </w:r>
      <w:r w:rsidR="00F460C5" w:rsidRPr="00170FDC">
        <w:rPr>
          <w:rFonts w:ascii="ＭＳ 明朝" w:hAnsi="ＭＳ 明朝" w:hint="eastAsia"/>
        </w:rPr>
        <w:t>ばいとなっている</w:t>
      </w:r>
      <w:r w:rsidRPr="00170FDC">
        <w:rPr>
          <w:rFonts w:ascii="ＭＳ 明朝" w:hAnsi="ＭＳ 明朝" w:hint="eastAsia"/>
        </w:rPr>
        <w:t>。平成14年度から平成24年度にかけては</w:t>
      </w:r>
      <w:r w:rsidR="00F460C5" w:rsidRPr="00170FDC">
        <w:rPr>
          <w:rFonts w:ascii="ＭＳ 明朝" w:hAnsi="ＭＳ 明朝" w:hint="eastAsia"/>
        </w:rPr>
        <w:t>129</w:t>
      </w:r>
      <w:r w:rsidRPr="00170FDC">
        <w:rPr>
          <w:rFonts w:ascii="ＭＳ 明朝" w:hAnsi="ＭＳ 明朝" w:hint="eastAsia"/>
        </w:rPr>
        <w:t>人減少した。</w:t>
      </w:r>
    </w:p>
    <w:p w:rsidR="00C47212" w:rsidRPr="00170FDC" w:rsidRDefault="00E05C63" w:rsidP="00C47212">
      <w:pPr>
        <w:ind w:leftChars="202" w:left="424" w:firstLineChars="100" w:firstLine="210"/>
        <w:rPr>
          <w:u w:val="thick"/>
        </w:rPr>
      </w:pPr>
      <w:r w:rsidRPr="00170FDC">
        <w:rPr>
          <w:rFonts w:ascii="ＭＳ 明朝" w:hAnsi="ＭＳ 明朝" w:hint="eastAsia"/>
        </w:rPr>
        <w:t>全体をとおして目標を</w:t>
      </w:r>
      <w:r w:rsidR="003373A2" w:rsidRPr="00170FDC">
        <w:rPr>
          <w:rFonts w:ascii="ＭＳ 明朝" w:hAnsi="ＭＳ 明朝" w:hint="eastAsia"/>
        </w:rPr>
        <w:t>達成</w:t>
      </w:r>
      <w:r w:rsidRPr="00170FDC">
        <w:rPr>
          <w:rFonts w:ascii="ＭＳ 明朝" w:hAnsi="ＭＳ 明朝" w:hint="eastAsia"/>
        </w:rPr>
        <w:t>していたが</w:t>
      </w:r>
      <w:r w:rsidR="00C47212" w:rsidRPr="00170FDC">
        <w:rPr>
          <w:rFonts w:ascii="ＭＳ 明朝" w:hAnsi="ＭＳ 明朝" w:hint="eastAsia"/>
        </w:rPr>
        <w:t>、</w:t>
      </w:r>
      <w:r w:rsidR="009151B6" w:rsidRPr="00170FDC">
        <w:rPr>
          <w:rFonts w:ascii="ＭＳ 明朝" w:hAnsi="ＭＳ 明朝" w:hint="eastAsia"/>
        </w:rPr>
        <w:t>目標値104人に対し、</w:t>
      </w:r>
      <w:r w:rsidR="00C47212" w:rsidRPr="00170FDC">
        <w:rPr>
          <w:rFonts w:ascii="ＭＳ 明朝" w:hAnsi="ＭＳ 明朝" w:hint="eastAsia"/>
        </w:rPr>
        <w:t>平成24年度は</w:t>
      </w:r>
      <w:r w:rsidR="00F460C5" w:rsidRPr="00170FDC">
        <w:rPr>
          <w:rFonts w:ascii="ＭＳ 明朝" w:hAnsi="ＭＳ 明朝" w:hint="eastAsia"/>
        </w:rPr>
        <w:t>97</w:t>
      </w:r>
      <w:r w:rsidR="00C47212" w:rsidRPr="00170FDC">
        <w:rPr>
          <w:rFonts w:ascii="ＭＳ 明朝" w:hAnsi="ＭＳ 明朝" w:hint="eastAsia"/>
        </w:rPr>
        <w:t>人と</w:t>
      </w:r>
      <w:r w:rsidRPr="00170FDC">
        <w:rPr>
          <w:rFonts w:ascii="ＭＳ 明朝" w:hAnsi="ＭＳ 明朝" w:hint="eastAsia"/>
        </w:rPr>
        <w:t>目標値を</w:t>
      </w:r>
      <w:r w:rsidR="00F460C5" w:rsidRPr="00170FDC">
        <w:rPr>
          <w:rFonts w:ascii="ＭＳ 明朝" w:hAnsi="ＭＳ 明朝" w:hint="eastAsia"/>
        </w:rPr>
        <w:t>７</w:t>
      </w:r>
      <w:r w:rsidR="00C47212" w:rsidRPr="00170FDC">
        <w:rPr>
          <w:rFonts w:ascii="ＭＳ 明朝" w:hAnsi="ＭＳ 明朝" w:hint="eastAsia"/>
        </w:rPr>
        <w:t>人下回り、目標を達成でき</w:t>
      </w:r>
      <w:r w:rsidRPr="00170FDC">
        <w:rPr>
          <w:rFonts w:ascii="ＭＳ 明朝" w:hAnsi="ＭＳ 明朝" w:hint="eastAsia"/>
        </w:rPr>
        <w:t>なかった</w:t>
      </w:r>
      <w:r w:rsidR="00C47212" w:rsidRPr="00170FDC">
        <w:rPr>
          <w:rFonts w:ascii="ＭＳ 明朝" w:hAnsi="ＭＳ 明朝" w:hint="eastAsia"/>
        </w:rPr>
        <w:t>。</w:t>
      </w:r>
    </w:p>
    <w:p w:rsidR="00AC082E" w:rsidRPr="00170FDC" w:rsidRDefault="00581A5E" w:rsidP="00240505">
      <w:pPr>
        <w:ind w:leftChars="135" w:left="1543" w:hangingChars="600" w:hanging="1260"/>
        <w:rPr>
          <w:rFonts w:ascii="ＭＳ 明朝" w:hAnsi="ＭＳ 明朝"/>
          <w:kern w:val="0"/>
          <w:u w:val="thick"/>
        </w:rPr>
      </w:pPr>
      <w:r w:rsidRPr="00170FDC">
        <w:rPr>
          <w:rFonts w:ascii="ＭＳ 明朝" w:hAnsi="ＭＳ 明朝" w:hint="eastAsia"/>
          <w:kern w:val="0"/>
          <w:u w:val="thick"/>
        </w:rPr>
        <w:t>今後の課題</w:t>
      </w:r>
    </w:p>
    <w:p w:rsidR="00581A5E" w:rsidRPr="00170FDC" w:rsidRDefault="00BD6F6E" w:rsidP="00BD6F6E">
      <w:pPr>
        <w:ind w:leftChars="202" w:left="424" w:firstLineChars="100" w:firstLine="210"/>
        <w:rPr>
          <w:rFonts w:ascii="ＭＳ 明朝" w:hAnsi="ＭＳ 明朝"/>
        </w:rPr>
      </w:pPr>
      <w:r w:rsidRPr="00170FDC">
        <w:rPr>
          <w:rFonts w:ascii="ＭＳ 明朝" w:hAnsi="ＭＳ 明朝" w:hint="eastAsia"/>
        </w:rPr>
        <w:t>環境活動リーダーの高齢化に伴って流域で指導的な役割をする方が減少傾向にある。特にリバーマスターの減少は著しい。若年層の環境活動リーダーの養成が必要である。</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16A75" w:rsidRPr="00170FDC">
        <w:rPr>
          <w:rFonts w:ascii="ＭＳ 明朝" w:hAnsi="ＭＳ 明朝" w:hint="eastAsia"/>
          <w:kern w:val="0"/>
          <w:u w:val="thick"/>
        </w:rPr>
        <w:t>度</w:t>
      </w:r>
      <w:r w:rsidRPr="00170FDC">
        <w:rPr>
          <w:rFonts w:ascii="ＭＳ 明朝" w:hAnsi="ＭＳ 明朝" w:hint="eastAsia"/>
          <w:kern w:val="0"/>
          <w:u w:val="thick"/>
        </w:rPr>
        <w:t>目標値</w:t>
      </w:r>
    </w:p>
    <w:p w:rsidR="004E3ECA" w:rsidRPr="00170FDC" w:rsidRDefault="00BD6F6E" w:rsidP="00BD6F6E">
      <w:pPr>
        <w:ind w:firstLineChars="300" w:firstLine="630"/>
        <w:rPr>
          <w:rFonts w:ascii="ＭＳ 明朝" w:hAnsi="ＭＳ 明朝"/>
        </w:rPr>
      </w:pPr>
      <w:r w:rsidRPr="00170FDC">
        <w:rPr>
          <w:rFonts w:ascii="ＭＳ 明朝" w:hAnsi="ＭＳ 明朝" w:hint="eastAsia"/>
        </w:rPr>
        <w:t>現在の目標値(104人)を平成29年</w:t>
      </w:r>
      <w:r w:rsidR="00816A75" w:rsidRPr="00170FDC">
        <w:rPr>
          <w:rFonts w:ascii="ＭＳ 明朝" w:hAnsi="ＭＳ 明朝" w:hint="eastAsia"/>
        </w:rPr>
        <w:t>度</w:t>
      </w:r>
      <w:r w:rsidRPr="00170FDC">
        <w:rPr>
          <w:rFonts w:ascii="ＭＳ 明朝" w:hAnsi="ＭＳ 明朝" w:hint="eastAsia"/>
        </w:rPr>
        <w:t>目標値とする。</w:t>
      </w:r>
    </w:p>
    <w:p w:rsidR="00217927" w:rsidRPr="00170FDC" w:rsidRDefault="00356895" w:rsidP="00356895">
      <w:pPr>
        <w:ind w:leftChars="135" w:left="283"/>
        <w:rPr>
          <w:u w:val="thick"/>
        </w:rPr>
      </w:pPr>
      <w:r w:rsidRPr="00356895">
        <w:rPr>
          <w:noProof/>
        </w:rPr>
        <w:drawing>
          <wp:inline distT="0" distB="0" distL="0" distR="0">
            <wp:extent cx="5047619" cy="2714286"/>
            <wp:effectExtent l="0" t="0" r="635" b="0"/>
            <wp:docPr id="161"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cstate="print"/>
                    <a:stretch>
                      <a:fillRect/>
                    </a:stretch>
                  </pic:blipFill>
                  <pic:spPr>
                    <a:xfrm>
                      <a:off x="0" y="0"/>
                      <a:ext cx="5047619" cy="2714286"/>
                    </a:xfrm>
                    <a:prstGeom prst="rect">
                      <a:avLst/>
                    </a:prstGeom>
                  </pic:spPr>
                </pic:pic>
              </a:graphicData>
            </a:graphic>
          </wp:inline>
        </w:drawing>
      </w:r>
    </w:p>
    <w:p w:rsidR="00370465" w:rsidRPr="00170FDC" w:rsidRDefault="00370465" w:rsidP="002769C7">
      <w:pPr>
        <w:ind w:leftChars="135" w:left="283"/>
      </w:pPr>
      <w:r w:rsidRPr="00170FDC">
        <w:br w:type="page"/>
      </w:r>
    </w:p>
    <w:p w:rsidR="0068551C" w:rsidRPr="00170FDC" w:rsidRDefault="00914CE1" w:rsidP="007E2C24">
      <w:pPr>
        <w:pStyle w:val="3"/>
        <w:ind w:leftChars="135" w:left="283"/>
      </w:pPr>
      <w:bookmarkStart w:id="48" w:name="_Toc406672644"/>
      <w:r w:rsidRPr="00170FDC">
        <w:rPr>
          <w:rFonts w:hint="eastAsia"/>
        </w:rPr>
        <w:lastRenderedPageBreak/>
        <w:t>⑤交流人口の状況</w:t>
      </w:r>
      <w:r w:rsidR="00FD2C4E" w:rsidRPr="00170FDC">
        <w:rPr>
          <w:rFonts w:hint="eastAsia"/>
        </w:rPr>
        <w:t>（資料：四万十市）</w:t>
      </w:r>
      <w:bookmarkEnd w:id="48"/>
    </w:p>
    <w:p w:rsidR="00BA6917" w:rsidRPr="00170FDC" w:rsidRDefault="00BA6917" w:rsidP="00BA6917">
      <w:pPr>
        <w:ind w:leftChars="135" w:left="283"/>
        <w:rPr>
          <w:rFonts w:ascii="ＭＳ 明朝" w:hAnsi="ＭＳ 明朝"/>
        </w:rPr>
      </w:pPr>
      <w:r w:rsidRPr="00170FDC">
        <w:rPr>
          <w:rFonts w:ascii="ＭＳ 明朝" w:hAnsi="ＭＳ 明朝" w:hint="eastAsia"/>
        </w:rPr>
        <w:t>○四万十市における入込客</w:t>
      </w:r>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0B784F" w:rsidP="00F53265">
      <w:pPr>
        <w:ind w:leftChars="202" w:left="424" w:firstLineChars="100" w:firstLine="210"/>
        <w:rPr>
          <w:u w:val="thick"/>
        </w:rPr>
      </w:pPr>
      <w:r w:rsidRPr="00170FDC">
        <w:rPr>
          <w:rFonts w:ascii="ＭＳ 明朝" w:hAnsi="ＭＳ 明朝" w:hint="eastAsia"/>
        </w:rPr>
        <w:t>四万十市</w:t>
      </w:r>
      <w:r w:rsidR="00F53265" w:rsidRPr="00170FDC">
        <w:rPr>
          <w:rFonts w:ascii="ＭＳ 明朝" w:hAnsi="ＭＳ 明朝" w:hint="eastAsia"/>
        </w:rPr>
        <w:t>（旧中村市）</w:t>
      </w:r>
      <w:r w:rsidRPr="00170FDC">
        <w:rPr>
          <w:rFonts w:ascii="ＭＳ 明朝" w:hAnsi="ＭＳ 明朝" w:hint="eastAsia"/>
        </w:rPr>
        <w:t>における年間入込</w:t>
      </w:r>
      <w:r w:rsidR="00BA6917" w:rsidRPr="00170FDC">
        <w:rPr>
          <w:rFonts w:ascii="ＭＳ 明朝" w:hAnsi="ＭＳ 明朝" w:hint="eastAsia"/>
        </w:rPr>
        <w:t>客</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A6917" w:rsidP="00F53265">
      <w:pPr>
        <w:ind w:leftChars="202" w:left="424" w:firstLineChars="100" w:firstLine="210"/>
        <w:rPr>
          <w:u w:val="thick"/>
        </w:rPr>
      </w:pPr>
      <w:r w:rsidRPr="00170FDC">
        <w:rPr>
          <w:rFonts w:ascii="ＭＳ 明朝" w:hAnsi="ＭＳ 明朝" w:hint="eastAsia"/>
        </w:rPr>
        <w:t>四万十市観光協会の資料（四万十市観光動態調査報告書）</w:t>
      </w:r>
    </w:p>
    <w:p w:rsidR="006D787C" w:rsidRPr="00170FDC" w:rsidRDefault="00DC5902" w:rsidP="006D787C">
      <w:pPr>
        <w:ind w:leftChars="135" w:left="1543" w:hangingChars="600" w:hanging="1260"/>
        <w:rPr>
          <w:kern w:val="0"/>
          <w:u w:val="thick"/>
        </w:rPr>
      </w:pPr>
      <w:r w:rsidRPr="00170FDC">
        <w:rPr>
          <w:rFonts w:ascii="ＭＳ 明朝" w:hAnsi="ＭＳ 明朝" w:hint="eastAsia"/>
          <w:kern w:val="0"/>
          <w:u w:val="thick"/>
        </w:rPr>
        <w:t>結果と要因</w:t>
      </w:r>
    </w:p>
    <w:p w:rsidR="006D787C" w:rsidRPr="00170FDC" w:rsidRDefault="006D787C" w:rsidP="006D787C">
      <w:pPr>
        <w:ind w:leftChars="202" w:left="424" w:firstLineChars="100" w:firstLine="210"/>
        <w:rPr>
          <w:rFonts w:ascii="ＭＳ 明朝" w:hAnsi="ＭＳ 明朝"/>
        </w:rPr>
      </w:pPr>
      <w:r w:rsidRPr="00170FDC">
        <w:rPr>
          <w:rFonts w:ascii="ＭＳ 明朝" w:hAnsi="ＭＳ 明朝" w:hint="eastAsia"/>
        </w:rPr>
        <w:t>四万十市（旧中村市）における入込客</w:t>
      </w:r>
      <w:r w:rsidRPr="00170FDC">
        <w:rPr>
          <w:rFonts w:hint="eastAsia"/>
        </w:rPr>
        <w:t>数</w:t>
      </w:r>
      <w:r w:rsidRPr="00170FDC">
        <w:rPr>
          <w:rFonts w:ascii="ＭＳ 明朝" w:hAnsi="ＭＳ 明朝" w:hint="eastAsia"/>
        </w:rPr>
        <w:t>は平成16年度まで減少傾向</w:t>
      </w:r>
      <w:r w:rsidR="006708EA" w:rsidRPr="00170FDC">
        <w:rPr>
          <w:rFonts w:ascii="ＭＳ 明朝" w:hAnsi="ＭＳ 明朝" w:hint="eastAsia"/>
        </w:rPr>
        <w:t>であったが</w:t>
      </w:r>
      <w:r w:rsidRPr="00170FDC">
        <w:rPr>
          <w:rFonts w:ascii="ＭＳ 明朝" w:hAnsi="ＭＳ 明朝" w:hint="eastAsia"/>
        </w:rPr>
        <w:t>、平成17年度から増加傾向に転じ、平成22年度は1,474千人で最高入込客数を記録したが、平成23年度以降は再び減少傾向に転じた。平成14年度から平成24年度にかけては</w:t>
      </w:r>
      <w:r w:rsidR="00C32A8E" w:rsidRPr="00170FDC">
        <w:rPr>
          <w:rFonts w:ascii="ＭＳ 明朝" w:hAnsi="ＭＳ 明朝" w:hint="eastAsia"/>
        </w:rPr>
        <w:t>472千人増加</w:t>
      </w:r>
      <w:r w:rsidRPr="00170FDC">
        <w:rPr>
          <w:rFonts w:ascii="ＭＳ 明朝" w:hAnsi="ＭＳ 明朝" w:hint="eastAsia"/>
        </w:rPr>
        <w:t>した。</w:t>
      </w:r>
    </w:p>
    <w:p w:rsidR="006D787C" w:rsidRPr="00170FDC" w:rsidRDefault="006D787C" w:rsidP="006D787C">
      <w:pPr>
        <w:ind w:leftChars="202" w:left="424" w:firstLineChars="100" w:firstLine="210"/>
        <w:rPr>
          <w:u w:val="thick"/>
        </w:rPr>
      </w:pPr>
      <w:r w:rsidRPr="00170FDC">
        <w:rPr>
          <w:rFonts w:ascii="ＭＳ 明朝" w:hAnsi="ＭＳ 明朝" w:hint="eastAsia"/>
        </w:rPr>
        <w:t>目標値</w:t>
      </w:r>
      <w:r w:rsidR="00C32A8E" w:rsidRPr="00170FDC">
        <w:rPr>
          <w:rFonts w:ascii="ＭＳ 明朝" w:hAnsi="ＭＳ 明朝" w:hint="eastAsia"/>
        </w:rPr>
        <w:t>870千</w:t>
      </w:r>
      <w:r w:rsidRPr="00170FDC">
        <w:rPr>
          <w:rFonts w:ascii="ＭＳ 明朝" w:hAnsi="ＭＳ 明朝" w:hint="eastAsia"/>
        </w:rPr>
        <w:t>人に対し、平成24年度は1,167千人と</w:t>
      </w:r>
      <w:r w:rsidR="00C32A8E" w:rsidRPr="00170FDC">
        <w:rPr>
          <w:rFonts w:ascii="ＭＳ 明朝" w:hAnsi="ＭＳ 明朝" w:hint="eastAsia"/>
        </w:rPr>
        <w:t>297</w:t>
      </w:r>
      <w:r w:rsidRPr="00170FDC">
        <w:rPr>
          <w:rFonts w:ascii="ＭＳ 明朝" w:hAnsi="ＭＳ 明朝" w:hint="eastAsia"/>
        </w:rPr>
        <w:t>千人上回り、目標を達成し</w:t>
      </w:r>
      <w:r w:rsidR="00E05C63" w:rsidRPr="00170FDC">
        <w:rPr>
          <w:rFonts w:ascii="ＭＳ 明朝" w:hAnsi="ＭＳ 明朝" w:hint="eastAsia"/>
        </w:rPr>
        <w:t>た</w:t>
      </w:r>
      <w:r w:rsidRPr="00170FDC">
        <w:rPr>
          <w:rFonts w:ascii="ＭＳ 明朝" w:hAnsi="ＭＳ 明朝" w:hint="eastAsia"/>
        </w:rPr>
        <w:t>。</w:t>
      </w:r>
    </w:p>
    <w:p w:rsidR="002205C0" w:rsidRPr="00170FDC" w:rsidRDefault="00581A5E" w:rsidP="00581A5E">
      <w:pPr>
        <w:ind w:leftChars="135" w:left="283"/>
        <w:rPr>
          <w:rFonts w:ascii="ＭＳ 明朝" w:hAnsi="ＭＳ 明朝"/>
          <w:kern w:val="0"/>
          <w:u w:val="thick"/>
        </w:rPr>
      </w:pPr>
      <w:r w:rsidRPr="00170FDC">
        <w:rPr>
          <w:rFonts w:ascii="ＭＳ 明朝" w:hAnsi="ＭＳ 明朝" w:hint="eastAsia"/>
          <w:kern w:val="0"/>
          <w:u w:val="thick"/>
        </w:rPr>
        <w:t>今後の課題</w:t>
      </w:r>
    </w:p>
    <w:p w:rsidR="00581A5E" w:rsidRPr="00170FDC" w:rsidRDefault="00BD6F6E" w:rsidP="00BD6F6E">
      <w:pPr>
        <w:ind w:leftChars="202" w:left="424" w:firstLineChars="100" w:firstLine="210"/>
        <w:rPr>
          <w:u w:val="thick"/>
        </w:rPr>
      </w:pPr>
      <w:r w:rsidRPr="00170FDC">
        <w:rPr>
          <w:rFonts w:ascii="ＭＳ 明朝" w:hAnsi="ＭＳ 明朝" w:hint="eastAsia"/>
        </w:rPr>
        <w:t>一定</w:t>
      </w:r>
      <w:r w:rsidR="000F25C2" w:rsidRPr="00170FDC">
        <w:rPr>
          <w:rFonts w:ascii="ＭＳ 明朝" w:hAnsi="ＭＳ 明朝" w:hint="eastAsia"/>
        </w:rPr>
        <w:t>期間においては目標値を</w:t>
      </w:r>
      <w:r w:rsidRPr="00170FDC">
        <w:rPr>
          <w:rFonts w:ascii="ＭＳ 明朝" w:hAnsi="ＭＳ 明朝" w:hint="eastAsia"/>
        </w:rPr>
        <w:t>達成されたが</w:t>
      </w:r>
      <w:r w:rsidR="000F25C2" w:rsidRPr="00170FDC">
        <w:rPr>
          <w:rFonts w:ascii="ＭＳ 明朝" w:hAnsi="ＭＳ 明朝" w:hint="eastAsia"/>
        </w:rPr>
        <w:t>平成22年度から</w:t>
      </w:r>
      <w:r w:rsidRPr="00170FDC">
        <w:rPr>
          <w:rFonts w:ascii="ＭＳ 明朝" w:hAnsi="ＭＳ 明朝" w:hint="eastAsia"/>
        </w:rPr>
        <w:t>入込客数は減少傾向にあり、</w:t>
      </w:r>
      <w:r w:rsidR="00816A75" w:rsidRPr="00170FDC">
        <w:rPr>
          <w:rFonts w:ascii="ＭＳ 明朝" w:hAnsi="ＭＳ 明朝" w:hint="eastAsia"/>
        </w:rPr>
        <w:t>滞在型観光</w:t>
      </w:r>
      <w:r w:rsidRPr="00170FDC">
        <w:rPr>
          <w:rFonts w:ascii="ＭＳ 明朝" w:hAnsi="ＭＳ 明朝" w:hint="eastAsia"/>
        </w:rPr>
        <w:t>客</w:t>
      </w:r>
      <w:r w:rsidR="00816A75" w:rsidRPr="00170FDC">
        <w:rPr>
          <w:rFonts w:ascii="ＭＳ 明朝" w:hAnsi="ＭＳ 明朝" w:hint="eastAsia"/>
        </w:rPr>
        <w:t>の</w:t>
      </w:r>
      <w:r w:rsidRPr="00170FDC">
        <w:rPr>
          <w:rFonts w:ascii="ＭＳ 明朝" w:hAnsi="ＭＳ 明朝" w:hint="eastAsia"/>
        </w:rPr>
        <w:t>誘致に</w:t>
      </w:r>
      <w:r w:rsidR="000F25C2" w:rsidRPr="00170FDC">
        <w:rPr>
          <w:rFonts w:ascii="ＭＳ 明朝" w:hAnsi="ＭＳ 明朝" w:hint="eastAsia"/>
        </w:rPr>
        <w:t>更なる</w:t>
      </w:r>
      <w:r w:rsidRPr="00170FDC">
        <w:rPr>
          <w:rFonts w:ascii="ＭＳ 明朝" w:hAnsi="ＭＳ 明朝" w:hint="eastAsia"/>
        </w:rPr>
        <w:t>努力が必要である。</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16A75" w:rsidRPr="00170FDC">
        <w:rPr>
          <w:rFonts w:ascii="ＭＳ 明朝" w:hAnsi="ＭＳ 明朝" w:hint="eastAsia"/>
          <w:kern w:val="0"/>
          <w:u w:val="thick"/>
        </w:rPr>
        <w:t>度</w:t>
      </w:r>
      <w:r w:rsidRPr="00170FDC">
        <w:rPr>
          <w:rFonts w:ascii="ＭＳ 明朝" w:hAnsi="ＭＳ 明朝" w:hint="eastAsia"/>
          <w:kern w:val="0"/>
          <w:u w:val="thick"/>
        </w:rPr>
        <w:t>目標値</w:t>
      </w:r>
    </w:p>
    <w:p w:rsidR="004E3ECA" w:rsidRPr="00170FDC" w:rsidRDefault="00BD6F6E" w:rsidP="00BD6F6E">
      <w:pPr>
        <w:ind w:firstLineChars="300" w:firstLine="630"/>
        <w:rPr>
          <w:rFonts w:ascii="ＭＳ 明朝" w:hAnsi="ＭＳ 明朝"/>
        </w:rPr>
      </w:pPr>
      <w:r w:rsidRPr="00170FDC">
        <w:rPr>
          <w:rFonts w:ascii="ＭＳ 明朝" w:hAnsi="ＭＳ 明朝" w:hint="eastAsia"/>
        </w:rPr>
        <w:t>現在の目標値(870千人)を平成29年</w:t>
      </w:r>
      <w:r w:rsidR="00816A75" w:rsidRPr="00170FDC">
        <w:rPr>
          <w:rFonts w:ascii="ＭＳ 明朝" w:hAnsi="ＭＳ 明朝" w:hint="eastAsia"/>
        </w:rPr>
        <w:t>度</w:t>
      </w:r>
      <w:r w:rsidRPr="00170FDC">
        <w:rPr>
          <w:rFonts w:ascii="ＭＳ 明朝" w:hAnsi="ＭＳ 明朝" w:hint="eastAsia"/>
        </w:rPr>
        <w:t>目標値とする。</w:t>
      </w:r>
    </w:p>
    <w:p w:rsidR="00B3484B" w:rsidRPr="00170FDC" w:rsidRDefault="00356895" w:rsidP="00356895">
      <w:pPr>
        <w:ind w:leftChars="135" w:left="283"/>
      </w:pPr>
      <w:r w:rsidRPr="00356895">
        <w:rPr>
          <w:noProof/>
        </w:rPr>
        <w:drawing>
          <wp:inline distT="0" distB="0" distL="0" distR="0">
            <wp:extent cx="5047619" cy="2704762"/>
            <wp:effectExtent l="0" t="0" r="635" b="635"/>
            <wp:docPr id="162" name="図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stretch>
                      <a:fillRect/>
                    </a:stretch>
                  </pic:blipFill>
                  <pic:spPr>
                    <a:xfrm>
                      <a:off x="0" y="0"/>
                      <a:ext cx="5047619" cy="2704762"/>
                    </a:xfrm>
                    <a:prstGeom prst="rect">
                      <a:avLst/>
                    </a:prstGeom>
                  </pic:spPr>
                </pic:pic>
              </a:graphicData>
            </a:graphic>
          </wp:inline>
        </w:drawing>
      </w:r>
    </w:p>
    <w:p w:rsidR="006708EA" w:rsidRPr="00170FDC" w:rsidRDefault="006708EA" w:rsidP="006708EA">
      <w:pPr>
        <w:ind w:leftChars="135" w:left="1543" w:rightChars="134" w:right="281" w:hangingChars="600" w:hanging="1260"/>
        <w:jc w:val="right"/>
        <w:rPr>
          <w:rFonts w:ascii="ＭＳ 明朝" w:hAnsi="ＭＳ 明朝"/>
        </w:rPr>
      </w:pPr>
      <w:r w:rsidRPr="00170FDC">
        <w:rPr>
          <w:rFonts w:ascii="ＭＳ 明朝" w:hAnsi="ＭＳ 明朝" w:hint="eastAsia"/>
        </w:rPr>
        <w:t>※平成18年度から旧西土佐を含む、四万十市の数値</w:t>
      </w:r>
    </w:p>
    <w:p w:rsidR="002205C0" w:rsidRPr="00170FDC" w:rsidRDefault="002205C0" w:rsidP="00240505">
      <w:pPr>
        <w:ind w:leftChars="135" w:left="1543" w:hangingChars="600" w:hanging="1260"/>
      </w:pPr>
      <w:r w:rsidRPr="00170FDC">
        <w:br w:type="page"/>
      </w:r>
    </w:p>
    <w:p w:rsidR="00BA6917" w:rsidRPr="00170FDC" w:rsidRDefault="00BA6917" w:rsidP="00BA6917">
      <w:pPr>
        <w:ind w:leftChars="135" w:left="283"/>
        <w:rPr>
          <w:rFonts w:ascii="ＭＳ 明朝" w:hAnsi="ＭＳ 明朝"/>
        </w:rPr>
      </w:pPr>
      <w:r w:rsidRPr="00170FDC">
        <w:rPr>
          <w:rFonts w:ascii="ＭＳ 明朝" w:hAnsi="ＭＳ 明朝" w:hint="eastAsia"/>
        </w:rPr>
        <w:lastRenderedPageBreak/>
        <w:t>○四万十市における宿泊客数</w:t>
      </w:r>
      <w:r w:rsidR="00FD2C4E" w:rsidRPr="00170FDC">
        <w:rPr>
          <w:rFonts w:ascii="ＭＳ 明朝" w:hAnsi="ＭＳ 明朝" w:hint="eastAsia"/>
        </w:rPr>
        <w:t>（資料：四万十市）</w:t>
      </w:r>
    </w:p>
    <w:p w:rsidR="00BA6917" w:rsidRPr="00170FDC" w:rsidRDefault="00DC5902" w:rsidP="00BA6917">
      <w:pPr>
        <w:ind w:leftChars="135" w:left="1543" w:hangingChars="600" w:hanging="1260"/>
        <w:rPr>
          <w:kern w:val="0"/>
          <w:u w:val="thick"/>
        </w:rPr>
      </w:pPr>
      <w:r w:rsidRPr="00170FDC">
        <w:rPr>
          <w:rFonts w:ascii="ＭＳ 明朝" w:hAnsi="ＭＳ 明朝" w:hint="eastAsia"/>
          <w:kern w:val="0"/>
          <w:u w:val="thick"/>
        </w:rPr>
        <w:t>項目内容</w:t>
      </w:r>
    </w:p>
    <w:p w:rsidR="00BA6917" w:rsidRPr="00170FDC" w:rsidRDefault="00BA6917" w:rsidP="00F53265">
      <w:pPr>
        <w:ind w:leftChars="202" w:left="424" w:firstLineChars="100" w:firstLine="210"/>
        <w:rPr>
          <w:u w:val="thick"/>
        </w:rPr>
      </w:pPr>
      <w:r w:rsidRPr="00170FDC">
        <w:rPr>
          <w:rFonts w:ascii="ＭＳ 明朝" w:hAnsi="ＭＳ 明朝" w:hint="eastAsia"/>
        </w:rPr>
        <w:t>四万十市における宿泊客数</w:t>
      </w:r>
    </w:p>
    <w:p w:rsidR="00BA6917" w:rsidRPr="00170FDC" w:rsidRDefault="00BA6917" w:rsidP="00BA6917">
      <w:pPr>
        <w:ind w:leftChars="135" w:left="1543" w:hangingChars="600" w:hanging="1260"/>
        <w:rPr>
          <w:u w:val="thick"/>
        </w:rPr>
      </w:pPr>
      <w:r w:rsidRPr="00170FDC">
        <w:rPr>
          <w:rFonts w:hint="eastAsia"/>
          <w:u w:val="thick"/>
        </w:rPr>
        <w:t>調査方法</w:t>
      </w:r>
    </w:p>
    <w:p w:rsidR="00BA6917" w:rsidRPr="00170FDC" w:rsidRDefault="00BA6917" w:rsidP="00F53265">
      <w:pPr>
        <w:ind w:leftChars="202" w:left="424" w:firstLineChars="100" w:firstLine="210"/>
        <w:rPr>
          <w:u w:val="thick"/>
        </w:rPr>
      </w:pPr>
      <w:r w:rsidRPr="00170FDC">
        <w:rPr>
          <w:rFonts w:ascii="ＭＳ 明朝" w:hAnsi="ＭＳ 明朝" w:hint="eastAsia"/>
        </w:rPr>
        <w:t>四万十市観光協会の資料（四万十市観光動態調査報告書）</w:t>
      </w:r>
    </w:p>
    <w:p w:rsidR="006D787C" w:rsidRPr="00170FDC" w:rsidRDefault="00DC5902" w:rsidP="006D787C">
      <w:pPr>
        <w:ind w:leftChars="135" w:left="1543" w:hangingChars="600" w:hanging="1260"/>
        <w:rPr>
          <w:kern w:val="0"/>
          <w:u w:val="thick"/>
        </w:rPr>
      </w:pPr>
      <w:r w:rsidRPr="00170FDC">
        <w:rPr>
          <w:rFonts w:ascii="ＭＳ 明朝" w:hAnsi="ＭＳ 明朝" w:hint="eastAsia"/>
          <w:kern w:val="0"/>
          <w:u w:val="thick"/>
        </w:rPr>
        <w:t>結果と要因</w:t>
      </w:r>
    </w:p>
    <w:p w:rsidR="006D787C" w:rsidRPr="00170FDC" w:rsidRDefault="006D787C" w:rsidP="006D787C">
      <w:pPr>
        <w:ind w:leftChars="202" w:left="424" w:firstLineChars="100" w:firstLine="210"/>
        <w:rPr>
          <w:rFonts w:ascii="ＭＳ 明朝" w:hAnsi="ＭＳ 明朝"/>
        </w:rPr>
      </w:pPr>
      <w:r w:rsidRPr="00170FDC">
        <w:rPr>
          <w:rFonts w:ascii="ＭＳ 明朝" w:hAnsi="ＭＳ 明朝" w:hint="eastAsia"/>
        </w:rPr>
        <w:t>四万十市（旧中村市）における入込客</w:t>
      </w:r>
      <w:r w:rsidRPr="00170FDC">
        <w:rPr>
          <w:rFonts w:hint="eastAsia"/>
        </w:rPr>
        <w:t>数</w:t>
      </w:r>
      <w:r w:rsidRPr="00170FDC">
        <w:rPr>
          <w:rFonts w:ascii="ＭＳ 明朝" w:hAnsi="ＭＳ 明朝" w:hint="eastAsia"/>
        </w:rPr>
        <w:t>は平成15年度をピーク</w:t>
      </w:r>
      <w:r w:rsidR="006708EA" w:rsidRPr="00170FDC">
        <w:rPr>
          <w:rFonts w:ascii="ＭＳ 明朝" w:hAnsi="ＭＳ 明朝" w:hint="eastAsia"/>
        </w:rPr>
        <w:t>に</w:t>
      </w:r>
      <w:r w:rsidRPr="00170FDC">
        <w:rPr>
          <w:rFonts w:ascii="ＭＳ 明朝" w:hAnsi="ＭＳ 明朝" w:hint="eastAsia"/>
        </w:rPr>
        <w:t>減少し、平成</w:t>
      </w:r>
      <w:r w:rsidR="006708EA" w:rsidRPr="00170FDC">
        <w:rPr>
          <w:rFonts w:ascii="ＭＳ 明朝" w:hAnsi="ＭＳ 明朝" w:hint="eastAsia"/>
        </w:rPr>
        <w:t>18</w:t>
      </w:r>
      <w:r w:rsidRPr="00170FDC">
        <w:rPr>
          <w:rFonts w:ascii="ＭＳ 明朝" w:hAnsi="ＭＳ 明朝" w:hint="eastAsia"/>
        </w:rPr>
        <w:t>年度</w:t>
      </w:r>
      <w:r w:rsidR="006708EA" w:rsidRPr="00170FDC">
        <w:rPr>
          <w:rFonts w:ascii="ＭＳ 明朝" w:hAnsi="ＭＳ 明朝" w:hint="eastAsia"/>
        </w:rPr>
        <w:t>以降は平成21年度、平成23年度に</w:t>
      </w:r>
      <w:r w:rsidR="008D4DA7" w:rsidRPr="00170FDC">
        <w:rPr>
          <w:rFonts w:ascii="ＭＳ 明朝" w:hAnsi="ＭＳ 明朝" w:hint="eastAsia"/>
        </w:rPr>
        <w:t>若干落ち込んだものの、ほぼ横ばいとなっている。</w:t>
      </w:r>
      <w:r w:rsidRPr="00170FDC">
        <w:rPr>
          <w:rFonts w:ascii="ＭＳ 明朝" w:hAnsi="ＭＳ 明朝" w:hint="eastAsia"/>
        </w:rPr>
        <w:t>平成14年度から平成24年度にかけては16千人減少した。</w:t>
      </w:r>
    </w:p>
    <w:p w:rsidR="006D787C" w:rsidRPr="00170FDC" w:rsidRDefault="006D787C" w:rsidP="006D787C">
      <w:pPr>
        <w:ind w:leftChars="202" w:left="424" w:firstLineChars="100" w:firstLine="210"/>
        <w:rPr>
          <w:u w:val="thick"/>
        </w:rPr>
      </w:pPr>
      <w:r w:rsidRPr="00170FDC">
        <w:rPr>
          <w:rFonts w:ascii="ＭＳ 明朝" w:hAnsi="ＭＳ 明朝" w:hint="eastAsia"/>
        </w:rPr>
        <w:t>目標値186千人に対し、平成24年度は186千人と同じ数値となり、目標を達成し</w:t>
      </w:r>
      <w:r w:rsidR="00E05C63" w:rsidRPr="00170FDC">
        <w:rPr>
          <w:rFonts w:ascii="ＭＳ 明朝" w:hAnsi="ＭＳ 明朝" w:hint="eastAsia"/>
        </w:rPr>
        <w:t>た</w:t>
      </w:r>
      <w:r w:rsidRPr="00170FDC">
        <w:rPr>
          <w:rFonts w:ascii="ＭＳ 明朝" w:hAnsi="ＭＳ 明朝" w:hint="eastAsia"/>
        </w:rPr>
        <w:t>。</w:t>
      </w:r>
    </w:p>
    <w:p w:rsidR="002205C0" w:rsidRPr="00170FDC" w:rsidRDefault="00581A5E" w:rsidP="00581A5E">
      <w:pPr>
        <w:ind w:leftChars="135" w:left="283"/>
        <w:rPr>
          <w:rFonts w:ascii="ＭＳ 明朝" w:hAnsi="ＭＳ 明朝"/>
          <w:kern w:val="0"/>
          <w:u w:val="thick"/>
        </w:rPr>
      </w:pPr>
      <w:r w:rsidRPr="00170FDC">
        <w:rPr>
          <w:rFonts w:ascii="ＭＳ 明朝" w:hAnsi="ＭＳ 明朝" w:hint="eastAsia"/>
          <w:kern w:val="0"/>
          <w:u w:val="thick"/>
        </w:rPr>
        <w:t>今後の課題</w:t>
      </w:r>
    </w:p>
    <w:p w:rsidR="00581A5E" w:rsidRPr="00170FDC" w:rsidRDefault="003F4C25" w:rsidP="003F4C25">
      <w:pPr>
        <w:ind w:leftChars="202" w:left="424" w:firstLineChars="100" w:firstLine="210"/>
        <w:rPr>
          <w:rFonts w:ascii="ＭＳ 明朝" w:hAnsi="ＭＳ 明朝"/>
        </w:rPr>
      </w:pPr>
      <w:r w:rsidRPr="00170FDC">
        <w:rPr>
          <w:rFonts w:ascii="ＭＳ 明朝" w:hAnsi="ＭＳ 明朝" w:hint="eastAsia"/>
        </w:rPr>
        <w:t>観光シーズンピーク時に宿泊施設のほとんどが満室になるなど収容規模の問題もあるが、通過型ではなく宿泊を促すような滞在型への観光地づくりが必要である。</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16A75" w:rsidRPr="00170FDC">
        <w:rPr>
          <w:rFonts w:ascii="ＭＳ 明朝" w:hAnsi="ＭＳ 明朝" w:hint="eastAsia"/>
          <w:kern w:val="0"/>
          <w:u w:val="thick"/>
        </w:rPr>
        <w:t>度</w:t>
      </w:r>
      <w:r w:rsidRPr="00170FDC">
        <w:rPr>
          <w:rFonts w:ascii="ＭＳ 明朝" w:hAnsi="ＭＳ 明朝" w:hint="eastAsia"/>
          <w:kern w:val="0"/>
          <w:u w:val="thick"/>
        </w:rPr>
        <w:t>目標値</w:t>
      </w:r>
    </w:p>
    <w:p w:rsidR="004E3ECA" w:rsidRPr="00170FDC" w:rsidRDefault="000F25C2" w:rsidP="000F25C2">
      <w:pPr>
        <w:ind w:firstLineChars="300" w:firstLine="630"/>
        <w:rPr>
          <w:rFonts w:ascii="ＭＳ 明朝" w:hAnsi="ＭＳ 明朝"/>
        </w:rPr>
      </w:pPr>
      <w:r w:rsidRPr="00170FDC">
        <w:rPr>
          <w:rFonts w:ascii="ＭＳ 明朝" w:hAnsi="ＭＳ 明朝" w:hint="eastAsia"/>
        </w:rPr>
        <w:t>現在の目標値(186千人)を平成29年</w:t>
      </w:r>
      <w:r w:rsidR="00816A75" w:rsidRPr="00170FDC">
        <w:rPr>
          <w:rFonts w:ascii="ＭＳ 明朝" w:hAnsi="ＭＳ 明朝" w:hint="eastAsia"/>
        </w:rPr>
        <w:t>度</w:t>
      </w:r>
      <w:r w:rsidRPr="00170FDC">
        <w:rPr>
          <w:rFonts w:ascii="ＭＳ 明朝" w:hAnsi="ＭＳ 明朝" w:hint="eastAsia"/>
        </w:rPr>
        <w:t>目標値とする。</w:t>
      </w:r>
    </w:p>
    <w:p w:rsidR="00B3484B" w:rsidRPr="00170FDC" w:rsidRDefault="00356895" w:rsidP="00356895">
      <w:pPr>
        <w:ind w:leftChars="135" w:left="283"/>
      </w:pPr>
      <w:r w:rsidRPr="00356895">
        <w:rPr>
          <w:noProof/>
        </w:rPr>
        <w:drawing>
          <wp:inline distT="0" distB="0" distL="0" distR="0">
            <wp:extent cx="5047619" cy="2704762"/>
            <wp:effectExtent l="0" t="0" r="635" b="635"/>
            <wp:docPr id="163"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stretch>
                      <a:fillRect/>
                    </a:stretch>
                  </pic:blipFill>
                  <pic:spPr>
                    <a:xfrm>
                      <a:off x="0" y="0"/>
                      <a:ext cx="5047619" cy="2704762"/>
                    </a:xfrm>
                    <a:prstGeom prst="rect">
                      <a:avLst/>
                    </a:prstGeom>
                  </pic:spPr>
                </pic:pic>
              </a:graphicData>
            </a:graphic>
          </wp:inline>
        </w:drawing>
      </w:r>
    </w:p>
    <w:p w:rsidR="008D4DA7" w:rsidRPr="00170FDC" w:rsidRDefault="008D4DA7" w:rsidP="008D4DA7">
      <w:pPr>
        <w:ind w:leftChars="135" w:left="1543" w:rightChars="134" w:right="281" w:hangingChars="600" w:hanging="1260"/>
        <w:jc w:val="right"/>
        <w:rPr>
          <w:rFonts w:ascii="ＭＳ 明朝" w:hAnsi="ＭＳ 明朝"/>
        </w:rPr>
      </w:pPr>
      <w:r w:rsidRPr="00170FDC">
        <w:rPr>
          <w:rFonts w:ascii="ＭＳ 明朝" w:hAnsi="ＭＳ 明朝" w:hint="eastAsia"/>
        </w:rPr>
        <w:t>※平成18年度から旧西土佐を含む、四万十市の数値</w:t>
      </w:r>
    </w:p>
    <w:p w:rsidR="008D4DA7" w:rsidRPr="00170FDC" w:rsidRDefault="008D4DA7" w:rsidP="00240505">
      <w:pPr>
        <w:ind w:leftChars="135" w:left="1543" w:hangingChars="600" w:hanging="1260"/>
      </w:pPr>
    </w:p>
    <w:p w:rsidR="002205C0" w:rsidRPr="00170FDC" w:rsidRDefault="002205C0" w:rsidP="00240505">
      <w:pPr>
        <w:ind w:leftChars="135" w:left="1543" w:hangingChars="600" w:hanging="1260"/>
      </w:pPr>
      <w:r w:rsidRPr="00170FDC">
        <w:br w:type="page"/>
      </w:r>
    </w:p>
    <w:p w:rsidR="00BA6917" w:rsidRPr="00170FDC" w:rsidRDefault="00BA6917" w:rsidP="00BA6917">
      <w:pPr>
        <w:ind w:leftChars="135" w:left="283"/>
        <w:rPr>
          <w:rFonts w:ascii="ＭＳ 明朝" w:hAnsi="ＭＳ 明朝"/>
        </w:rPr>
      </w:pPr>
      <w:r w:rsidRPr="00170FDC">
        <w:rPr>
          <w:rFonts w:ascii="ＭＳ 明朝" w:hAnsi="ＭＳ 明朝" w:hint="eastAsia"/>
        </w:rPr>
        <w:lastRenderedPageBreak/>
        <w:t>○高速道路（須崎東IC）の</w:t>
      </w:r>
      <w:r w:rsidR="006D787C" w:rsidRPr="00170FDC">
        <w:rPr>
          <w:rFonts w:ascii="ＭＳ 明朝" w:hAnsi="ＭＳ 明朝" w:hint="eastAsia"/>
        </w:rPr>
        <w:t>１</w:t>
      </w:r>
      <w:r w:rsidRPr="00170FDC">
        <w:rPr>
          <w:rFonts w:ascii="ＭＳ 明朝" w:hAnsi="ＭＳ 明朝" w:hint="eastAsia"/>
        </w:rPr>
        <w:t>日当たり利用台数</w:t>
      </w:r>
      <w:r w:rsidR="005029CD" w:rsidRPr="00170FDC">
        <w:rPr>
          <w:rFonts w:ascii="ＭＳ 明朝" w:hAnsi="ＭＳ 明朝" w:hint="eastAsia"/>
        </w:rPr>
        <w:t>（資料：</w:t>
      </w:r>
      <w:r w:rsidR="00FD2C4E" w:rsidRPr="00170FDC">
        <w:rPr>
          <w:rFonts w:ascii="ＭＳ 明朝" w:hAnsi="ＭＳ 明朝" w:hint="eastAsia"/>
        </w:rPr>
        <w:t>観光政策課</w:t>
      </w:r>
      <w:r w:rsidR="005029CD" w:rsidRPr="00170FDC">
        <w:rPr>
          <w:rFonts w:ascii="ＭＳ 明朝" w:hAnsi="ＭＳ 明朝" w:hint="eastAsia"/>
        </w:rPr>
        <w:t>）</w:t>
      </w:r>
    </w:p>
    <w:p w:rsidR="00BA6917" w:rsidRPr="00170FDC" w:rsidRDefault="00DC5902" w:rsidP="00BA6917">
      <w:pPr>
        <w:ind w:leftChars="135" w:left="1543" w:hangingChars="600" w:hanging="1260"/>
        <w:rPr>
          <w:kern w:val="0"/>
          <w:u w:val="thick"/>
        </w:rPr>
      </w:pPr>
      <w:r w:rsidRPr="00170FDC">
        <w:rPr>
          <w:rFonts w:ascii="ＭＳ 明朝" w:hAnsi="ＭＳ 明朝" w:hint="eastAsia"/>
          <w:kern w:val="0"/>
          <w:u w:val="thick"/>
        </w:rPr>
        <w:t>項目内容</w:t>
      </w:r>
    </w:p>
    <w:p w:rsidR="00BA6917" w:rsidRPr="00170FDC" w:rsidRDefault="00BA6917" w:rsidP="00F53265">
      <w:pPr>
        <w:ind w:leftChars="202" w:left="424" w:firstLineChars="100" w:firstLine="210"/>
        <w:rPr>
          <w:u w:val="thick"/>
        </w:rPr>
      </w:pPr>
      <w:r w:rsidRPr="00170FDC">
        <w:rPr>
          <w:rFonts w:ascii="ＭＳ 明朝" w:hAnsi="ＭＳ 明朝" w:hint="eastAsia"/>
        </w:rPr>
        <w:t>高速道路（須崎東IC）の</w:t>
      </w:r>
      <w:r w:rsidR="006D787C" w:rsidRPr="00170FDC">
        <w:rPr>
          <w:rFonts w:ascii="ＭＳ 明朝" w:hAnsi="ＭＳ 明朝" w:hint="eastAsia"/>
        </w:rPr>
        <w:t>１</w:t>
      </w:r>
      <w:r w:rsidRPr="00170FDC">
        <w:rPr>
          <w:rFonts w:ascii="ＭＳ 明朝" w:hAnsi="ＭＳ 明朝" w:hint="eastAsia"/>
        </w:rPr>
        <w:t>日当たり利用台数（on･off両方）</w:t>
      </w:r>
    </w:p>
    <w:p w:rsidR="00BA6917" w:rsidRPr="00170FDC" w:rsidRDefault="00BA6917" w:rsidP="00BA6917">
      <w:pPr>
        <w:ind w:leftChars="135" w:left="1543" w:hangingChars="600" w:hanging="1260"/>
        <w:rPr>
          <w:u w:val="thick"/>
        </w:rPr>
      </w:pPr>
      <w:r w:rsidRPr="00170FDC">
        <w:rPr>
          <w:rFonts w:hint="eastAsia"/>
          <w:u w:val="thick"/>
        </w:rPr>
        <w:t>調査方法</w:t>
      </w:r>
    </w:p>
    <w:p w:rsidR="00BA6917" w:rsidRPr="00170FDC" w:rsidRDefault="009C7B28" w:rsidP="00F53265">
      <w:pPr>
        <w:ind w:leftChars="202" w:left="424" w:firstLineChars="100" w:firstLine="210"/>
        <w:rPr>
          <w:rFonts w:ascii="ＭＳ 明朝" w:hAnsi="ＭＳ 明朝"/>
        </w:rPr>
      </w:pPr>
      <w:r w:rsidRPr="00170FDC">
        <w:rPr>
          <w:rFonts w:ascii="ＭＳ 明朝" w:hAnsi="ＭＳ 明朝" w:hint="eastAsia"/>
        </w:rPr>
        <w:t>観光政策</w:t>
      </w:r>
      <w:r w:rsidR="000B784F" w:rsidRPr="00170FDC">
        <w:rPr>
          <w:rFonts w:ascii="ＭＳ 明朝" w:hAnsi="ＭＳ 明朝" w:hint="eastAsia"/>
        </w:rPr>
        <w:t>課資料（県外観光客入込</w:t>
      </w:r>
      <w:r w:rsidR="00BA6917" w:rsidRPr="00170FDC">
        <w:rPr>
          <w:rFonts w:ascii="ＭＳ 明朝" w:hAnsi="ＭＳ 明朝" w:hint="eastAsia"/>
        </w:rPr>
        <w:t>・動態調査報告書）</w:t>
      </w:r>
    </w:p>
    <w:p w:rsidR="006D787C" w:rsidRPr="00170FDC" w:rsidRDefault="00DC5902" w:rsidP="006D787C">
      <w:pPr>
        <w:ind w:leftChars="135" w:left="1543" w:hangingChars="600" w:hanging="1260"/>
        <w:rPr>
          <w:kern w:val="0"/>
          <w:u w:val="thick"/>
        </w:rPr>
      </w:pPr>
      <w:r w:rsidRPr="00170FDC">
        <w:rPr>
          <w:rFonts w:ascii="ＭＳ 明朝" w:hAnsi="ＭＳ 明朝" w:hint="eastAsia"/>
          <w:kern w:val="0"/>
          <w:u w:val="thick"/>
        </w:rPr>
        <w:t>結果と要因</w:t>
      </w:r>
    </w:p>
    <w:p w:rsidR="002205C0" w:rsidRPr="00170FDC" w:rsidRDefault="006D787C" w:rsidP="000F25C2">
      <w:pPr>
        <w:ind w:leftChars="202" w:left="424" w:firstLineChars="100" w:firstLine="210"/>
        <w:rPr>
          <w:rFonts w:ascii="ＭＳ 明朝" w:hAnsi="ＭＳ 明朝"/>
        </w:rPr>
      </w:pPr>
      <w:r w:rsidRPr="00170FDC">
        <w:rPr>
          <w:rFonts w:ascii="ＭＳ 明朝" w:hAnsi="ＭＳ 明朝" w:hint="eastAsia"/>
        </w:rPr>
        <w:t>高速道路（須崎東IC）の１日当たり利用台数は平成14年度以降増加を続け、平成23年度をピークとして、平成24年度に減少に転じた。平成14年度から平成24年度にかけては2,253台増加した。</w:t>
      </w:r>
    </w:p>
    <w:p w:rsidR="002205C0" w:rsidRPr="00170FDC" w:rsidRDefault="00356895" w:rsidP="00356895">
      <w:pPr>
        <w:ind w:leftChars="135" w:left="283"/>
      </w:pPr>
      <w:r w:rsidRPr="00356895">
        <w:rPr>
          <w:noProof/>
        </w:rPr>
        <w:drawing>
          <wp:inline distT="0" distB="0" distL="0" distR="0">
            <wp:extent cx="5152381" cy="2704762"/>
            <wp:effectExtent l="0" t="0" r="0" b="635"/>
            <wp:docPr id="164"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stretch>
                      <a:fillRect/>
                    </a:stretch>
                  </pic:blipFill>
                  <pic:spPr>
                    <a:xfrm>
                      <a:off x="0" y="0"/>
                      <a:ext cx="5152381" cy="2704762"/>
                    </a:xfrm>
                    <a:prstGeom prst="rect">
                      <a:avLst/>
                    </a:prstGeom>
                  </pic:spPr>
                </pic:pic>
              </a:graphicData>
            </a:graphic>
          </wp:inline>
        </w:drawing>
      </w:r>
    </w:p>
    <w:p w:rsidR="00F912DB" w:rsidRPr="00170FDC" w:rsidRDefault="00F912DB" w:rsidP="002205C0">
      <w:pPr>
        <w:ind w:leftChars="135" w:left="283"/>
      </w:pPr>
      <w:r w:rsidRPr="00170FDC">
        <w:br w:type="page"/>
      </w:r>
    </w:p>
    <w:p w:rsidR="00914CE1" w:rsidRPr="00170FDC" w:rsidRDefault="00914CE1" w:rsidP="007E2C24">
      <w:pPr>
        <w:pStyle w:val="3"/>
        <w:ind w:leftChars="135" w:left="283"/>
      </w:pPr>
      <w:bookmarkStart w:id="49" w:name="_Toc406672645"/>
      <w:r w:rsidRPr="00170FDC">
        <w:rPr>
          <w:rFonts w:hint="eastAsia"/>
        </w:rPr>
        <w:lastRenderedPageBreak/>
        <w:t>⑥流域の人口</w:t>
      </w:r>
      <w:r w:rsidR="005029CD" w:rsidRPr="00170FDC">
        <w:rPr>
          <w:rFonts w:hint="eastAsia"/>
        </w:rPr>
        <w:t>（資料：</w:t>
      </w:r>
      <w:r w:rsidR="00FD2C4E" w:rsidRPr="00170FDC">
        <w:rPr>
          <w:rFonts w:hint="eastAsia"/>
        </w:rPr>
        <w:t xml:space="preserve">高知県統計　</w:t>
      </w:r>
      <w:r w:rsidR="005029CD" w:rsidRPr="00170FDC">
        <w:rPr>
          <w:rFonts w:hint="eastAsia"/>
        </w:rPr>
        <w:t>環境共生課）</w:t>
      </w:r>
      <w:bookmarkEnd w:id="49"/>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E05C63" w:rsidP="00F53265">
      <w:pPr>
        <w:ind w:leftChars="202" w:left="424" w:firstLineChars="100" w:firstLine="210"/>
        <w:rPr>
          <w:u w:val="thick"/>
        </w:rPr>
      </w:pPr>
      <w:r w:rsidRPr="00170FDC">
        <w:rPr>
          <w:rFonts w:ascii="ＭＳ 明朝" w:hAnsi="ＭＳ 明朝" w:hint="eastAsia"/>
        </w:rPr>
        <w:t>流域市町の</w:t>
      </w:r>
      <w:r w:rsidR="00BA6917" w:rsidRPr="00170FDC">
        <w:rPr>
          <w:rFonts w:ascii="ＭＳ 明朝" w:hAnsi="ＭＳ 明朝" w:hint="eastAsia"/>
        </w:rPr>
        <w:t>推計人口</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A6917" w:rsidP="00F53265">
      <w:pPr>
        <w:ind w:leftChars="202" w:left="424" w:firstLineChars="100" w:firstLine="210"/>
        <w:rPr>
          <w:u w:val="thick"/>
        </w:rPr>
      </w:pPr>
      <w:r w:rsidRPr="00170FDC">
        <w:rPr>
          <w:rFonts w:ascii="ＭＳ 明朝" w:hAnsi="ＭＳ 明朝" w:hint="eastAsia"/>
        </w:rPr>
        <w:t>高知県人口移動調査（現在推計人口）、市町村別人口と世帯より　毎年10月</w:t>
      </w:r>
      <w:r w:rsidR="006D787C" w:rsidRPr="00170FDC">
        <w:rPr>
          <w:rFonts w:ascii="ＭＳ 明朝" w:hAnsi="ＭＳ 明朝" w:hint="eastAsia"/>
        </w:rPr>
        <w:t>１</w:t>
      </w:r>
      <w:r w:rsidRPr="00170FDC">
        <w:rPr>
          <w:rFonts w:ascii="ＭＳ 明朝" w:hAnsi="ＭＳ 明朝" w:hint="eastAsia"/>
        </w:rPr>
        <w:t>日現在の推計人口</w:t>
      </w:r>
    </w:p>
    <w:p w:rsidR="006D787C" w:rsidRPr="00170FDC" w:rsidRDefault="00DC5902" w:rsidP="006D787C">
      <w:pPr>
        <w:ind w:leftChars="135" w:left="1543" w:hangingChars="600" w:hanging="1260"/>
        <w:rPr>
          <w:kern w:val="0"/>
          <w:u w:val="thick"/>
        </w:rPr>
      </w:pPr>
      <w:r w:rsidRPr="00170FDC">
        <w:rPr>
          <w:rFonts w:ascii="ＭＳ 明朝" w:hAnsi="ＭＳ 明朝" w:hint="eastAsia"/>
          <w:kern w:val="0"/>
          <w:u w:val="thick"/>
        </w:rPr>
        <w:t>結果と要因</w:t>
      </w:r>
    </w:p>
    <w:p w:rsidR="00F912DB" w:rsidRPr="00170FDC" w:rsidRDefault="006D787C" w:rsidP="000F25C2">
      <w:pPr>
        <w:ind w:leftChars="202" w:left="424" w:firstLineChars="100" w:firstLine="210"/>
        <w:rPr>
          <w:rFonts w:ascii="ＭＳ 明朝" w:hAnsi="ＭＳ 明朝"/>
        </w:rPr>
      </w:pPr>
      <w:r w:rsidRPr="00170FDC">
        <w:rPr>
          <w:rFonts w:hint="eastAsia"/>
        </w:rPr>
        <w:t>流域の人口</w:t>
      </w:r>
      <w:r w:rsidRPr="00170FDC">
        <w:rPr>
          <w:rFonts w:ascii="ＭＳ 明朝" w:hAnsi="ＭＳ 明朝" w:hint="eastAsia"/>
        </w:rPr>
        <w:t>は平成14年度から平成16年度にかけて減少していたが、平成18年度にかけて</w:t>
      </w:r>
      <w:r w:rsidR="00E05C63" w:rsidRPr="00170FDC">
        <w:rPr>
          <w:rFonts w:ascii="ＭＳ 明朝" w:hAnsi="ＭＳ 明朝" w:hint="eastAsia"/>
        </w:rPr>
        <w:t>増加</w:t>
      </w:r>
      <w:r w:rsidRPr="00170FDC">
        <w:rPr>
          <w:rFonts w:ascii="ＭＳ 明朝" w:hAnsi="ＭＳ 明朝" w:hint="eastAsia"/>
        </w:rPr>
        <w:t>し、以降再び減少</w:t>
      </w:r>
      <w:r w:rsidR="00E05C63" w:rsidRPr="00170FDC">
        <w:rPr>
          <w:rFonts w:ascii="ＭＳ 明朝" w:hAnsi="ＭＳ 明朝" w:hint="eastAsia"/>
        </w:rPr>
        <w:t>を</w:t>
      </w:r>
      <w:r w:rsidRPr="00170FDC">
        <w:rPr>
          <w:rFonts w:ascii="ＭＳ 明朝" w:hAnsi="ＭＳ 明朝" w:hint="eastAsia"/>
        </w:rPr>
        <w:t>続けている。平成14年度から平成24年度にかけては1,846人増加した。</w:t>
      </w:r>
    </w:p>
    <w:p w:rsidR="00217927" w:rsidRPr="00170FDC" w:rsidRDefault="00356895" w:rsidP="00356895">
      <w:pPr>
        <w:ind w:leftChars="135" w:left="283"/>
        <w:rPr>
          <w:u w:val="thick"/>
        </w:rPr>
      </w:pPr>
      <w:r w:rsidRPr="00356895">
        <w:rPr>
          <w:noProof/>
        </w:rPr>
        <w:drawing>
          <wp:inline distT="0" distB="0" distL="0" distR="0">
            <wp:extent cx="5047619" cy="2704762"/>
            <wp:effectExtent l="0" t="0" r="635" b="635"/>
            <wp:docPr id="165" name="図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cstate="print"/>
                    <a:stretch>
                      <a:fillRect/>
                    </a:stretch>
                  </pic:blipFill>
                  <pic:spPr>
                    <a:xfrm>
                      <a:off x="0" y="0"/>
                      <a:ext cx="5047619" cy="2704762"/>
                    </a:xfrm>
                    <a:prstGeom prst="rect">
                      <a:avLst/>
                    </a:prstGeom>
                  </pic:spPr>
                </pic:pic>
              </a:graphicData>
            </a:graphic>
          </wp:inline>
        </w:drawing>
      </w:r>
    </w:p>
    <w:p w:rsidR="00370465" w:rsidRPr="00170FDC" w:rsidRDefault="00370465" w:rsidP="007E2C24">
      <w:r w:rsidRPr="00170FDC">
        <w:br w:type="page"/>
      </w:r>
    </w:p>
    <w:p w:rsidR="00871EAA" w:rsidRPr="00170FDC" w:rsidRDefault="00871EAA" w:rsidP="00871EAA">
      <w:pPr>
        <w:pStyle w:val="2"/>
      </w:pPr>
      <w:bookmarkStart w:id="50" w:name="_Toc406672646"/>
      <w:r w:rsidRPr="00170FDC">
        <w:rPr>
          <w:rFonts w:hint="eastAsia"/>
        </w:rPr>
        <w:lastRenderedPageBreak/>
        <w:t>（５）文化・歴史を保全活用していること。</w:t>
      </w:r>
      <w:bookmarkEnd w:id="50"/>
    </w:p>
    <w:p w:rsidR="003E7DCC" w:rsidRPr="00170FDC" w:rsidRDefault="00426912" w:rsidP="007E2C24">
      <w:pPr>
        <w:pStyle w:val="3"/>
        <w:ind w:leftChars="135" w:left="283"/>
      </w:pPr>
      <w:bookmarkStart w:id="51" w:name="_Toc406672647"/>
      <w:r w:rsidRPr="00170FDC">
        <w:rPr>
          <w:rFonts w:hint="eastAsia"/>
        </w:rPr>
        <w:t>①伝統祭事の実施状況</w:t>
      </w:r>
      <w:r w:rsidR="005029CD" w:rsidRPr="00170FDC">
        <w:rPr>
          <w:rFonts w:hint="eastAsia"/>
        </w:rPr>
        <w:t>（資料：</w:t>
      </w:r>
      <w:r w:rsidR="00FD2C4E" w:rsidRPr="00170FDC">
        <w:rPr>
          <w:rFonts w:hint="eastAsia"/>
        </w:rPr>
        <w:t>流域市町照会</w:t>
      </w:r>
      <w:r w:rsidR="005029CD" w:rsidRPr="00170FDC">
        <w:rPr>
          <w:rFonts w:hint="eastAsia"/>
        </w:rPr>
        <w:t>）</w:t>
      </w:r>
      <w:bookmarkEnd w:id="51"/>
    </w:p>
    <w:p w:rsidR="00BA6917" w:rsidRPr="00170FDC" w:rsidRDefault="00BA6917" w:rsidP="00BA6917">
      <w:pPr>
        <w:ind w:leftChars="135" w:left="1543" w:hangingChars="600" w:hanging="1260"/>
        <w:rPr>
          <w:rFonts w:ascii="ＭＳ 明朝" w:hAnsi="ＭＳ 明朝"/>
        </w:rPr>
      </w:pPr>
      <w:r w:rsidRPr="00170FDC">
        <w:rPr>
          <w:rFonts w:ascii="ＭＳ 明朝" w:hAnsi="ＭＳ 明朝" w:hint="eastAsia"/>
        </w:rPr>
        <w:t>○神楽、花取踊り、大文字の送り火などの祭事の実施数</w:t>
      </w:r>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BA6917" w:rsidP="00F53265">
      <w:pPr>
        <w:ind w:leftChars="202" w:left="424" w:firstLineChars="100" w:firstLine="210"/>
        <w:rPr>
          <w:u w:val="thick"/>
        </w:rPr>
      </w:pPr>
      <w:r w:rsidRPr="00170FDC">
        <w:rPr>
          <w:rFonts w:ascii="ＭＳ 明朝" w:hAnsi="ＭＳ 明朝" w:hint="eastAsia"/>
        </w:rPr>
        <w:t>神楽、花取踊り、大文字の送り火などの祭事の実施数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A6917" w:rsidP="00F53265">
      <w:pPr>
        <w:ind w:leftChars="202" w:left="424" w:firstLineChars="100" w:firstLine="210"/>
        <w:rPr>
          <w:u w:val="thick"/>
        </w:rPr>
      </w:pPr>
      <w:r w:rsidRPr="00170FDC">
        <w:rPr>
          <w:rFonts w:ascii="ＭＳ 明朝" w:hAnsi="ＭＳ 明朝" w:hint="eastAsia"/>
        </w:rPr>
        <w:t>四万十なんでも辞典祭事こよみ</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C638D1">
      <w:pPr>
        <w:ind w:leftChars="202" w:left="424" w:firstLineChars="100" w:firstLine="210"/>
        <w:rPr>
          <w:rFonts w:ascii="ＭＳ 明朝" w:hAnsi="ＭＳ 明朝"/>
        </w:rPr>
      </w:pPr>
      <w:r w:rsidRPr="00170FDC">
        <w:rPr>
          <w:rFonts w:ascii="ＭＳ 明朝" w:hAnsi="ＭＳ 明朝" w:hint="eastAsia"/>
        </w:rPr>
        <w:t>神楽、花取踊り、大文字の送り火などの祭事の実施数は平成14年度以降ほぼ横ばいとなっている。平成14年度の数値に対し、平成18年度に３件増加し69件、平成23年に８件減少</w:t>
      </w:r>
      <w:r w:rsidR="00C32A8E" w:rsidRPr="00170FDC">
        <w:rPr>
          <w:rFonts w:ascii="ＭＳ 明朝" w:hAnsi="ＭＳ 明朝" w:hint="eastAsia"/>
        </w:rPr>
        <w:t>し58件</w:t>
      </w:r>
      <w:r w:rsidRPr="00170FDC">
        <w:rPr>
          <w:rFonts w:ascii="ＭＳ 明朝" w:hAnsi="ＭＳ 明朝" w:hint="eastAsia"/>
        </w:rPr>
        <w:t>の変化があったが、それら以外の年は</w:t>
      </w:r>
      <w:r w:rsidR="00C32A8E" w:rsidRPr="00170FDC">
        <w:rPr>
          <w:rFonts w:ascii="ＭＳ 明朝" w:hAnsi="ＭＳ 明朝" w:hint="eastAsia"/>
        </w:rPr>
        <w:t>全て</w:t>
      </w:r>
      <w:r w:rsidRPr="00170FDC">
        <w:rPr>
          <w:rFonts w:ascii="ＭＳ 明朝" w:hAnsi="ＭＳ 明朝" w:hint="eastAsia"/>
        </w:rPr>
        <w:t>66件である。平成14年度から平成24年度にかけての変化はない。目標値66件に対し、平成24年度は66件と同じ数値となり、目標を達成し</w:t>
      </w:r>
      <w:r w:rsidR="00E05C63" w:rsidRPr="00170FDC">
        <w:rPr>
          <w:rFonts w:ascii="ＭＳ 明朝" w:hAnsi="ＭＳ 明朝" w:hint="eastAsia"/>
        </w:rPr>
        <w:t>た</w:t>
      </w:r>
      <w:r w:rsidRPr="00170FDC">
        <w:rPr>
          <w:rFonts w:ascii="ＭＳ 明朝" w:hAnsi="ＭＳ 明朝" w:hint="eastAsia"/>
        </w:rPr>
        <w:t>。</w:t>
      </w:r>
    </w:p>
    <w:p w:rsidR="00BA6917" w:rsidRPr="00170FDC" w:rsidRDefault="00581A5E" w:rsidP="00581A5E">
      <w:pPr>
        <w:ind w:leftChars="135" w:left="283"/>
        <w:rPr>
          <w:rFonts w:ascii="ＭＳ 明朝" w:hAnsi="ＭＳ 明朝"/>
          <w:kern w:val="0"/>
          <w:u w:val="thick"/>
        </w:rPr>
      </w:pPr>
      <w:r w:rsidRPr="00170FDC">
        <w:rPr>
          <w:rFonts w:ascii="ＭＳ 明朝" w:hAnsi="ＭＳ 明朝" w:hint="eastAsia"/>
          <w:kern w:val="0"/>
          <w:u w:val="thick"/>
        </w:rPr>
        <w:t>今後の課題</w:t>
      </w:r>
    </w:p>
    <w:p w:rsidR="00581A5E" w:rsidRPr="00170FDC" w:rsidRDefault="00C638D1" w:rsidP="00C638D1">
      <w:pPr>
        <w:ind w:leftChars="202" w:left="424" w:firstLineChars="100" w:firstLine="210"/>
        <w:rPr>
          <w:rFonts w:ascii="ＭＳ 明朝" w:hAnsi="ＭＳ 明朝"/>
        </w:rPr>
      </w:pPr>
      <w:r w:rsidRPr="00170FDC">
        <w:rPr>
          <w:rFonts w:ascii="ＭＳ 明朝" w:hAnsi="ＭＳ 明朝" w:hint="eastAsia"/>
        </w:rPr>
        <w:t>伝統祭事の担い手となる後継者不足が大きな課題である。</w:t>
      </w:r>
    </w:p>
    <w:p w:rsidR="004E3ECA" w:rsidRPr="00170FDC" w:rsidRDefault="004E3ECA" w:rsidP="004E3ECA">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16A75" w:rsidRPr="00170FDC">
        <w:rPr>
          <w:rFonts w:ascii="ＭＳ 明朝" w:hAnsi="ＭＳ 明朝" w:hint="eastAsia"/>
          <w:kern w:val="0"/>
          <w:u w:val="thick"/>
        </w:rPr>
        <w:t>度</w:t>
      </w:r>
      <w:r w:rsidRPr="00170FDC">
        <w:rPr>
          <w:rFonts w:ascii="ＭＳ 明朝" w:hAnsi="ＭＳ 明朝" w:hint="eastAsia"/>
          <w:kern w:val="0"/>
          <w:u w:val="thick"/>
        </w:rPr>
        <w:t>目標値</w:t>
      </w:r>
    </w:p>
    <w:p w:rsidR="004E3ECA" w:rsidRPr="00170FDC" w:rsidRDefault="000F25C2" w:rsidP="000F25C2">
      <w:pPr>
        <w:ind w:firstLineChars="300" w:firstLine="630"/>
        <w:rPr>
          <w:rFonts w:ascii="ＭＳ 明朝" w:hAnsi="ＭＳ 明朝"/>
        </w:rPr>
      </w:pPr>
      <w:r w:rsidRPr="00170FDC">
        <w:rPr>
          <w:rFonts w:ascii="ＭＳ 明朝" w:hAnsi="ＭＳ 明朝" w:hint="eastAsia"/>
        </w:rPr>
        <w:t>現在の目標値(66件)を平成29年</w:t>
      </w:r>
      <w:r w:rsidR="00816A75" w:rsidRPr="00170FDC">
        <w:rPr>
          <w:rFonts w:ascii="ＭＳ 明朝" w:hAnsi="ＭＳ 明朝" w:hint="eastAsia"/>
        </w:rPr>
        <w:t>度</w:t>
      </w:r>
      <w:r w:rsidRPr="00170FDC">
        <w:rPr>
          <w:rFonts w:ascii="ＭＳ 明朝" w:hAnsi="ＭＳ 明朝" w:hint="eastAsia"/>
        </w:rPr>
        <w:t>目標値とする。</w:t>
      </w:r>
    </w:p>
    <w:p w:rsidR="002205C0" w:rsidRPr="00170FDC" w:rsidRDefault="004A3D95" w:rsidP="004A3D95">
      <w:pPr>
        <w:ind w:leftChars="135" w:left="283"/>
        <w:rPr>
          <w:rFonts w:ascii="ＭＳ 明朝" w:hAnsi="ＭＳ 明朝"/>
        </w:rPr>
      </w:pPr>
      <w:r w:rsidRPr="004A3D95">
        <w:rPr>
          <w:noProof/>
        </w:rPr>
        <w:drawing>
          <wp:inline distT="0" distB="0" distL="0" distR="0">
            <wp:extent cx="5047619" cy="2714286"/>
            <wp:effectExtent l="0" t="0" r="635" b="0"/>
            <wp:docPr id="166"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stretch>
                      <a:fillRect/>
                    </a:stretch>
                  </pic:blipFill>
                  <pic:spPr>
                    <a:xfrm>
                      <a:off x="0" y="0"/>
                      <a:ext cx="5047619" cy="2714286"/>
                    </a:xfrm>
                    <a:prstGeom prst="rect">
                      <a:avLst/>
                    </a:prstGeom>
                  </pic:spPr>
                </pic:pic>
              </a:graphicData>
            </a:graphic>
          </wp:inline>
        </w:drawing>
      </w:r>
    </w:p>
    <w:p w:rsidR="002205C0" w:rsidRPr="00170FDC" w:rsidRDefault="002205C0" w:rsidP="00217927">
      <w:pPr>
        <w:ind w:leftChars="202" w:left="424"/>
        <w:rPr>
          <w:rFonts w:ascii="ＭＳ 明朝" w:hAnsi="ＭＳ 明朝"/>
        </w:rPr>
      </w:pPr>
      <w:r w:rsidRPr="00170FDC">
        <w:rPr>
          <w:rFonts w:ascii="ＭＳ 明朝" w:hAnsi="ＭＳ 明朝"/>
        </w:rPr>
        <w:br w:type="page"/>
      </w:r>
    </w:p>
    <w:p w:rsidR="00BA6917" w:rsidRPr="00170FDC" w:rsidRDefault="000B784F" w:rsidP="00BA6917">
      <w:pPr>
        <w:ind w:leftChars="135" w:left="283"/>
        <w:rPr>
          <w:rFonts w:ascii="ＭＳ 明朝" w:hAnsi="ＭＳ 明朝"/>
        </w:rPr>
      </w:pPr>
      <w:r w:rsidRPr="00170FDC">
        <w:rPr>
          <w:rFonts w:ascii="ＭＳ 明朝" w:hAnsi="ＭＳ 明朝" w:hint="eastAsia"/>
        </w:rPr>
        <w:lastRenderedPageBreak/>
        <w:t>○入込</w:t>
      </w:r>
      <w:r w:rsidR="00BA6917" w:rsidRPr="00170FDC">
        <w:rPr>
          <w:rFonts w:ascii="ＭＳ 明朝" w:hAnsi="ＭＳ 明朝" w:hint="eastAsia"/>
        </w:rPr>
        <w:t>客数</w:t>
      </w:r>
      <w:r w:rsidR="00FD2C4E" w:rsidRPr="00170FDC">
        <w:rPr>
          <w:rFonts w:ascii="ＭＳ 明朝" w:hAnsi="ＭＳ 明朝" w:hint="eastAsia"/>
        </w:rPr>
        <w:t>（資料：観光政策課）</w:t>
      </w:r>
    </w:p>
    <w:p w:rsidR="00BA6917" w:rsidRPr="00170FDC" w:rsidRDefault="00DC5902" w:rsidP="00BA6917">
      <w:pPr>
        <w:ind w:leftChars="135" w:left="1543" w:hangingChars="600" w:hanging="1260"/>
        <w:rPr>
          <w:kern w:val="0"/>
          <w:u w:val="thick"/>
        </w:rPr>
      </w:pPr>
      <w:r w:rsidRPr="00170FDC">
        <w:rPr>
          <w:rFonts w:ascii="ＭＳ 明朝" w:hAnsi="ＭＳ 明朝" w:hint="eastAsia"/>
          <w:kern w:val="0"/>
          <w:u w:val="thick"/>
        </w:rPr>
        <w:t>項目内容</w:t>
      </w:r>
    </w:p>
    <w:p w:rsidR="00BA6917" w:rsidRPr="00170FDC" w:rsidRDefault="005414EB" w:rsidP="0035692C">
      <w:pPr>
        <w:ind w:leftChars="202" w:left="424" w:firstLineChars="100" w:firstLine="210"/>
        <w:rPr>
          <w:u w:val="thick"/>
        </w:rPr>
      </w:pPr>
      <w:r w:rsidRPr="00170FDC">
        <w:rPr>
          <w:rFonts w:ascii="ＭＳ 明朝" w:hAnsi="ＭＳ 明朝" w:hint="eastAsia"/>
        </w:rPr>
        <w:t>流域で開催される各種イベント等の</w:t>
      </w:r>
      <w:r w:rsidR="000B784F" w:rsidRPr="00170FDC">
        <w:rPr>
          <w:rFonts w:ascii="ＭＳ 明朝" w:hAnsi="ＭＳ 明朝" w:hint="eastAsia"/>
        </w:rPr>
        <w:t>入込</w:t>
      </w:r>
      <w:r w:rsidR="00BA6917" w:rsidRPr="00170FDC">
        <w:rPr>
          <w:rFonts w:ascii="ＭＳ 明朝" w:hAnsi="ＭＳ 明朝" w:hint="eastAsia"/>
        </w:rPr>
        <w:t>客数（3,000人以上のみ集計）</w:t>
      </w:r>
    </w:p>
    <w:p w:rsidR="00BA6917" w:rsidRPr="00170FDC" w:rsidRDefault="00BA6917" w:rsidP="00BA6917">
      <w:pPr>
        <w:ind w:leftChars="135" w:left="1543" w:hangingChars="600" w:hanging="1260"/>
        <w:rPr>
          <w:u w:val="thick"/>
        </w:rPr>
      </w:pPr>
      <w:r w:rsidRPr="00170FDC">
        <w:rPr>
          <w:rFonts w:hint="eastAsia"/>
          <w:u w:val="thick"/>
        </w:rPr>
        <w:t>調査方法</w:t>
      </w:r>
    </w:p>
    <w:p w:rsidR="00BA6917" w:rsidRPr="00170FDC" w:rsidRDefault="00FD2C4E" w:rsidP="0035692C">
      <w:pPr>
        <w:ind w:leftChars="202" w:left="424" w:firstLineChars="100" w:firstLine="210"/>
        <w:rPr>
          <w:u w:val="thick"/>
        </w:rPr>
      </w:pPr>
      <w:r w:rsidRPr="00170FDC">
        <w:rPr>
          <w:rFonts w:ascii="ＭＳ 明朝" w:hAnsi="ＭＳ 明朝" w:hint="eastAsia"/>
        </w:rPr>
        <w:t>観光政策課</w:t>
      </w:r>
      <w:r w:rsidR="009C7B28" w:rsidRPr="00170FDC">
        <w:rPr>
          <w:rFonts w:ascii="ＭＳ 明朝" w:hAnsi="ＭＳ 明朝" w:hint="eastAsia"/>
        </w:rPr>
        <w:t>に</w:t>
      </w:r>
      <w:r w:rsidR="00BA6917" w:rsidRPr="00170FDC">
        <w:rPr>
          <w:rFonts w:ascii="ＭＳ 明朝" w:hAnsi="ＭＳ 明朝" w:hint="eastAsia"/>
        </w:rPr>
        <w:t>照会（県外観光客入込・動態調査報告書）</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00674F">
      <w:pPr>
        <w:ind w:leftChars="202" w:left="424" w:firstLineChars="100" w:firstLine="210"/>
        <w:rPr>
          <w:rFonts w:ascii="ＭＳ 明朝" w:hAnsi="ＭＳ 明朝"/>
        </w:rPr>
      </w:pPr>
      <w:r w:rsidRPr="00170FDC">
        <w:rPr>
          <w:rFonts w:ascii="ＭＳ 明朝" w:hAnsi="ＭＳ 明朝" w:hint="eastAsia"/>
        </w:rPr>
        <w:t>入込客数は平成14年度から平成16年度にかけて激減し、平成17年度で増加傾向となったものの、平成18年度から平成20年度は減少となった。平成21年度に再び増加傾向となるが平成23年度にかけて減少し、平成24年度は大きく増加した。平成14年度から平成24年度にかけては2,025人減少した。目標値137,000人に対し、平成24年度は157,975人と20,975人上回り、目標を達成し</w:t>
      </w:r>
      <w:r w:rsidR="00E05C63" w:rsidRPr="00170FDC">
        <w:rPr>
          <w:rFonts w:ascii="ＭＳ 明朝" w:hAnsi="ＭＳ 明朝" w:hint="eastAsia"/>
        </w:rPr>
        <w:t>た</w:t>
      </w:r>
      <w:r w:rsidRPr="00170FDC">
        <w:rPr>
          <w:rFonts w:ascii="ＭＳ 明朝" w:hAnsi="ＭＳ 明朝" w:hint="eastAsia"/>
        </w:rPr>
        <w:t>。</w:t>
      </w:r>
    </w:p>
    <w:p w:rsidR="001F2BEE" w:rsidRPr="00170FDC" w:rsidRDefault="00581A5E" w:rsidP="00581A5E">
      <w:pPr>
        <w:ind w:leftChars="135" w:left="283"/>
        <w:rPr>
          <w:rFonts w:ascii="ＭＳ 明朝" w:hAnsi="ＭＳ 明朝"/>
          <w:kern w:val="0"/>
          <w:u w:val="thick"/>
        </w:rPr>
      </w:pPr>
      <w:r w:rsidRPr="00170FDC">
        <w:rPr>
          <w:rFonts w:ascii="ＭＳ 明朝" w:hAnsi="ＭＳ 明朝" w:hint="eastAsia"/>
          <w:kern w:val="0"/>
          <w:u w:val="thick"/>
        </w:rPr>
        <w:t>今後の課題</w:t>
      </w:r>
    </w:p>
    <w:p w:rsidR="00581A5E" w:rsidRPr="00170FDC" w:rsidRDefault="00DC59FF" w:rsidP="00DC59FF">
      <w:pPr>
        <w:ind w:leftChars="202" w:left="424" w:firstLineChars="100" w:firstLine="210"/>
        <w:rPr>
          <w:rFonts w:ascii="ＭＳ 明朝" w:hAnsi="ＭＳ 明朝"/>
        </w:rPr>
      </w:pPr>
      <w:r w:rsidRPr="00170FDC">
        <w:rPr>
          <w:rFonts w:ascii="ＭＳ 明朝" w:hAnsi="ＭＳ 明朝" w:hint="eastAsia"/>
        </w:rPr>
        <w:t>イベントは体験・参加型の要素を多く取り入れた内容にしたり、地域住民への積極参加を呼びかけたりするなどして、地域の特色をPRできるイベントにする必要がある。</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DC605C" w:rsidRPr="00170FDC">
        <w:rPr>
          <w:rFonts w:ascii="ＭＳ 明朝" w:hAnsi="ＭＳ 明朝" w:hint="eastAsia"/>
          <w:kern w:val="0"/>
          <w:u w:val="thick"/>
        </w:rPr>
        <w:t>度</w:t>
      </w:r>
      <w:r w:rsidRPr="00170FDC">
        <w:rPr>
          <w:rFonts w:ascii="ＭＳ 明朝" w:hAnsi="ＭＳ 明朝" w:hint="eastAsia"/>
          <w:kern w:val="0"/>
          <w:u w:val="thick"/>
        </w:rPr>
        <w:t>目標値</w:t>
      </w:r>
    </w:p>
    <w:p w:rsidR="00545547" w:rsidRPr="00170FDC" w:rsidRDefault="00D90786" w:rsidP="00D90786">
      <w:pPr>
        <w:ind w:firstLineChars="300" w:firstLine="630"/>
        <w:rPr>
          <w:rFonts w:ascii="ＭＳ 明朝" w:hAnsi="ＭＳ 明朝"/>
        </w:rPr>
      </w:pPr>
      <w:r w:rsidRPr="00170FDC">
        <w:rPr>
          <w:rFonts w:ascii="ＭＳ 明朝" w:hAnsi="ＭＳ 明朝" w:hint="eastAsia"/>
        </w:rPr>
        <w:t>現在の目標値(137,000人)を平成29年</w:t>
      </w:r>
      <w:r w:rsidR="00DC605C" w:rsidRPr="00170FDC">
        <w:rPr>
          <w:rFonts w:ascii="ＭＳ 明朝" w:hAnsi="ＭＳ 明朝" w:hint="eastAsia"/>
        </w:rPr>
        <w:t>度</w:t>
      </w:r>
      <w:r w:rsidRPr="00170FDC">
        <w:rPr>
          <w:rFonts w:ascii="ＭＳ 明朝" w:hAnsi="ＭＳ 明朝" w:hint="eastAsia"/>
        </w:rPr>
        <w:t>目標値とする。</w:t>
      </w:r>
    </w:p>
    <w:p w:rsidR="00DB2D18" w:rsidRPr="00170FDC" w:rsidRDefault="004A3D95" w:rsidP="004A3D95">
      <w:pPr>
        <w:ind w:leftChars="135" w:left="283"/>
      </w:pPr>
      <w:r w:rsidRPr="004A3D95">
        <w:rPr>
          <w:noProof/>
        </w:rPr>
        <w:drawing>
          <wp:inline distT="0" distB="0" distL="0" distR="0">
            <wp:extent cx="5076190" cy="2704762"/>
            <wp:effectExtent l="0" t="0" r="0" b="635"/>
            <wp:docPr id="167" name="図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stretch>
                      <a:fillRect/>
                    </a:stretch>
                  </pic:blipFill>
                  <pic:spPr>
                    <a:xfrm>
                      <a:off x="0" y="0"/>
                      <a:ext cx="5076190" cy="2704762"/>
                    </a:xfrm>
                    <a:prstGeom prst="rect">
                      <a:avLst/>
                    </a:prstGeom>
                  </pic:spPr>
                </pic:pic>
              </a:graphicData>
            </a:graphic>
          </wp:inline>
        </w:drawing>
      </w:r>
    </w:p>
    <w:p w:rsidR="00BA6917" w:rsidRPr="00170FDC" w:rsidRDefault="00BA6917" w:rsidP="00217927">
      <w:pPr>
        <w:ind w:leftChars="202" w:left="424"/>
      </w:pPr>
      <w:r w:rsidRPr="00170FDC">
        <w:br w:type="page"/>
      </w:r>
    </w:p>
    <w:p w:rsidR="00426912" w:rsidRPr="00170FDC" w:rsidRDefault="00426912" w:rsidP="007E2C24">
      <w:pPr>
        <w:pStyle w:val="3"/>
        <w:ind w:leftChars="135" w:left="283"/>
      </w:pPr>
      <w:bookmarkStart w:id="52" w:name="_Toc406672648"/>
      <w:r w:rsidRPr="00170FDC">
        <w:rPr>
          <w:rFonts w:hint="eastAsia"/>
        </w:rPr>
        <w:lastRenderedPageBreak/>
        <w:t>②伝統漁法の実施状況</w:t>
      </w:r>
      <w:r w:rsidR="00663714" w:rsidRPr="00170FDC">
        <w:rPr>
          <w:rFonts w:hint="eastAsia"/>
        </w:rPr>
        <w:t>（資料：</w:t>
      </w:r>
      <w:r w:rsidR="00FD2C4E" w:rsidRPr="00170FDC">
        <w:rPr>
          <w:rFonts w:hint="eastAsia"/>
        </w:rPr>
        <w:t>流域各漁協</w:t>
      </w:r>
      <w:r w:rsidR="00663714" w:rsidRPr="00170FDC">
        <w:rPr>
          <w:rFonts w:hint="eastAsia"/>
        </w:rPr>
        <w:t>）</w:t>
      </w:r>
      <w:bookmarkEnd w:id="52"/>
    </w:p>
    <w:p w:rsidR="00BA6917" w:rsidRPr="00170FDC" w:rsidRDefault="00BA6917" w:rsidP="00BA6917">
      <w:pPr>
        <w:ind w:leftChars="135" w:left="1543" w:hangingChars="600" w:hanging="1260"/>
        <w:rPr>
          <w:kern w:val="0"/>
          <w:u w:val="thick"/>
        </w:rPr>
      </w:pPr>
      <w:r w:rsidRPr="00170FDC">
        <w:rPr>
          <w:rFonts w:ascii="ＭＳ 明朝" w:hAnsi="ＭＳ 明朝" w:hint="eastAsia"/>
        </w:rPr>
        <w:t>○伝統漁法の許可件数</w:t>
      </w:r>
      <w:r w:rsidR="00F341DD" w:rsidRPr="00170FDC">
        <w:rPr>
          <w:rFonts w:ascii="ＭＳ 明朝" w:hAnsi="ＭＳ 明朝" w:hint="eastAsia"/>
        </w:rPr>
        <w:t>（実績件数）</w:t>
      </w:r>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BA6917" w:rsidP="0035692C">
      <w:pPr>
        <w:ind w:leftChars="202" w:left="424" w:firstLineChars="100" w:firstLine="210"/>
        <w:rPr>
          <w:u w:val="thick"/>
        </w:rPr>
      </w:pPr>
      <w:r w:rsidRPr="00170FDC">
        <w:rPr>
          <w:rFonts w:ascii="ＭＳ 明朝" w:hAnsi="ＭＳ 明朝" w:hint="eastAsia"/>
        </w:rPr>
        <w:t>流域漁協における漁法の許可件数</w:t>
      </w:r>
      <w:r w:rsidR="00F341DD" w:rsidRPr="00170FDC">
        <w:rPr>
          <w:rFonts w:ascii="ＭＳ 明朝" w:hAnsi="ＭＳ 明朝" w:hint="eastAsia"/>
        </w:rPr>
        <w:t>（実績件数）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A6917" w:rsidP="0035692C">
      <w:pPr>
        <w:ind w:leftChars="202" w:left="424" w:firstLineChars="100" w:firstLine="210"/>
        <w:rPr>
          <w:u w:val="thick"/>
        </w:rPr>
      </w:pPr>
      <w:r w:rsidRPr="00170FDC">
        <w:rPr>
          <w:rFonts w:ascii="ＭＳ 明朝" w:hAnsi="ＭＳ 明朝" w:hint="eastAsia"/>
        </w:rPr>
        <w:t>四万十川上流淡水漁協、四万十川漁協連合会</w:t>
      </w:r>
      <w:r w:rsidR="005414EB" w:rsidRPr="00170FDC">
        <w:rPr>
          <w:rFonts w:ascii="ＭＳ 明朝" w:hAnsi="ＭＳ 明朝" w:hint="eastAsia"/>
        </w:rPr>
        <w:t>へ</w:t>
      </w:r>
      <w:r w:rsidRPr="00170FDC">
        <w:rPr>
          <w:rFonts w:ascii="ＭＳ 明朝" w:hAnsi="ＭＳ 明朝"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1F2BEE">
      <w:pPr>
        <w:ind w:leftChars="202" w:left="424" w:firstLineChars="100" w:firstLine="210"/>
        <w:rPr>
          <w:rFonts w:ascii="ＭＳ 明朝" w:hAnsi="ＭＳ 明朝"/>
        </w:rPr>
      </w:pPr>
      <w:r w:rsidRPr="00170FDC">
        <w:rPr>
          <w:rFonts w:ascii="ＭＳ 明朝" w:hAnsi="ＭＳ 明朝" w:hint="eastAsia"/>
        </w:rPr>
        <w:t>伝統漁法の</w:t>
      </w:r>
      <w:r w:rsidR="008723B6" w:rsidRPr="00170FDC">
        <w:rPr>
          <w:rFonts w:ascii="ＭＳ 明朝" w:hAnsi="ＭＳ 明朝" w:hint="eastAsia"/>
        </w:rPr>
        <w:t>実施件数</w:t>
      </w:r>
      <w:r w:rsidRPr="00170FDC">
        <w:rPr>
          <w:rFonts w:ascii="ＭＳ 明朝" w:hAnsi="ＭＳ 明朝" w:hint="eastAsia"/>
        </w:rPr>
        <w:t>は平成15年度から平成</w:t>
      </w:r>
      <w:r w:rsidR="00966E5C" w:rsidRPr="00170FDC">
        <w:rPr>
          <w:rFonts w:ascii="ＭＳ 明朝" w:hAnsi="ＭＳ 明朝" w:hint="eastAsia"/>
        </w:rPr>
        <w:t>23年度にかけて年々、減少傾向</w:t>
      </w:r>
      <w:r w:rsidR="008723B6" w:rsidRPr="00170FDC">
        <w:rPr>
          <w:rFonts w:ascii="ＭＳ 明朝" w:hAnsi="ＭＳ 明朝" w:hint="eastAsia"/>
        </w:rPr>
        <w:t>となっている</w:t>
      </w:r>
      <w:r w:rsidRPr="00170FDC">
        <w:rPr>
          <w:rFonts w:ascii="ＭＳ 明朝" w:hAnsi="ＭＳ 明朝" w:hint="eastAsia"/>
        </w:rPr>
        <w:t>。平成14年度から平成24年度にかけては</w:t>
      </w:r>
      <w:r w:rsidR="00966E5C" w:rsidRPr="00170FDC">
        <w:rPr>
          <w:rFonts w:ascii="ＭＳ 明朝" w:hAnsi="ＭＳ 明朝" w:hint="eastAsia"/>
        </w:rPr>
        <w:t>15件減少</w:t>
      </w:r>
      <w:r w:rsidRPr="00170FDC">
        <w:rPr>
          <w:rFonts w:ascii="ＭＳ 明朝" w:hAnsi="ＭＳ 明朝" w:hint="eastAsia"/>
        </w:rPr>
        <w:t>した。</w:t>
      </w:r>
    </w:p>
    <w:p w:rsidR="00DB2D18" w:rsidRPr="00170FDC" w:rsidRDefault="00581A5E" w:rsidP="00240505">
      <w:pPr>
        <w:ind w:leftChars="135" w:left="1543" w:hangingChars="600" w:hanging="1260"/>
        <w:rPr>
          <w:rFonts w:ascii="ＭＳ 明朝" w:hAnsi="ＭＳ 明朝"/>
          <w:kern w:val="0"/>
          <w:u w:val="thick"/>
        </w:rPr>
      </w:pPr>
      <w:r w:rsidRPr="00170FDC">
        <w:rPr>
          <w:rFonts w:ascii="ＭＳ 明朝" w:hAnsi="ＭＳ 明朝" w:hint="eastAsia"/>
          <w:kern w:val="0"/>
          <w:u w:val="thick"/>
        </w:rPr>
        <w:t>今後の課題</w:t>
      </w:r>
    </w:p>
    <w:p w:rsidR="00DC59FF" w:rsidRPr="00170FDC" w:rsidRDefault="008E0B23" w:rsidP="004A3D95">
      <w:pPr>
        <w:ind w:leftChars="202" w:left="424" w:firstLineChars="100" w:firstLine="210"/>
        <w:rPr>
          <w:rFonts w:ascii="ＭＳ 明朝" w:hAnsi="ＭＳ 明朝"/>
        </w:rPr>
      </w:pPr>
      <w:r w:rsidRPr="00170FDC">
        <w:rPr>
          <w:rFonts w:ascii="ＭＳ 明朝" w:hAnsi="ＭＳ 明朝" w:hint="eastAsia"/>
        </w:rPr>
        <w:t>漁協からの</w:t>
      </w:r>
      <w:r w:rsidR="008723B6" w:rsidRPr="00170FDC">
        <w:rPr>
          <w:rFonts w:ascii="ＭＳ 明朝" w:hAnsi="ＭＳ 明朝" w:hint="eastAsia"/>
        </w:rPr>
        <w:t>聞き取り調査が主体となるが、情報が不足しており、実績全体を正確に把握するのに</w:t>
      </w:r>
      <w:r w:rsidRPr="00170FDC">
        <w:rPr>
          <w:rFonts w:ascii="ＭＳ 明朝" w:hAnsi="ＭＳ 明朝" w:hint="eastAsia"/>
        </w:rPr>
        <w:t>困難が生じている</w:t>
      </w:r>
      <w:r w:rsidR="00581A5E" w:rsidRPr="00170FDC">
        <w:rPr>
          <w:rFonts w:ascii="ＭＳ 明朝" w:hAnsi="ＭＳ 明朝" w:hint="eastAsia"/>
        </w:rPr>
        <w:t>。</w:t>
      </w:r>
    </w:p>
    <w:p w:rsidR="00DB2D18" w:rsidRPr="00170FDC" w:rsidRDefault="00042C1B" w:rsidP="00240505">
      <w:pPr>
        <w:ind w:leftChars="135" w:left="1543" w:hangingChars="600" w:hanging="1260"/>
      </w:pPr>
      <w:r>
        <w:rPr>
          <w:noProof/>
        </w:rPr>
        <w:pict>
          <v:shapetype id="_x0000_t202" coordsize="21600,21600" o:spt="202" path="m,l,21600r21600,l21600,xe">
            <v:stroke joinstyle="miter"/>
            <v:path gradientshapeok="t" o:connecttype="rect"/>
          </v:shapetype>
          <v:shape id="_x0000_s1052" type="#_x0000_t202" style="position:absolute;left:0;text-align:left;margin-left:290.7pt;margin-top:194.75pt;width:112.5pt;height:15.75pt;z-index:251662848" fillcolor="white [3212]" stroked="f">
            <v:textbox inset="5.85pt,.7pt,5.85pt,.7pt">
              <w:txbxContent>
                <w:p w:rsidR="004A3D95" w:rsidRPr="00C12C35" w:rsidRDefault="004A3D95">
                  <w:pPr>
                    <w:rPr>
                      <w:rFonts w:ascii="ＭＳ Ｐゴシック" w:eastAsia="ＭＳ Ｐゴシック" w:hAnsi="ＭＳ Ｐゴシック"/>
                      <w:sz w:val="20"/>
                      <w:szCs w:val="20"/>
                    </w:rPr>
                  </w:pPr>
                  <w:r w:rsidRPr="00C12C35">
                    <w:rPr>
                      <w:rFonts w:ascii="ＭＳ Ｐゴシック" w:eastAsia="ＭＳ Ｐゴシック" w:hAnsi="ＭＳ Ｐゴシック" w:hint="eastAsia"/>
                      <w:sz w:val="20"/>
                      <w:szCs w:val="20"/>
                    </w:rPr>
                    <w:t>平成</w:t>
                  </w:r>
                  <w:r w:rsidRPr="00C12C35">
                    <w:rPr>
                      <w:rFonts w:ascii="ＭＳ Ｐゴシック" w:eastAsia="ＭＳ Ｐゴシック" w:hAnsi="ＭＳ Ｐゴシック"/>
                      <w:sz w:val="20"/>
                      <w:szCs w:val="20"/>
                    </w:rPr>
                    <w:t>29</w:t>
                  </w:r>
                  <w:r w:rsidRPr="00C12C35">
                    <w:rPr>
                      <w:rFonts w:ascii="ＭＳ Ｐゴシック" w:eastAsia="ＭＳ Ｐゴシック" w:hAnsi="ＭＳ Ｐゴシック" w:hint="eastAsia"/>
                      <w:sz w:val="20"/>
                      <w:szCs w:val="20"/>
                    </w:rPr>
                    <w:t>年度目標なし</w:t>
                  </w:r>
                </w:p>
              </w:txbxContent>
            </v:textbox>
          </v:shape>
        </w:pict>
      </w:r>
      <w:r w:rsidR="002805B2" w:rsidRPr="00170FDC">
        <w:rPr>
          <w:noProof/>
        </w:rPr>
        <w:drawing>
          <wp:inline distT="0" distB="0" distL="0" distR="0">
            <wp:extent cx="5028371" cy="2700000"/>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8371" cy="2700000"/>
                    </a:xfrm>
                    <a:prstGeom prst="rect">
                      <a:avLst/>
                    </a:prstGeom>
                    <a:noFill/>
                    <a:ln>
                      <a:noFill/>
                    </a:ln>
                  </pic:spPr>
                </pic:pic>
              </a:graphicData>
            </a:graphic>
          </wp:inline>
        </w:drawing>
      </w:r>
    </w:p>
    <w:p w:rsidR="00DB2D18" w:rsidRPr="00170FDC" w:rsidRDefault="00DB2D18" w:rsidP="00240505">
      <w:pPr>
        <w:ind w:leftChars="135" w:left="1543" w:hangingChars="600" w:hanging="1260"/>
      </w:pPr>
      <w:r w:rsidRPr="00170FDC">
        <w:br w:type="page"/>
      </w:r>
    </w:p>
    <w:p w:rsidR="00153135" w:rsidRPr="00170FDC" w:rsidRDefault="00153135" w:rsidP="00240505">
      <w:pPr>
        <w:ind w:leftChars="135" w:left="1543" w:hangingChars="600" w:hanging="1260"/>
        <w:rPr>
          <w:rFonts w:ascii="ＭＳ 明朝" w:hAnsi="ＭＳ 明朝"/>
        </w:rPr>
      </w:pPr>
      <w:r w:rsidRPr="00170FDC">
        <w:rPr>
          <w:rFonts w:ascii="ＭＳ 明朝" w:hAnsi="ＭＳ 明朝" w:hint="eastAsia"/>
        </w:rPr>
        <w:lastRenderedPageBreak/>
        <w:t>○舟大工の人数</w:t>
      </w:r>
      <w:r w:rsidR="005029CD" w:rsidRPr="00170FDC">
        <w:rPr>
          <w:rFonts w:ascii="ＭＳ 明朝" w:hAnsi="ＭＳ 明朝" w:hint="eastAsia"/>
        </w:rPr>
        <w:t>（資料：</w:t>
      </w:r>
      <w:r w:rsidR="00FD2C4E" w:rsidRPr="00170FDC">
        <w:rPr>
          <w:rFonts w:ascii="ＭＳ 明朝" w:hAnsi="ＭＳ 明朝" w:hint="eastAsia"/>
        </w:rPr>
        <w:t>流域各漁協</w:t>
      </w:r>
      <w:r w:rsidR="005029CD" w:rsidRPr="00170FDC">
        <w:rPr>
          <w:rFonts w:ascii="ＭＳ 明朝" w:hAnsi="ＭＳ 明朝" w:hint="eastAsia"/>
        </w:rPr>
        <w:t>）</w:t>
      </w:r>
    </w:p>
    <w:p w:rsidR="00153135" w:rsidRPr="00170FDC" w:rsidRDefault="00DC5902" w:rsidP="00153135">
      <w:pPr>
        <w:ind w:leftChars="135" w:left="1543" w:hangingChars="600" w:hanging="1260"/>
        <w:rPr>
          <w:kern w:val="0"/>
          <w:u w:val="thick"/>
        </w:rPr>
      </w:pPr>
      <w:r w:rsidRPr="00170FDC">
        <w:rPr>
          <w:rFonts w:ascii="ＭＳ 明朝" w:hAnsi="ＭＳ 明朝" w:hint="eastAsia"/>
          <w:kern w:val="0"/>
          <w:u w:val="thick"/>
        </w:rPr>
        <w:t>項目内容</w:t>
      </w:r>
    </w:p>
    <w:p w:rsidR="00153135" w:rsidRPr="00170FDC" w:rsidRDefault="00153135" w:rsidP="0035692C">
      <w:pPr>
        <w:ind w:leftChars="202" w:left="424" w:firstLineChars="100" w:firstLine="210"/>
        <w:rPr>
          <w:u w:val="thick"/>
        </w:rPr>
      </w:pPr>
      <w:r w:rsidRPr="00170FDC">
        <w:rPr>
          <w:rFonts w:ascii="ＭＳ 明朝" w:hAnsi="ＭＳ 明朝" w:hint="eastAsia"/>
        </w:rPr>
        <w:t>流域漁協が把握している舟大工の人数</w:t>
      </w:r>
    </w:p>
    <w:p w:rsidR="00153135" w:rsidRPr="00170FDC" w:rsidRDefault="00153135" w:rsidP="00153135">
      <w:pPr>
        <w:ind w:leftChars="135" w:left="1543" w:hangingChars="600" w:hanging="1260"/>
        <w:rPr>
          <w:u w:val="thick"/>
        </w:rPr>
      </w:pPr>
      <w:r w:rsidRPr="00170FDC">
        <w:rPr>
          <w:rFonts w:hint="eastAsia"/>
          <w:u w:val="thick"/>
        </w:rPr>
        <w:t>調査方法</w:t>
      </w:r>
    </w:p>
    <w:p w:rsidR="00153135" w:rsidRPr="00170FDC" w:rsidRDefault="00153135" w:rsidP="0035692C">
      <w:pPr>
        <w:ind w:leftChars="202" w:left="424"/>
        <w:rPr>
          <w:u w:val="thick"/>
        </w:rPr>
      </w:pPr>
      <w:r w:rsidRPr="00170FDC">
        <w:rPr>
          <w:rFonts w:ascii="ＭＳ 明朝" w:hAnsi="ＭＳ 明朝" w:hint="eastAsia"/>
        </w:rPr>
        <w:t>四万十川上流淡水漁協、四万十川漁協連合会</w:t>
      </w:r>
      <w:r w:rsidR="005414EB" w:rsidRPr="00170FDC">
        <w:rPr>
          <w:rFonts w:ascii="ＭＳ 明朝" w:hAnsi="ＭＳ 明朝" w:hint="eastAsia"/>
        </w:rPr>
        <w:t>へ</w:t>
      </w:r>
      <w:r w:rsidRPr="00170FDC">
        <w:rPr>
          <w:rFonts w:ascii="ＭＳ 明朝" w:hAnsi="ＭＳ 明朝"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DB2D18" w:rsidRPr="00170FDC" w:rsidRDefault="001F2BEE" w:rsidP="00D90786">
      <w:pPr>
        <w:ind w:leftChars="202" w:left="424" w:firstLineChars="100" w:firstLine="210"/>
        <w:rPr>
          <w:rFonts w:ascii="ＭＳ 明朝" w:hAnsi="ＭＳ 明朝"/>
        </w:rPr>
      </w:pPr>
      <w:r w:rsidRPr="00170FDC">
        <w:rPr>
          <w:rFonts w:ascii="ＭＳ 明朝" w:hAnsi="ＭＳ 明朝" w:hint="eastAsia"/>
        </w:rPr>
        <w:t>舟大工の人数は平成17年度に１人減少したが平成18年度に戻り、平成19年度にも１人減少したが平成20年度には増加し、以降</w:t>
      </w:r>
      <w:r w:rsidR="008D4DA7" w:rsidRPr="00170FDC">
        <w:rPr>
          <w:rFonts w:ascii="ＭＳ 明朝" w:hAnsi="ＭＳ 明朝" w:hint="eastAsia"/>
        </w:rPr>
        <w:t>横ばいとなっている</w:t>
      </w:r>
      <w:r w:rsidRPr="00170FDC">
        <w:rPr>
          <w:rFonts w:ascii="ＭＳ 明朝" w:hAnsi="ＭＳ 明朝" w:hint="eastAsia"/>
        </w:rPr>
        <w:t>。平成14年度から平成24年度にかけては１人増加した。</w:t>
      </w:r>
    </w:p>
    <w:p w:rsidR="00DB2D18" w:rsidRPr="00170FDC" w:rsidRDefault="004A3D95" w:rsidP="004A3D95">
      <w:pPr>
        <w:ind w:leftChars="135" w:left="283"/>
      </w:pPr>
      <w:r w:rsidRPr="004A3D95">
        <w:rPr>
          <w:noProof/>
        </w:rPr>
        <w:drawing>
          <wp:inline distT="0" distB="0" distL="0" distR="0">
            <wp:extent cx="5047619" cy="2704762"/>
            <wp:effectExtent l="0" t="0" r="635" b="635"/>
            <wp:docPr id="169" name="図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print"/>
                    <a:stretch>
                      <a:fillRect/>
                    </a:stretch>
                  </pic:blipFill>
                  <pic:spPr>
                    <a:xfrm>
                      <a:off x="0" y="0"/>
                      <a:ext cx="5047619" cy="2704762"/>
                    </a:xfrm>
                    <a:prstGeom prst="rect">
                      <a:avLst/>
                    </a:prstGeom>
                  </pic:spPr>
                </pic:pic>
              </a:graphicData>
            </a:graphic>
          </wp:inline>
        </w:drawing>
      </w:r>
    </w:p>
    <w:p w:rsidR="00DB2D18" w:rsidRPr="00170FDC" w:rsidRDefault="00DB2D18" w:rsidP="00240505">
      <w:pPr>
        <w:ind w:leftChars="135" w:left="1543" w:hangingChars="600" w:hanging="1260"/>
      </w:pPr>
    </w:p>
    <w:p w:rsidR="00DB2D18" w:rsidRPr="00170FDC" w:rsidRDefault="00DB2D18" w:rsidP="00240505">
      <w:pPr>
        <w:ind w:leftChars="135" w:left="1543" w:hangingChars="600" w:hanging="1260"/>
      </w:pPr>
      <w:r w:rsidRPr="00170FDC">
        <w:br w:type="page"/>
      </w:r>
    </w:p>
    <w:p w:rsidR="00153135" w:rsidRPr="00170FDC" w:rsidRDefault="00153135" w:rsidP="00240505">
      <w:pPr>
        <w:ind w:leftChars="135" w:left="1543" w:hangingChars="600" w:hanging="1260"/>
        <w:rPr>
          <w:rFonts w:ascii="ＭＳ 明朝" w:hAnsi="ＭＳ 明朝"/>
        </w:rPr>
      </w:pPr>
      <w:r w:rsidRPr="00170FDC">
        <w:rPr>
          <w:rFonts w:ascii="ＭＳ 明朝" w:hAnsi="ＭＳ 明朝" w:hint="eastAsia"/>
        </w:rPr>
        <w:lastRenderedPageBreak/>
        <w:t>○川漁師の人数</w:t>
      </w:r>
      <w:r w:rsidR="00FD2C4E" w:rsidRPr="00170FDC">
        <w:rPr>
          <w:rFonts w:ascii="ＭＳ 明朝" w:hAnsi="ＭＳ 明朝" w:hint="eastAsia"/>
        </w:rPr>
        <w:t>（資料：流域各漁協）</w:t>
      </w:r>
    </w:p>
    <w:p w:rsidR="00153135" w:rsidRPr="00170FDC" w:rsidRDefault="00DC5902" w:rsidP="00153135">
      <w:pPr>
        <w:ind w:leftChars="135" w:left="1543" w:hangingChars="600" w:hanging="1260"/>
        <w:rPr>
          <w:kern w:val="0"/>
          <w:u w:val="thick"/>
        </w:rPr>
      </w:pPr>
      <w:r w:rsidRPr="00170FDC">
        <w:rPr>
          <w:rFonts w:ascii="ＭＳ 明朝" w:hAnsi="ＭＳ 明朝" w:hint="eastAsia"/>
          <w:kern w:val="0"/>
          <w:u w:val="thick"/>
        </w:rPr>
        <w:t>項目内容</w:t>
      </w:r>
    </w:p>
    <w:p w:rsidR="00153135" w:rsidRPr="00170FDC" w:rsidRDefault="00153135" w:rsidP="0035692C">
      <w:pPr>
        <w:ind w:leftChars="202" w:left="424" w:firstLineChars="100" w:firstLine="210"/>
        <w:rPr>
          <w:u w:val="thick"/>
        </w:rPr>
      </w:pPr>
      <w:r w:rsidRPr="00170FDC">
        <w:rPr>
          <w:rFonts w:ascii="ＭＳ 明朝" w:hAnsi="ＭＳ 明朝" w:hint="eastAsia"/>
        </w:rPr>
        <w:t>流域漁協が把握している専業川漁師の人数</w:t>
      </w:r>
    </w:p>
    <w:p w:rsidR="00153135" w:rsidRPr="00170FDC" w:rsidRDefault="00153135" w:rsidP="00153135">
      <w:pPr>
        <w:ind w:leftChars="135" w:left="1543" w:hangingChars="600" w:hanging="1260"/>
        <w:rPr>
          <w:u w:val="thick"/>
        </w:rPr>
      </w:pPr>
      <w:r w:rsidRPr="00170FDC">
        <w:rPr>
          <w:rFonts w:hint="eastAsia"/>
          <w:u w:val="thick"/>
        </w:rPr>
        <w:t>調査方法</w:t>
      </w:r>
    </w:p>
    <w:p w:rsidR="00153135" w:rsidRPr="00170FDC" w:rsidRDefault="00153135" w:rsidP="0035692C">
      <w:pPr>
        <w:ind w:leftChars="202" w:left="424" w:firstLineChars="100" w:firstLine="210"/>
        <w:rPr>
          <w:u w:val="thick"/>
        </w:rPr>
      </w:pPr>
      <w:r w:rsidRPr="00170FDC">
        <w:rPr>
          <w:rFonts w:ascii="ＭＳ 明朝" w:hAnsi="ＭＳ 明朝" w:hint="eastAsia"/>
        </w:rPr>
        <w:t>四万十川上流淡水漁協、四万十川漁協連合会</w:t>
      </w:r>
      <w:r w:rsidR="005414EB" w:rsidRPr="00170FDC">
        <w:rPr>
          <w:rFonts w:ascii="ＭＳ 明朝" w:hAnsi="ＭＳ 明朝" w:hint="eastAsia"/>
        </w:rPr>
        <w:t>へ</w:t>
      </w:r>
      <w:r w:rsidRPr="00170FDC">
        <w:rPr>
          <w:rFonts w:ascii="ＭＳ 明朝" w:hAnsi="ＭＳ 明朝"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1F2BEE">
      <w:pPr>
        <w:ind w:leftChars="202" w:left="424" w:firstLineChars="100" w:firstLine="210"/>
        <w:rPr>
          <w:rFonts w:ascii="ＭＳ 明朝" w:hAnsi="ＭＳ 明朝"/>
        </w:rPr>
      </w:pPr>
      <w:r w:rsidRPr="00170FDC">
        <w:rPr>
          <w:rFonts w:ascii="ＭＳ 明朝" w:hAnsi="ＭＳ 明朝" w:hint="eastAsia"/>
        </w:rPr>
        <w:t>川漁師の人数は平成14年度から平成18年度にかけて変化はなく、平成</w:t>
      </w:r>
      <w:r w:rsidR="00C32A8E" w:rsidRPr="00170FDC">
        <w:rPr>
          <w:rFonts w:ascii="ＭＳ 明朝" w:hAnsi="ＭＳ 明朝" w:hint="eastAsia"/>
        </w:rPr>
        <w:t>19</w:t>
      </w:r>
      <w:r w:rsidRPr="00170FDC">
        <w:rPr>
          <w:rFonts w:ascii="ＭＳ 明朝" w:hAnsi="ＭＳ 明朝" w:hint="eastAsia"/>
        </w:rPr>
        <w:t>年度に０人となったが、平成20</w:t>
      </w:r>
      <w:r w:rsidR="00966E5C" w:rsidRPr="00170FDC">
        <w:rPr>
          <w:rFonts w:ascii="ＭＳ 明朝" w:hAnsi="ＭＳ 明朝" w:hint="eastAsia"/>
        </w:rPr>
        <w:t>年度からは１人に戻った</w:t>
      </w:r>
      <w:r w:rsidRPr="00170FDC">
        <w:rPr>
          <w:rFonts w:ascii="ＭＳ 明朝" w:hAnsi="ＭＳ 明朝" w:hint="eastAsia"/>
        </w:rPr>
        <w:t>。</w:t>
      </w:r>
    </w:p>
    <w:p w:rsidR="001F2BEE" w:rsidRPr="00170FDC" w:rsidRDefault="001F2BEE" w:rsidP="001F2BEE">
      <w:pPr>
        <w:ind w:leftChars="202" w:left="424" w:firstLineChars="100" w:firstLine="210"/>
        <w:rPr>
          <w:u w:val="thick"/>
        </w:rPr>
      </w:pPr>
      <w:r w:rsidRPr="00170FDC">
        <w:rPr>
          <w:rFonts w:ascii="ＭＳ 明朝" w:hAnsi="ＭＳ 明朝" w:hint="eastAsia"/>
        </w:rPr>
        <w:t>目標値１人に対し、平成24年度は</w:t>
      </w:r>
      <w:r w:rsidR="00966E5C" w:rsidRPr="00170FDC">
        <w:rPr>
          <w:rFonts w:ascii="ＭＳ 明朝" w:hAnsi="ＭＳ 明朝" w:hint="eastAsia"/>
        </w:rPr>
        <w:t>1人と同じ数値となり</w:t>
      </w:r>
      <w:r w:rsidRPr="00170FDC">
        <w:rPr>
          <w:rFonts w:ascii="ＭＳ 明朝" w:hAnsi="ＭＳ 明朝" w:hint="eastAsia"/>
        </w:rPr>
        <w:t>、目標を達成し</w:t>
      </w:r>
      <w:r w:rsidR="003373A2" w:rsidRPr="00170FDC">
        <w:rPr>
          <w:rFonts w:ascii="ＭＳ 明朝" w:hAnsi="ＭＳ 明朝" w:hint="eastAsia"/>
        </w:rPr>
        <w:t>た</w:t>
      </w:r>
      <w:r w:rsidRPr="00170FDC">
        <w:rPr>
          <w:rFonts w:ascii="ＭＳ 明朝" w:hAnsi="ＭＳ 明朝" w:hint="eastAsia"/>
        </w:rPr>
        <w:t>。</w:t>
      </w:r>
    </w:p>
    <w:p w:rsidR="00153135" w:rsidRPr="00170FDC" w:rsidRDefault="00553457" w:rsidP="00240505">
      <w:pPr>
        <w:ind w:leftChars="135" w:left="1543" w:hangingChars="600" w:hanging="1260"/>
        <w:rPr>
          <w:rFonts w:ascii="ＭＳ 明朝" w:hAnsi="ＭＳ 明朝"/>
          <w:kern w:val="0"/>
          <w:u w:val="thick"/>
        </w:rPr>
      </w:pPr>
      <w:r w:rsidRPr="00170FDC">
        <w:rPr>
          <w:rFonts w:ascii="ＭＳ 明朝" w:hAnsi="ＭＳ 明朝" w:hint="eastAsia"/>
          <w:kern w:val="0"/>
          <w:u w:val="thick"/>
        </w:rPr>
        <w:t>今後の課題</w:t>
      </w:r>
    </w:p>
    <w:p w:rsidR="00553457" w:rsidRPr="00170FDC" w:rsidRDefault="00D90786" w:rsidP="00D90786">
      <w:pPr>
        <w:ind w:leftChars="202" w:left="424" w:firstLineChars="100" w:firstLine="210"/>
        <w:rPr>
          <w:rFonts w:ascii="ＭＳ 明朝" w:hAnsi="ＭＳ 明朝"/>
        </w:rPr>
      </w:pPr>
      <w:r w:rsidRPr="00170FDC">
        <w:rPr>
          <w:rFonts w:ascii="ＭＳ 明朝" w:hAnsi="ＭＳ 明朝" w:hint="eastAsia"/>
        </w:rPr>
        <w:t>兼業で川漁師をされている方は複数いるが専業でされている方は1人しか確認できていない。漁獲高が減少しているため</w:t>
      </w:r>
      <w:r w:rsidR="008723B6" w:rsidRPr="00170FDC">
        <w:rPr>
          <w:rFonts w:ascii="ＭＳ 明朝" w:hAnsi="ＭＳ 明朝" w:hint="eastAsia"/>
        </w:rPr>
        <w:t>、今後増加の見込みは</w:t>
      </w:r>
      <w:r w:rsidRPr="00170FDC">
        <w:rPr>
          <w:rFonts w:ascii="ＭＳ 明朝" w:hAnsi="ＭＳ 明朝" w:hint="eastAsia"/>
        </w:rPr>
        <w:t>困難</w:t>
      </w:r>
      <w:r w:rsidR="008723B6" w:rsidRPr="00170FDC">
        <w:rPr>
          <w:rFonts w:ascii="ＭＳ 明朝" w:hAnsi="ＭＳ 明朝" w:hint="eastAsia"/>
        </w:rPr>
        <w:t>な状況にある</w:t>
      </w:r>
      <w:r w:rsidRPr="00170FDC">
        <w:rPr>
          <w:rFonts w:ascii="ＭＳ 明朝" w:hAnsi="ＭＳ 明朝" w:hint="eastAsia"/>
        </w:rPr>
        <w:t>。</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723B6" w:rsidRPr="00170FDC">
        <w:rPr>
          <w:rFonts w:ascii="ＭＳ 明朝" w:hAnsi="ＭＳ 明朝" w:hint="eastAsia"/>
          <w:kern w:val="0"/>
          <w:u w:val="thick"/>
        </w:rPr>
        <w:t>度</w:t>
      </w:r>
      <w:r w:rsidRPr="00170FDC">
        <w:rPr>
          <w:rFonts w:ascii="ＭＳ 明朝" w:hAnsi="ＭＳ 明朝" w:hint="eastAsia"/>
          <w:kern w:val="0"/>
          <w:u w:val="thick"/>
        </w:rPr>
        <w:t>目標値</w:t>
      </w:r>
    </w:p>
    <w:p w:rsidR="00545547" w:rsidRPr="00170FDC" w:rsidRDefault="00D90786" w:rsidP="00D90786">
      <w:pPr>
        <w:ind w:firstLineChars="300" w:firstLine="630"/>
        <w:rPr>
          <w:rFonts w:ascii="ＭＳ 明朝" w:hAnsi="ＭＳ 明朝"/>
        </w:rPr>
      </w:pPr>
      <w:r w:rsidRPr="00170FDC">
        <w:rPr>
          <w:rFonts w:ascii="ＭＳ 明朝" w:hAnsi="ＭＳ 明朝" w:hint="eastAsia"/>
        </w:rPr>
        <w:t>現在の目標値(1人)を平成29年</w:t>
      </w:r>
      <w:r w:rsidR="008723B6" w:rsidRPr="00170FDC">
        <w:rPr>
          <w:rFonts w:ascii="ＭＳ 明朝" w:hAnsi="ＭＳ 明朝" w:hint="eastAsia"/>
        </w:rPr>
        <w:t>度</w:t>
      </w:r>
      <w:r w:rsidRPr="00170FDC">
        <w:rPr>
          <w:rFonts w:ascii="ＭＳ 明朝" w:hAnsi="ＭＳ 明朝" w:hint="eastAsia"/>
        </w:rPr>
        <w:t>目標値とする。</w:t>
      </w:r>
    </w:p>
    <w:p w:rsidR="00DB2D18" w:rsidRPr="00170FDC" w:rsidRDefault="004A3D95" w:rsidP="004A3D95">
      <w:pPr>
        <w:ind w:leftChars="135" w:left="283"/>
        <w:rPr>
          <w:noProof/>
          <w:u w:val="thick"/>
        </w:rPr>
      </w:pPr>
      <w:r w:rsidRPr="004A3D95">
        <w:rPr>
          <w:noProof/>
        </w:rPr>
        <w:drawing>
          <wp:inline distT="0" distB="0" distL="0" distR="0">
            <wp:extent cx="5047619" cy="2695238"/>
            <wp:effectExtent l="0" t="0" r="635" b="0"/>
            <wp:docPr id="170" name="図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cstate="print"/>
                    <a:stretch>
                      <a:fillRect/>
                    </a:stretch>
                  </pic:blipFill>
                  <pic:spPr>
                    <a:xfrm>
                      <a:off x="0" y="0"/>
                      <a:ext cx="5047619" cy="2695238"/>
                    </a:xfrm>
                    <a:prstGeom prst="rect">
                      <a:avLst/>
                    </a:prstGeom>
                  </pic:spPr>
                </pic:pic>
              </a:graphicData>
            </a:graphic>
          </wp:inline>
        </w:drawing>
      </w:r>
    </w:p>
    <w:p w:rsidR="000C68B9" w:rsidRPr="00170FDC" w:rsidRDefault="000C68B9" w:rsidP="00240505">
      <w:pPr>
        <w:ind w:leftChars="135" w:left="1543" w:hangingChars="600" w:hanging="1260"/>
        <w:rPr>
          <w:u w:val="thick"/>
        </w:rPr>
      </w:pPr>
    </w:p>
    <w:p w:rsidR="00F45335" w:rsidRPr="00170FDC" w:rsidRDefault="00F45335" w:rsidP="00217927">
      <w:pPr>
        <w:ind w:leftChars="202" w:left="424"/>
      </w:pPr>
      <w:r w:rsidRPr="00170FDC">
        <w:br w:type="page"/>
      </w:r>
    </w:p>
    <w:p w:rsidR="00426912" w:rsidRPr="00170FDC" w:rsidRDefault="00426912" w:rsidP="007E2C24">
      <w:pPr>
        <w:pStyle w:val="3"/>
        <w:ind w:leftChars="135" w:left="283"/>
      </w:pPr>
      <w:bookmarkStart w:id="53" w:name="_Toc406672649"/>
      <w:r w:rsidRPr="00170FDC">
        <w:rPr>
          <w:rFonts w:hint="eastAsia"/>
        </w:rPr>
        <w:lastRenderedPageBreak/>
        <w:t>③博物館・資料館の入場者数</w:t>
      </w:r>
      <w:r w:rsidR="005029CD" w:rsidRPr="00170FDC">
        <w:rPr>
          <w:rFonts w:hint="eastAsia"/>
        </w:rPr>
        <w:t>（資料：</w:t>
      </w:r>
      <w:r w:rsidR="00FD2C4E" w:rsidRPr="00170FDC">
        <w:rPr>
          <w:rFonts w:hint="eastAsia"/>
        </w:rPr>
        <w:t>四万十市、檮原町</w:t>
      </w:r>
      <w:r w:rsidR="005029CD" w:rsidRPr="00170FDC">
        <w:rPr>
          <w:rFonts w:hint="eastAsia"/>
        </w:rPr>
        <w:t>）</w:t>
      </w:r>
      <w:bookmarkEnd w:id="53"/>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153135" w:rsidP="0035692C">
      <w:pPr>
        <w:ind w:leftChars="202" w:left="424" w:firstLineChars="100" w:firstLine="210"/>
        <w:rPr>
          <w:u w:val="thick"/>
        </w:rPr>
      </w:pPr>
      <w:r w:rsidRPr="00170FDC">
        <w:rPr>
          <w:rFonts w:ascii="ＭＳ 明朝" w:hAnsi="ＭＳ 明朝" w:hint="eastAsia"/>
        </w:rPr>
        <w:t>四万十市幡多郷土資料館、梼原町立歴史民俗資料館の入場者数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E0FF0" w:rsidP="0035692C">
      <w:pPr>
        <w:ind w:leftChars="202" w:left="424" w:firstLineChars="100" w:firstLine="210"/>
        <w:rPr>
          <w:u w:val="thick"/>
        </w:rPr>
      </w:pPr>
      <w:r w:rsidRPr="00170FDC">
        <w:rPr>
          <w:rFonts w:ascii="ＭＳ 明朝" w:hAnsi="ＭＳ 明朝" w:hint="eastAsia"/>
        </w:rPr>
        <w:t>四万十市、檮原町に照会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1F2BEE">
      <w:pPr>
        <w:ind w:leftChars="202" w:left="424" w:firstLineChars="100" w:firstLine="210"/>
        <w:rPr>
          <w:rFonts w:ascii="ＭＳ 明朝" w:hAnsi="ＭＳ 明朝"/>
        </w:rPr>
      </w:pPr>
      <w:r w:rsidRPr="00170FDC">
        <w:rPr>
          <w:rFonts w:hint="eastAsia"/>
        </w:rPr>
        <w:t>博物館・資料館の入場者数</w:t>
      </w:r>
      <w:r w:rsidRPr="00170FDC">
        <w:rPr>
          <w:rFonts w:ascii="ＭＳ 明朝" w:hAnsi="ＭＳ 明朝" w:hint="eastAsia"/>
        </w:rPr>
        <w:t>は平成14年度から平成21年度にかけてほぼ横ばいであったが、平成22年度103,165人と急増し、平成23年度、平成24年度と減少した。平成14年度から平成24年度にかけては3,147人</w:t>
      </w:r>
      <w:r w:rsidR="005024A8" w:rsidRPr="00170FDC">
        <w:rPr>
          <w:rFonts w:ascii="ＭＳ 明朝" w:hAnsi="ＭＳ 明朝" w:hint="eastAsia"/>
        </w:rPr>
        <w:t>増加</w:t>
      </w:r>
      <w:r w:rsidRPr="00170FDC">
        <w:rPr>
          <w:rFonts w:ascii="ＭＳ 明朝" w:hAnsi="ＭＳ 明朝" w:hint="eastAsia"/>
        </w:rPr>
        <w:t>した。</w:t>
      </w:r>
    </w:p>
    <w:p w:rsidR="005414EB" w:rsidRPr="00170FDC" w:rsidRDefault="001F2BEE" w:rsidP="001F2BEE">
      <w:pPr>
        <w:ind w:leftChars="202" w:left="424" w:firstLineChars="100" w:firstLine="210"/>
        <w:rPr>
          <w:rFonts w:ascii="ＭＳ 明朝" w:hAnsi="ＭＳ 明朝"/>
        </w:rPr>
      </w:pPr>
      <w:r w:rsidRPr="00170FDC">
        <w:rPr>
          <w:rFonts w:ascii="ＭＳ 明朝" w:hAnsi="ＭＳ 明朝" w:hint="eastAsia"/>
        </w:rPr>
        <w:t>目標値9,528人に対し、平成24年度は8,095人と1,433人下回り、目標を達成でき</w:t>
      </w:r>
      <w:r w:rsidR="005414EB" w:rsidRPr="00170FDC">
        <w:rPr>
          <w:rFonts w:ascii="ＭＳ 明朝" w:hAnsi="ＭＳ 明朝" w:hint="eastAsia"/>
        </w:rPr>
        <w:t>なかった</w:t>
      </w:r>
      <w:r w:rsidRPr="00170FDC">
        <w:rPr>
          <w:rFonts w:ascii="ＭＳ 明朝" w:hAnsi="ＭＳ 明朝" w:hint="eastAsia"/>
        </w:rPr>
        <w:t>。</w:t>
      </w:r>
    </w:p>
    <w:p w:rsidR="001F2BEE" w:rsidRPr="00170FDC" w:rsidRDefault="005414EB" w:rsidP="001F2BEE">
      <w:pPr>
        <w:ind w:leftChars="202" w:left="424" w:firstLineChars="100" w:firstLine="210"/>
        <w:rPr>
          <w:u w:val="thick"/>
        </w:rPr>
      </w:pPr>
      <w:r w:rsidRPr="00170FDC">
        <w:rPr>
          <w:rFonts w:ascii="ＭＳ 明朝" w:hAnsi="ＭＳ 明朝" w:hint="eastAsia"/>
        </w:rPr>
        <w:t>なお、平成22</w:t>
      </w:r>
      <w:r w:rsidR="00C12C35">
        <w:rPr>
          <w:rFonts w:ascii="ＭＳ 明朝" w:hAnsi="ＭＳ 明朝" w:hint="eastAsia"/>
        </w:rPr>
        <w:t>、</w:t>
      </w:r>
      <w:r w:rsidR="004A3D95">
        <w:rPr>
          <w:rFonts w:ascii="ＭＳ 明朝" w:hAnsi="ＭＳ 明朝" w:hint="eastAsia"/>
        </w:rPr>
        <w:t>23</w:t>
      </w:r>
      <w:r w:rsidRPr="00170FDC">
        <w:rPr>
          <w:rFonts w:ascii="ＭＳ 明朝" w:hAnsi="ＭＳ 明朝" w:hint="eastAsia"/>
        </w:rPr>
        <w:t>年度の</w:t>
      </w:r>
      <w:r w:rsidR="00C12C35">
        <w:rPr>
          <w:rFonts w:ascii="ＭＳ 明朝" w:hAnsi="ＭＳ 明朝" w:hint="eastAsia"/>
        </w:rPr>
        <w:t>入場者数の</w:t>
      </w:r>
      <w:r w:rsidRPr="00170FDC">
        <w:rPr>
          <w:rFonts w:ascii="ＭＳ 明朝" w:hAnsi="ＭＳ 明朝" w:hint="eastAsia"/>
        </w:rPr>
        <w:t>急騰は、檮原町立歴史民俗博物館が大河ドラマのサテライト会場であったことによる。</w:t>
      </w:r>
      <w:r w:rsidR="00C12C35">
        <w:rPr>
          <w:rFonts w:ascii="ＭＳ 明朝" w:hAnsi="ＭＳ 明朝" w:hint="eastAsia"/>
        </w:rPr>
        <w:t>このため平成22、23年度の数値は除外する。</w:t>
      </w:r>
    </w:p>
    <w:p w:rsidR="001F2BEE" w:rsidRPr="00170FDC" w:rsidRDefault="00553457" w:rsidP="00745CB8">
      <w:pPr>
        <w:ind w:leftChars="135" w:left="283"/>
        <w:rPr>
          <w:rFonts w:ascii="ＭＳ 明朝" w:hAnsi="ＭＳ 明朝"/>
          <w:kern w:val="0"/>
          <w:u w:val="thick"/>
        </w:rPr>
      </w:pPr>
      <w:r w:rsidRPr="00170FDC">
        <w:rPr>
          <w:rFonts w:ascii="ＭＳ 明朝" w:hAnsi="ＭＳ 明朝" w:hint="eastAsia"/>
          <w:kern w:val="0"/>
          <w:u w:val="thick"/>
        </w:rPr>
        <w:t>今後の課題</w:t>
      </w:r>
    </w:p>
    <w:p w:rsidR="00553457" w:rsidRPr="00170FDC" w:rsidRDefault="00D90786" w:rsidP="00D90786">
      <w:pPr>
        <w:ind w:leftChars="202" w:left="424" w:firstLineChars="100" w:firstLine="210"/>
        <w:rPr>
          <w:rFonts w:ascii="ＭＳ 明朝" w:hAnsi="ＭＳ 明朝"/>
        </w:rPr>
      </w:pPr>
      <w:r w:rsidRPr="00170FDC">
        <w:rPr>
          <w:rFonts w:hint="eastAsia"/>
        </w:rPr>
        <w:t>目標は達成しなかったが入場者数は増加傾向にあり今後も急激な落ち込みはないと思われるが、魅力的なコンテンツにより今後も継続的に入場者数増加を図る必要がある。</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723B6" w:rsidRPr="00170FDC">
        <w:rPr>
          <w:rFonts w:ascii="ＭＳ 明朝" w:hAnsi="ＭＳ 明朝" w:hint="eastAsia"/>
          <w:kern w:val="0"/>
          <w:u w:val="thick"/>
        </w:rPr>
        <w:t>度</w:t>
      </w:r>
      <w:r w:rsidRPr="00170FDC">
        <w:rPr>
          <w:rFonts w:ascii="ＭＳ 明朝" w:hAnsi="ＭＳ 明朝" w:hint="eastAsia"/>
          <w:kern w:val="0"/>
          <w:u w:val="thick"/>
        </w:rPr>
        <w:t>目標値</w:t>
      </w:r>
    </w:p>
    <w:p w:rsidR="00545547" w:rsidRPr="00170FDC" w:rsidRDefault="00D90786" w:rsidP="00D90786">
      <w:pPr>
        <w:ind w:firstLineChars="300" w:firstLine="630"/>
        <w:rPr>
          <w:rFonts w:ascii="ＭＳ 明朝" w:hAnsi="ＭＳ 明朝"/>
        </w:rPr>
      </w:pPr>
      <w:r w:rsidRPr="00170FDC">
        <w:rPr>
          <w:rFonts w:ascii="ＭＳ 明朝" w:hAnsi="ＭＳ 明朝" w:hint="eastAsia"/>
        </w:rPr>
        <w:t>現在の目標値(9,528人)を平成29年</w:t>
      </w:r>
      <w:r w:rsidR="008723B6" w:rsidRPr="00170FDC">
        <w:rPr>
          <w:rFonts w:ascii="ＭＳ 明朝" w:hAnsi="ＭＳ 明朝" w:hint="eastAsia"/>
        </w:rPr>
        <w:t>度</w:t>
      </w:r>
      <w:r w:rsidRPr="00170FDC">
        <w:rPr>
          <w:rFonts w:ascii="ＭＳ 明朝" w:hAnsi="ＭＳ 明朝" w:hint="eastAsia"/>
        </w:rPr>
        <w:t>目標値とする。</w:t>
      </w:r>
    </w:p>
    <w:p w:rsidR="00217927" w:rsidRPr="00170FDC" w:rsidRDefault="00C12C35" w:rsidP="00C12C35">
      <w:pPr>
        <w:ind w:leftChars="135" w:left="283"/>
        <w:rPr>
          <w:u w:val="thick"/>
        </w:rPr>
      </w:pPr>
      <w:r w:rsidRPr="00C12C35">
        <w:rPr>
          <w:noProof/>
        </w:rPr>
        <w:drawing>
          <wp:inline distT="0" distB="0" distL="0" distR="0">
            <wp:extent cx="5076190" cy="2704762"/>
            <wp:effectExtent l="0" t="0" r="0" b="635"/>
            <wp:docPr id="171" name="図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cstate="print"/>
                    <a:stretch>
                      <a:fillRect/>
                    </a:stretch>
                  </pic:blipFill>
                  <pic:spPr>
                    <a:xfrm>
                      <a:off x="0" y="0"/>
                      <a:ext cx="5076190" cy="2704762"/>
                    </a:xfrm>
                    <a:prstGeom prst="rect">
                      <a:avLst/>
                    </a:prstGeom>
                  </pic:spPr>
                </pic:pic>
              </a:graphicData>
            </a:graphic>
          </wp:inline>
        </w:drawing>
      </w:r>
    </w:p>
    <w:p w:rsidR="00370465" w:rsidRPr="00170FDC" w:rsidRDefault="0082728F" w:rsidP="0082728F">
      <w:pPr>
        <w:widowControl/>
        <w:ind w:leftChars="135" w:left="283"/>
        <w:jc w:val="left"/>
        <w:rPr>
          <w:rFonts w:asciiTheme="minorEastAsia" w:eastAsiaTheme="minorEastAsia" w:hAnsiTheme="minorEastAsia"/>
        </w:rPr>
      </w:pPr>
      <w:r w:rsidRPr="00170FDC">
        <w:rPr>
          <w:rFonts w:asciiTheme="minorEastAsia" w:eastAsiaTheme="minorEastAsia" w:hAnsiTheme="minorEastAsia" w:hint="eastAsia"/>
        </w:rPr>
        <w:t>※H22、H23</w:t>
      </w:r>
      <w:r w:rsidR="00D233A3">
        <w:rPr>
          <w:rFonts w:asciiTheme="minorEastAsia" w:eastAsiaTheme="minorEastAsia" w:hAnsiTheme="minorEastAsia" w:hint="eastAsia"/>
        </w:rPr>
        <w:t>の入場者数(103,165人、22,410人)は龍馬伝の特需とし除外す</w:t>
      </w:r>
      <w:r w:rsidRPr="00170FDC">
        <w:rPr>
          <w:rFonts w:asciiTheme="minorEastAsia" w:eastAsiaTheme="minorEastAsia" w:hAnsiTheme="minorEastAsia" w:hint="eastAsia"/>
        </w:rPr>
        <w:t>る</w:t>
      </w:r>
    </w:p>
    <w:p w:rsidR="0082728F" w:rsidRPr="00170FDC" w:rsidRDefault="0082728F" w:rsidP="0082728F"/>
    <w:p w:rsidR="0082728F" w:rsidRDefault="0082728F" w:rsidP="0082728F"/>
    <w:p w:rsidR="00C12C35" w:rsidRDefault="00C12C35" w:rsidP="0082728F"/>
    <w:p w:rsidR="00C12C35" w:rsidRPr="00170FDC" w:rsidRDefault="00C12C35" w:rsidP="0082728F"/>
    <w:p w:rsidR="00426912" w:rsidRPr="00170FDC" w:rsidRDefault="00426912" w:rsidP="007E2C24">
      <w:pPr>
        <w:pStyle w:val="3"/>
        <w:ind w:leftChars="135" w:left="283"/>
      </w:pPr>
      <w:bookmarkStart w:id="54" w:name="_Toc406672650"/>
      <w:r w:rsidRPr="00170FDC">
        <w:rPr>
          <w:rFonts w:hint="eastAsia"/>
        </w:rPr>
        <w:lastRenderedPageBreak/>
        <w:t>④シンボル的伝統家屋等</w:t>
      </w:r>
      <w:r w:rsidR="0077036C" w:rsidRPr="00170FDC">
        <w:rPr>
          <w:rFonts w:hint="eastAsia"/>
        </w:rPr>
        <w:t>（資料：</w:t>
      </w:r>
      <w:r w:rsidR="00FD2C4E" w:rsidRPr="00170FDC">
        <w:rPr>
          <w:rFonts w:hint="eastAsia"/>
        </w:rPr>
        <w:t>流域市町</w:t>
      </w:r>
      <w:r w:rsidR="0077036C" w:rsidRPr="00170FDC">
        <w:rPr>
          <w:rFonts w:hint="eastAsia"/>
        </w:rPr>
        <w:t>）</w:t>
      </w:r>
      <w:bookmarkEnd w:id="54"/>
    </w:p>
    <w:p w:rsidR="00217927" w:rsidRPr="00170FDC" w:rsidRDefault="00DC5902" w:rsidP="0035692C">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70D03" w:rsidP="0035692C">
      <w:pPr>
        <w:ind w:leftChars="202" w:left="424" w:firstLineChars="100" w:firstLine="210"/>
        <w:rPr>
          <w:u w:val="thick"/>
        </w:rPr>
      </w:pPr>
      <w:r w:rsidRPr="00170FDC">
        <w:rPr>
          <w:rFonts w:ascii="ＭＳ 明朝" w:hAnsi="ＭＳ 明朝" w:hint="eastAsia"/>
        </w:rPr>
        <w:t>梼原町、東津野村、大正町、十和村の茶堂の</w:t>
      </w:r>
      <w:r w:rsidR="009151B6" w:rsidRPr="00170FDC">
        <w:rPr>
          <w:rFonts w:ascii="ＭＳ 明朝" w:hAnsi="ＭＳ 明朝" w:hint="eastAsia"/>
        </w:rPr>
        <w:t>個所数</w:t>
      </w:r>
      <w:r w:rsidRPr="00170FDC">
        <w:rPr>
          <w:rFonts w:ascii="ＭＳ 明朝" w:hAnsi="ＭＳ 明朝" w:hint="eastAsia"/>
        </w:rPr>
        <w:t>（町指定民俗・有形民俗文化財）</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E0FF0" w:rsidP="0035692C">
      <w:pPr>
        <w:ind w:leftChars="202" w:left="424" w:firstLineChars="100" w:firstLine="210"/>
        <w:rPr>
          <w:u w:val="thick"/>
        </w:rPr>
      </w:pPr>
      <w:r w:rsidRPr="00170FDC">
        <w:rPr>
          <w:rFonts w:ascii="ＭＳ 明朝" w:hAnsi="ＭＳ 明朝" w:hint="eastAsia"/>
        </w:rPr>
        <w:t>流域市町</w:t>
      </w:r>
      <w:r w:rsidR="005414EB" w:rsidRPr="00170FDC">
        <w:rPr>
          <w:rFonts w:ascii="ＭＳ 明朝" w:hAnsi="ＭＳ 明朝" w:hint="eastAsia"/>
        </w:rPr>
        <w:t>へ</w:t>
      </w:r>
      <w:r w:rsidRPr="00170FDC">
        <w:rPr>
          <w:rFonts w:ascii="ＭＳ 明朝" w:hAnsi="ＭＳ 明朝"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DC59FF">
      <w:pPr>
        <w:ind w:leftChars="202" w:left="424" w:firstLineChars="100" w:firstLine="210"/>
        <w:rPr>
          <w:rFonts w:ascii="ＭＳ 明朝" w:hAnsi="ＭＳ 明朝"/>
        </w:rPr>
      </w:pPr>
      <w:r w:rsidRPr="00170FDC">
        <w:rPr>
          <w:rFonts w:hint="eastAsia"/>
        </w:rPr>
        <w:t>シンボル的伝統家屋数</w:t>
      </w:r>
      <w:r w:rsidRPr="00170FDC">
        <w:rPr>
          <w:rFonts w:ascii="ＭＳ 明朝" w:hAnsi="ＭＳ 明朝" w:hint="eastAsia"/>
        </w:rPr>
        <w:t>は平成14年度から平成18年度にかけて変化はなく、平成19</w:t>
      </w:r>
      <w:r w:rsidR="006B4381" w:rsidRPr="00170FDC">
        <w:rPr>
          <w:rFonts w:ascii="ＭＳ 明朝" w:hAnsi="ＭＳ 明朝" w:hint="eastAsia"/>
        </w:rPr>
        <w:t>年度</w:t>
      </w:r>
      <w:r w:rsidRPr="00170FDC">
        <w:rPr>
          <w:rFonts w:ascii="ＭＳ 明朝" w:hAnsi="ＭＳ 明朝" w:hint="eastAsia"/>
        </w:rPr>
        <w:t>以降は１個所減少したまま横ばいとなった。平成14年度から平成24年度にかけては１個所減少した。</w:t>
      </w:r>
      <w:r w:rsidR="005414EB" w:rsidRPr="00170FDC">
        <w:rPr>
          <w:rFonts w:ascii="ＭＳ 明朝" w:hAnsi="ＭＳ 明朝" w:hint="eastAsia"/>
        </w:rPr>
        <w:t>減少した</w:t>
      </w:r>
      <w:r w:rsidR="009151B6" w:rsidRPr="00170FDC">
        <w:rPr>
          <w:rFonts w:ascii="ＭＳ 明朝" w:hAnsi="ＭＳ 明朝" w:hint="eastAsia"/>
        </w:rPr>
        <w:t>個所</w:t>
      </w:r>
      <w:r w:rsidR="005414EB" w:rsidRPr="00170FDC">
        <w:rPr>
          <w:rFonts w:ascii="ＭＳ 明朝" w:hAnsi="ＭＳ 明朝" w:hint="eastAsia"/>
        </w:rPr>
        <w:t>は、旧東津野分であり、町文化財指定からはずれたことによる減である。（</w:t>
      </w:r>
      <w:r w:rsidR="00390755" w:rsidRPr="00170FDC">
        <w:rPr>
          <w:rFonts w:ascii="ＭＳ 明朝" w:hAnsi="ＭＳ 明朝" w:hint="eastAsia"/>
        </w:rPr>
        <w:t>茶堂は、</w:t>
      </w:r>
      <w:r w:rsidR="005414EB" w:rsidRPr="00170FDC">
        <w:rPr>
          <w:rFonts w:ascii="ＭＳ 明朝" w:hAnsi="ＭＳ 明朝" w:hint="eastAsia"/>
        </w:rPr>
        <w:t>現在移設後民間管理）</w:t>
      </w:r>
      <w:r w:rsidRPr="00170FDC">
        <w:rPr>
          <w:rFonts w:ascii="ＭＳ 明朝" w:hAnsi="ＭＳ 明朝" w:hint="eastAsia"/>
        </w:rPr>
        <w:t>目標値17個所に対し、平成24年度は16個所と１個所下回り、目標を達成でき</w:t>
      </w:r>
      <w:r w:rsidR="005414EB" w:rsidRPr="00170FDC">
        <w:rPr>
          <w:rFonts w:ascii="ＭＳ 明朝" w:hAnsi="ＭＳ 明朝" w:hint="eastAsia"/>
        </w:rPr>
        <w:t>なかった</w:t>
      </w:r>
      <w:r w:rsidRPr="00170FDC">
        <w:rPr>
          <w:rFonts w:ascii="ＭＳ 明朝" w:hAnsi="ＭＳ 明朝" w:hint="eastAsia"/>
        </w:rPr>
        <w:t>。</w:t>
      </w:r>
    </w:p>
    <w:p w:rsidR="00D67380" w:rsidRPr="00170FDC" w:rsidRDefault="00553457" w:rsidP="002769C7">
      <w:pPr>
        <w:ind w:leftChars="135" w:left="283"/>
        <w:rPr>
          <w:rFonts w:ascii="ＭＳ 明朝" w:hAnsi="ＭＳ 明朝"/>
          <w:kern w:val="0"/>
          <w:u w:val="thick"/>
        </w:rPr>
      </w:pPr>
      <w:r w:rsidRPr="00170FDC">
        <w:rPr>
          <w:rFonts w:ascii="ＭＳ 明朝" w:hAnsi="ＭＳ 明朝" w:hint="eastAsia"/>
          <w:kern w:val="0"/>
          <w:u w:val="thick"/>
        </w:rPr>
        <w:t>今後の課題</w:t>
      </w:r>
    </w:p>
    <w:p w:rsidR="00553457" w:rsidRPr="00170FDC" w:rsidRDefault="00F978E1" w:rsidP="00DC59FF">
      <w:pPr>
        <w:ind w:leftChars="202" w:left="424" w:firstLineChars="100" w:firstLine="210"/>
        <w:rPr>
          <w:rFonts w:ascii="ＭＳ 明朝" w:hAnsi="ＭＳ 明朝"/>
        </w:rPr>
      </w:pPr>
      <w:r w:rsidRPr="00170FDC">
        <w:rPr>
          <w:rFonts w:hint="eastAsia"/>
        </w:rPr>
        <w:t>地域住民と行政の連携・協働により継続的かつ適切な管理が必要である。</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723B6" w:rsidRPr="00170FDC">
        <w:rPr>
          <w:rFonts w:ascii="ＭＳ 明朝" w:hAnsi="ＭＳ 明朝" w:hint="eastAsia"/>
          <w:kern w:val="0"/>
          <w:u w:val="thick"/>
        </w:rPr>
        <w:t>度</w:t>
      </w:r>
      <w:r w:rsidRPr="00170FDC">
        <w:rPr>
          <w:rFonts w:ascii="ＭＳ 明朝" w:hAnsi="ＭＳ 明朝" w:hint="eastAsia"/>
          <w:kern w:val="0"/>
          <w:u w:val="thick"/>
        </w:rPr>
        <w:t>目標値</w:t>
      </w:r>
    </w:p>
    <w:p w:rsidR="00545547" w:rsidRPr="00170FDC" w:rsidRDefault="009D17E9" w:rsidP="009D17E9">
      <w:pPr>
        <w:ind w:firstLineChars="300" w:firstLine="630"/>
        <w:rPr>
          <w:rFonts w:ascii="ＭＳ 明朝" w:hAnsi="ＭＳ 明朝"/>
        </w:rPr>
      </w:pPr>
      <w:r w:rsidRPr="00170FDC">
        <w:rPr>
          <w:rFonts w:ascii="ＭＳ 明朝" w:hAnsi="ＭＳ 明朝" w:hint="eastAsia"/>
        </w:rPr>
        <w:t>平成29年</w:t>
      </w:r>
      <w:r w:rsidR="008723B6" w:rsidRPr="00170FDC">
        <w:rPr>
          <w:rFonts w:ascii="ＭＳ 明朝" w:hAnsi="ＭＳ 明朝" w:hint="eastAsia"/>
        </w:rPr>
        <w:t>度</w:t>
      </w:r>
      <w:r w:rsidRPr="00170FDC">
        <w:rPr>
          <w:rFonts w:ascii="ＭＳ 明朝" w:hAnsi="ＭＳ 明朝" w:hint="eastAsia"/>
        </w:rPr>
        <w:t>目標値は16とする。</w:t>
      </w:r>
    </w:p>
    <w:p w:rsidR="00B3484B" w:rsidRPr="00170FDC" w:rsidRDefault="00C12C35" w:rsidP="00C12C35">
      <w:pPr>
        <w:ind w:leftChars="135" w:left="283"/>
      </w:pPr>
      <w:r w:rsidRPr="00C12C35">
        <w:rPr>
          <w:noProof/>
        </w:rPr>
        <w:drawing>
          <wp:inline distT="0" distB="0" distL="0" distR="0">
            <wp:extent cx="5047619" cy="2704762"/>
            <wp:effectExtent l="0" t="0" r="635" b="635"/>
            <wp:docPr id="172" name="図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stretch>
                      <a:fillRect/>
                    </a:stretch>
                  </pic:blipFill>
                  <pic:spPr>
                    <a:xfrm>
                      <a:off x="0" y="0"/>
                      <a:ext cx="5047619" cy="2704762"/>
                    </a:xfrm>
                    <a:prstGeom prst="rect">
                      <a:avLst/>
                    </a:prstGeom>
                  </pic:spPr>
                </pic:pic>
              </a:graphicData>
            </a:graphic>
          </wp:inline>
        </w:drawing>
      </w:r>
    </w:p>
    <w:p w:rsidR="00370465" w:rsidRPr="00170FDC" w:rsidRDefault="00370465" w:rsidP="003E7DCC">
      <w:r w:rsidRPr="00170FDC">
        <w:br w:type="page"/>
      </w:r>
    </w:p>
    <w:p w:rsidR="003E7DCC" w:rsidRPr="00170FDC" w:rsidRDefault="00426912" w:rsidP="007E2C24">
      <w:pPr>
        <w:pStyle w:val="3"/>
        <w:ind w:leftChars="135" w:left="283"/>
      </w:pPr>
      <w:bookmarkStart w:id="55" w:name="_Toc406672651"/>
      <w:r w:rsidRPr="00170FDC">
        <w:rPr>
          <w:rFonts w:hint="eastAsia"/>
        </w:rPr>
        <w:lastRenderedPageBreak/>
        <w:t>⑤適正に管理保存された沈下橋数</w:t>
      </w:r>
      <w:r w:rsidR="0077036C" w:rsidRPr="00170FDC">
        <w:rPr>
          <w:rFonts w:hint="eastAsia"/>
        </w:rPr>
        <w:t>（資料：環境共生課）</w:t>
      </w:r>
      <w:bookmarkEnd w:id="55"/>
    </w:p>
    <w:p w:rsidR="00217927" w:rsidRPr="00170FDC" w:rsidRDefault="00DC5902" w:rsidP="0035692C">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70D03" w:rsidP="00D2101A">
      <w:pPr>
        <w:ind w:leftChars="202" w:left="424" w:firstLineChars="100" w:firstLine="210"/>
        <w:rPr>
          <w:u w:val="thick"/>
        </w:rPr>
      </w:pPr>
      <w:r w:rsidRPr="00170FDC">
        <w:rPr>
          <w:rFonts w:ascii="ＭＳ 明朝" w:hAnsi="ＭＳ 明朝" w:hint="eastAsia"/>
        </w:rPr>
        <w:t>四万十川沈下橋保存方針の対象沈下橋数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390755" w:rsidP="00D2101A">
      <w:pPr>
        <w:ind w:leftChars="202" w:left="424" w:firstLineChars="100" w:firstLine="210"/>
        <w:rPr>
          <w:u w:val="thick"/>
        </w:rPr>
      </w:pPr>
      <w:r w:rsidRPr="00170FDC">
        <w:rPr>
          <w:rFonts w:ascii="ＭＳ 明朝" w:hAnsi="ＭＳ 明朝" w:hint="eastAsia"/>
        </w:rPr>
        <w:t>環境共生課調べ</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1F2BEE">
      <w:pPr>
        <w:ind w:leftChars="202" w:left="424" w:firstLineChars="100" w:firstLine="210"/>
        <w:rPr>
          <w:rFonts w:ascii="ＭＳ 明朝" w:hAnsi="ＭＳ 明朝"/>
        </w:rPr>
      </w:pPr>
      <w:r w:rsidRPr="00170FDC">
        <w:rPr>
          <w:rFonts w:hint="eastAsia"/>
        </w:rPr>
        <w:t>適正に管理保存された沈下橋数</w:t>
      </w:r>
      <w:r w:rsidRPr="00170FDC">
        <w:rPr>
          <w:rFonts w:ascii="ＭＳ 明朝" w:hAnsi="ＭＳ 明朝" w:hint="eastAsia"/>
        </w:rPr>
        <w:t>は平成14年度から平成24年度にかけて変化はなく、47橋を保っている。</w:t>
      </w:r>
    </w:p>
    <w:p w:rsidR="001F2BEE" w:rsidRPr="00170FDC" w:rsidRDefault="001F2BEE" w:rsidP="00545547">
      <w:pPr>
        <w:ind w:leftChars="202" w:left="424" w:firstLineChars="100" w:firstLine="210"/>
        <w:rPr>
          <w:u w:val="thick"/>
        </w:rPr>
      </w:pPr>
      <w:r w:rsidRPr="00170FDC">
        <w:rPr>
          <w:rFonts w:ascii="ＭＳ 明朝" w:hAnsi="ＭＳ 明朝" w:hint="eastAsia"/>
        </w:rPr>
        <w:t>目標値47橋に対し、平成24年度は47橋と同数で、目標を達成</w:t>
      </w:r>
      <w:r w:rsidR="00390755" w:rsidRPr="00170FDC">
        <w:rPr>
          <w:rFonts w:ascii="ＭＳ 明朝" w:hAnsi="ＭＳ 明朝" w:hint="eastAsia"/>
        </w:rPr>
        <w:t>した</w:t>
      </w:r>
      <w:r w:rsidRPr="00170FDC">
        <w:rPr>
          <w:rFonts w:ascii="ＭＳ 明朝" w:hAnsi="ＭＳ 明朝" w:hint="eastAsia"/>
        </w:rPr>
        <w:t>。</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723B6" w:rsidRPr="00170FDC">
        <w:rPr>
          <w:rFonts w:ascii="ＭＳ 明朝" w:hAnsi="ＭＳ 明朝" w:hint="eastAsia"/>
          <w:kern w:val="0"/>
          <w:u w:val="thick"/>
        </w:rPr>
        <w:t>度</w:t>
      </w:r>
      <w:r w:rsidRPr="00170FDC">
        <w:rPr>
          <w:rFonts w:ascii="ＭＳ 明朝" w:hAnsi="ＭＳ 明朝" w:hint="eastAsia"/>
          <w:kern w:val="0"/>
          <w:u w:val="thick"/>
        </w:rPr>
        <w:t>目標値</w:t>
      </w:r>
    </w:p>
    <w:p w:rsidR="00545547" w:rsidRPr="00170FDC" w:rsidRDefault="00465B69" w:rsidP="00465B69">
      <w:pPr>
        <w:ind w:firstLineChars="300" w:firstLine="630"/>
        <w:rPr>
          <w:rFonts w:ascii="ＭＳ 明朝" w:hAnsi="ＭＳ 明朝"/>
        </w:rPr>
      </w:pPr>
      <w:r w:rsidRPr="00170FDC">
        <w:rPr>
          <w:rFonts w:ascii="ＭＳ 明朝" w:hAnsi="ＭＳ 明朝" w:hint="eastAsia"/>
        </w:rPr>
        <w:t>現在の目標値(47橋)を平成29年</w:t>
      </w:r>
      <w:r w:rsidR="008723B6" w:rsidRPr="00170FDC">
        <w:rPr>
          <w:rFonts w:ascii="ＭＳ 明朝" w:hAnsi="ＭＳ 明朝" w:hint="eastAsia"/>
        </w:rPr>
        <w:t>度</w:t>
      </w:r>
      <w:r w:rsidRPr="00170FDC">
        <w:rPr>
          <w:rFonts w:ascii="ＭＳ 明朝" w:hAnsi="ＭＳ 明朝" w:hint="eastAsia"/>
        </w:rPr>
        <w:t>目標値とする。</w:t>
      </w:r>
    </w:p>
    <w:p w:rsidR="00745CB8" w:rsidRPr="00170FDC" w:rsidRDefault="00622A26" w:rsidP="00622A26">
      <w:pPr>
        <w:ind w:leftChars="135" w:left="283"/>
        <w:rPr>
          <w:u w:val="thick"/>
        </w:rPr>
      </w:pPr>
      <w:r w:rsidRPr="00622A26">
        <w:rPr>
          <w:noProof/>
        </w:rPr>
        <w:drawing>
          <wp:inline distT="0" distB="0" distL="0" distR="0">
            <wp:extent cx="5047619" cy="2933333"/>
            <wp:effectExtent l="0" t="0" r="635" b="635"/>
            <wp:docPr id="174" name="図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stretch>
                      <a:fillRect/>
                    </a:stretch>
                  </pic:blipFill>
                  <pic:spPr>
                    <a:xfrm>
                      <a:off x="0" y="0"/>
                      <a:ext cx="5047619" cy="2933333"/>
                    </a:xfrm>
                    <a:prstGeom prst="rect">
                      <a:avLst/>
                    </a:prstGeom>
                  </pic:spPr>
                </pic:pic>
              </a:graphicData>
            </a:graphic>
          </wp:inline>
        </w:drawing>
      </w:r>
    </w:p>
    <w:p w:rsidR="00370465" w:rsidRPr="00170FDC" w:rsidRDefault="00370465" w:rsidP="002769C7">
      <w:pPr>
        <w:ind w:leftChars="135" w:left="283"/>
      </w:pPr>
      <w:r w:rsidRPr="00170FDC">
        <w:br w:type="page"/>
      </w:r>
    </w:p>
    <w:p w:rsidR="00426912" w:rsidRPr="00170FDC" w:rsidRDefault="00426912" w:rsidP="007E2C24">
      <w:pPr>
        <w:pStyle w:val="3"/>
        <w:ind w:leftChars="135" w:left="283"/>
      </w:pPr>
      <w:bookmarkStart w:id="56" w:name="_Toc406672652"/>
      <w:r w:rsidRPr="00170FDC">
        <w:rPr>
          <w:rFonts w:hint="eastAsia"/>
        </w:rPr>
        <w:lastRenderedPageBreak/>
        <w:t>⑥伝統漁法の保存・継承状況</w:t>
      </w:r>
      <w:r w:rsidR="0077036C" w:rsidRPr="00170FDC">
        <w:rPr>
          <w:rFonts w:hint="eastAsia"/>
        </w:rPr>
        <w:t>（資料：</w:t>
      </w:r>
      <w:r w:rsidR="00FD2C4E" w:rsidRPr="00170FDC">
        <w:rPr>
          <w:rFonts w:hint="eastAsia"/>
        </w:rPr>
        <w:t>環境共生課　高知県歴史民俗</w:t>
      </w:r>
      <w:r w:rsidR="00390755" w:rsidRPr="00170FDC">
        <w:rPr>
          <w:rFonts w:hint="eastAsia"/>
        </w:rPr>
        <w:t>資料館</w:t>
      </w:r>
      <w:r w:rsidR="0077036C" w:rsidRPr="00170FDC">
        <w:rPr>
          <w:rFonts w:hint="eastAsia"/>
        </w:rPr>
        <w:t>）</w:t>
      </w:r>
      <w:bookmarkEnd w:id="56"/>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390755" w:rsidP="00D2101A">
      <w:pPr>
        <w:ind w:leftChars="202" w:left="424" w:firstLineChars="100" w:firstLine="210"/>
        <w:rPr>
          <w:u w:val="thick"/>
        </w:rPr>
      </w:pPr>
      <w:r w:rsidRPr="00170FDC">
        <w:rPr>
          <w:rFonts w:ascii="ＭＳ 明朝" w:hAnsi="ＭＳ 明朝" w:hint="eastAsia"/>
        </w:rPr>
        <w:t>四万十川流域の</w:t>
      </w:r>
      <w:r w:rsidR="00770D03" w:rsidRPr="00170FDC">
        <w:rPr>
          <w:rFonts w:ascii="ＭＳ 明朝" w:hAnsi="ＭＳ 明朝" w:hint="eastAsia"/>
        </w:rPr>
        <w:t>漁具の収集、保存状況</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70D03" w:rsidP="00D2101A">
      <w:pPr>
        <w:ind w:leftChars="202" w:left="424" w:firstLineChars="100" w:firstLine="210"/>
        <w:rPr>
          <w:u w:val="thick"/>
        </w:rPr>
      </w:pPr>
      <w:r w:rsidRPr="00170FDC">
        <w:rPr>
          <w:rFonts w:ascii="ＭＳ 明朝" w:hAnsi="ＭＳ 明朝" w:hint="eastAsia"/>
        </w:rPr>
        <w:t>高知県歴史民俗</w:t>
      </w:r>
      <w:r w:rsidR="00390755" w:rsidRPr="00170FDC">
        <w:rPr>
          <w:rFonts w:ascii="ＭＳ 明朝" w:hAnsi="ＭＳ 明朝" w:hint="eastAsia"/>
        </w:rPr>
        <w:t>資料館へ照会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1F2BEE">
      <w:pPr>
        <w:ind w:leftChars="202" w:left="424" w:firstLineChars="100" w:firstLine="210"/>
        <w:rPr>
          <w:rFonts w:ascii="ＭＳ 明朝" w:hAnsi="ＭＳ 明朝"/>
        </w:rPr>
      </w:pPr>
      <w:r w:rsidRPr="00170FDC">
        <w:rPr>
          <w:rFonts w:hint="eastAsia"/>
        </w:rPr>
        <w:t>伝統漁法の漁具の収集・保存点数は平</w:t>
      </w:r>
      <w:r w:rsidRPr="00170FDC">
        <w:rPr>
          <w:rFonts w:ascii="ＭＳ 明朝" w:hAnsi="ＭＳ 明朝" w:hint="eastAsia"/>
        </w:rPr>
        <w:t>成14年</w:t>
      </w:r>
      <w:r w:rsidRPr="00170FDC">
        <w:rPr>
          <w:rFonts w:hint="eastAsia"/>
        </w:rPr>
        <w:t>度から</w:t>
      </w:r>
      <w:r w:rsidRPr="00170FDC">
        <w:rPr>
          <w:rFonts w:ascii="ＭＳ 明朝" w:hAnsi="ＭＳ 明朝" w:hint="eastAsia"/>
        </w:rPr>
        <w:t>平成15年度にかけて増加し、以降横ばいとなっている。平成14年度から平成24年度にかけては12点増加した。</w:t>
      </w:r>
    </w:p>
    <w:p w:rsidR="001F2BEE" w:rsidRPr="00170FDC" w:rsidRDefault="001F2BEE" w:rsidP="001F2BEE">
      <w:pPr>
        <w:ind w:leftChars="202" w:left="424" w:firstLineChars="100" w:firstLine="210"/>
        <w:rPr>
          <w:u w:val="thick"/>
        </w:rPr>
      </w:pPr>
      <w:r w:rsidRPr="00170FDC">
        <w:rPr>
          <w:rFonts w:ascii="ＭＳ 明朝" w:hAnsi="ＭＳ 明朝" w:hint="eastAsia"/>
        </w:rPr>
        <w:t>目標値200点に対し、平成24年度は192点と８点下回り、目標を達成でき</w:t>
      </w:r>
      <w:r w:rsidR="00390755" w:rsidRPr="00170FDC">
        <w:rPr>
          <w:rFonts w:ascii="ＭＳ 明朝" w:hAnsi="ＭＳ 明朝" w:hint="eastAsia"/>
        </w:rPr>
        <w:t>なかった</w:t>
      </w:r>
      <w:r w:rsidRPr="00170FDC">
        <w:rPr>
          <w:rFonts w:ascii="ＭＳ 明朝" w:hAnsi="ＭＳ 明朝" w:hint="eastAsia"/>
        </w:rPr>
        <w:t>。</w:t>
      </w:r>
    </w:p>
    <w:p w:rsidR="00B3484B" w:rsidRPr="00170FDC" w:rsidRDefault="00553457" w:rsidP="00553457">
      <w:pPr>
        <w:ind w:leftChars="135" w:left="283"/>
        <w:rPr>
          <w:rFonts w:ascii="ＭＳ 明朝" w:hAnsi="ＭＳ 明朝"/>
          <w:kern w:val="0"/>
          <w:u w:val="thick"/>
        </w:rPr>
      </w:pPr>
      <w:r w:rsidRPr="00170FDC">
        <w:rPr>
          <w:rFonts w:ascii="ＭＳ 明朝" w:hAnsi="ＭＳ 明朝" w:hint="eastAsia"/>
          <w:kern w:val="0"/>
          <w:u w:val="thick"/>
        </w:rPr>
        <w:t>今後の課題</w:t>
      </w:r>
    </w:p>
    <w:p w:rsidR="00553457" w:rsidRPr="00170FDC" w:rsidRDefault="00254D6B" w:rsidP="00254D6B">
      <w:pPr>
        <w:ind w:leftChars="202" w:left="424" w:firstLineChars="100" w:firstLine="210"/>
        <w:rPr>
          <w:u w:val="thick"/>
        </w:rPr>
      </w:pPr>
      <w:r w:rsidRPr="00170FDC">
        <w:rPr>
          <w:rFonts w:hint="eastAsia"/>
        </w:rPr>
        <w:t>今後も高知県歴史民俗資料館では四万十川流域の漁具収集を予定しているが、流域市町での保存保管も検討必要かもしれない。</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8723B6" w:rsidRPr="00170FDC">
        <w:rPr>
          <w:rFonts w:ascii="ＭＳ 明朝" w:hAnsi="ＭＳ 明朝" w:hint="eastAsia"/>
          <w:kern w:val="0"/>
          <w:u w:val="thick"/>
        </w:rPr>
        <w:t>度</w:t>
      </w:r>
      <w:r w:rsidRPr="00170FDC">
        <w:rPr>
          <w:rFonts w:ascii="ＭＳ 明朝" w:hAnsi="ＭＳ 明朝" w:hint="eastAsia"/>
          <w:kern w:val="0"/>
          <w:u w:val="thick"/>
        </w:rPr>
        <w:t>目標値</w:t>
      </w:r>
    </w:p>
    <w:p w:rsidR="00545547" w:rsidRPr="00170FDC" w:rsidRDefault="00254D6B" w:rsidP="00254D6B">
      <w:pPr>
        <w:ind w:firstLineChars="300" w:firstLine="630"/>
        <w:rPr>
          <w:rFonts w:ascii="ＭＳ 明朝" w:hAnsi="ＭＳ 明朝"/>
        </w:rPr>
      </w:pPr>
      <w:r w:rsidRPr="00170FDC">
        <w:rPr>
          <w:rFonts w:ascii="ＭＳ 明朝" w:hAnsi="ＭＳ 明朝" w:hint="eastAsia"/>
        </w:rPr>
        <w:t>現在の目標値(200点)を平成29年</w:t>
      </w:r>
      <w:r w:rsidR="008723B6" w:rsidRPr="00170FDC">
        <w:rPr>
          <w:rFonts w:ascii="ＭＳ 明朝" w:hAnsi="ＭＳ 明朝" w:hint="eastAsia"/>
        </w:rPr>
        <w:t>度</w:t>
      </w:r>
      <w:r w:rsidRPr="00170FDC">
        <w:rPr>
          <w:rFonts w:ascii="ＭＳ 明朝" w:hAnsi="ＭＳ 明朝" w:hint="eastAsia"/>
        </w:rPr>
        <w:t>目標値とする。</w:t>
      </w:r>
    </w:p>
    <w:p w:rsidR="00745CB8" w:rsidRPr="00170FDC" w:rsidRDefault="00482190" w:rsidP="00482190">
      <w:pPr>
        <w:ind w:leftChars="135" w:left="283"/>
        <w:rPr>
          <w:u w:val="thick"/>
        </w:rPr>
      </w:pPr>
      <w:r w:rsidRPr="00482190">
        <w:rPr>
          <w:noProof/>
        </w:rPr>
        <w:drawing>
          <wp:inline distT="0" distB="0" distL="0" distR="0">
            <wp:extent cx="5047619" cy="2704762"/>
            <wp:effectExtent l="0" t="0" r="635" b="635"/>
            <wp:docPr id="175" name="図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cstate="print"/>
                    <a:stretch>
                      <a:fillRect/>
                    </a:stretch>
                  </pic:blipFill>
                  <pic:spPr>
                    <a:xfrm>
                      <a:off x="0" y="0"/>
                      <a:ext cx="5047619" cy="2704762"/>
                    </a:xfrm>
                    <a:prstGeom prst="rect">
                      <a:avLst/>
                    </a:prstGeom>
                  </pic:spPr>
                </pic:pic>
              </a:graphicData>
            </a:graphic>
          </wp:inline>
        </w:drawing>
      </w:r>
    </w:p>
    <w:p w:rsidR="00370465" w:rsidRPr="00170FDC" w:rsidRDefault="00370465" w:rsidP="002769C7">
      <w:pPr>
        <w:ind w:leftChars="135" w:left="283"/>
      </w:pPr>
      <w:r w:rsidRPr="00170FDC">
        <w:br w:type="page"/>
      </w:r>
    </w:p>
    <w:p w:rsidR="00426912" w:rsidRPr="00170FDC" w:rsidRDefault="00426912" w:rsidP="0077036C">
      <w:pPr>
        <w:pStyle w:val="3"/>
        <w:ind w:leftChars="135" w:left="283"/>
      </w:pPr>
      <w:bookmarkStart w:id="57" w:name="_Toc406672653"/>
      <w:r w:rsidRPr="00170FDC">
        <w:rPr>
          <w:rFonts w:hint="eastAsia"/>
        </w:rPr>
        <w:lastRenderedPageBreak/>
        <w:t>⑦有形・無形民俗文化財数、史跡・名勝・天然記念物数</w:t>
      </w:r>
      <w:r w:rsidR="0077036C" w:rsidRPr="00170FDC">
        <w:rPr>
          <w:rFonts w:hint="eastAsia"/>
        </w:rPr>
        <w:t>（資料：</w:t>
      </w:r>
      <w:r w:rsidR="00FD2C4E" w:rsidRPr="00170FDC">
        <w:rPr>
          <w:rFonts w:hint="eastAsia"/>
        </w:rPr>
        <w:t>文化財課</w:t>
      </w:r>
      <w:r w:rsidR="0077036C" w:rsidRPr="00170FDC">
        <w:rPr>
          <w:rFonts w:hint="eastAsia"/>
        </w:rPr>
        <w:t>）</w:t>
      </w:r>
      <w:bookmarkEnd w:id="57"/>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70D03" w:rsidP="00D2101A">
      <w:pPr>
        <w:ind w:leftChars="202" w:left="424" w:firstLineChars="100" w:firstLine="210"/>
        <w:rPr>
          <w:u w:val="thick"/>
        </w:rPr>
      </w:pPr>
      <w:r w:rsidRPr="00170FDC">
        <w:rPr>
          <w:rFonts w:ascii="ＭＳ 明朝" w:hAnsi="ＭＳ 明朝" w:hint="eastAsia"/>
        </w:rPr>
        <w:t>国県指定の</w:t>
      </w:r>
      <w:r w:rsidR="009151B6" w:rsidRPr="00170FDC">
        <w:rPr>
          <w:rFonts w:ascii="ＭＳ 明朝" w:hAnsi="ＭＳ 明朝" w:hint="eastAsia"/>
        </w:rPr>
        <w:t>個所</w:t>
      </w:r>
      <w:r w:rsidRPr="00170FDC">
        <w:rPr>
          <w:rFonts w:ascii="ＭＳ 明朝" w:hAnsi="ＭＳ 明朝" w:hint="eastAsia"/>
        </w:rPr>
        <w:t>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70D03" w:rsidP="00D2101A">
      <w:pPr>
        <w:ind w:leftChars="202" w:left="424" w:firstLineChars="100" w:firstLine="210"/>
        <w:rPr>
          <w:u w:val="thick"/>
        </w:rPr>
      </w:pPr>
      <w:r w:rsidRPr="00170FDC">
        <w:rPr>
          <w:rFonts w:ascii="ＭＳ 明朝" w:hAnsi="ＭＳ 明朝" w:hint="eastAsia"/>
        </w:rPr>
        <w:t>文化財課の資料（高知県の文化財）</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254D6B">
      <w:pPr>
        <w:ind w:leftChars="202" w:left="424" w:firstLineChars="100" w:firstLine="210"/>
        <w:rPr>
          <w:rFonts w:ascii="ＭＳ 明朝" w:hAnsi="ＭＳ 明朝"/>
        </w:rPr>
      </w:pPr>
      <w:r w:rsidRPr="00170FDC">
        <w:rPr>
          <w:rFonts w:hint="eastAsia"/>
        </w:rPr>
        <w:t>有形・無形民俗文化財数、史跡・名勝・天然記念物数</w:t>
      </w:r>
      <w:r w:rsidRPr="00170FDC">
        <w:rPr>
          <w:rFonts w:ascii="ＭＳ 明朝" w:hAnsi="ＭＳ 明朝" w:hint="eastAsia"/>
        </w:rPr>
        <w:t>は平成14年度から平成18年度にかけて変化はほぼなく、平成19年度増加し、以降横ばいとなっている。平成14年度から平成24年度にかけては11</w:t>
      </w:r>
      <w:r w:rsidR="00254D6B" w:rsidRPr="00170FDC">
        <w:rPr>
          <w:rFonts w:ascii="ＭＳ 明朝" w:hAnsi="ＭＳ 明朝" w:hint="eastAsia"/>
        </w:rPr>
        <w:t>個所増加した。</w:t>
      </w:r>
    </w:p>
    <w:p w:rsidR="00B3484B" w:rsidRPr="00170FDC" w:rsidRDefault="00482190" w:rsidP="00482190">
      <w:pPr>
        <w:ind w:leftChars="135" w:left="283"/>
        <w:rPr>
          <w:u w:val="thick"/>
        </w:rPr>
      </w:pPr>
      <w:r w:rsidRPr="00482190">
        <w:rPr>
          <w:noProof/>
        </w:rPr>
        <w:drawing>
          <wp:inline distT="0" distB="0" distL="0" distR="0">
            <wp:extent cx="5047619" cy="2704762"/>
            <wp:effectExtent l="0" t="0" r="635" b="635"/>
            <wp:docPr id="176"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cstate="print"/>
                    <a:stretch>
                      <a:fillRect/>
                    </a:stretch>
                  </pic:blipFill>
                  <pic:spPr>
                    <a:xfrm>
                      <a:off x="0" y="0"/>
                      <a:ext cx="5047619" cy="2704762"/>
                    </a:xfrm>
                    <a:prstGeom prst="rect">
                      <a:avLst/>
                    </a:prstGeom>
                  </pic:spPr>
                </pic:pic>
              </a:graphicData>
            </a:graphic>
          </wp:inline>
        </w:drawing>
      </w:r>
    </w:p>
    <w:p w:rsidR="00370465" w:rsidRPr="00170FDC" w:rsidRDefault="00370465" w:rsidP="002769C7">
      <w:pPr>
        <w:ind w:leftChars="135" w:left="283"/>
      </w:pPr>
      <w:r w:rsidRPr="00170FDC">
        <w:br w:type="page"/>
      </w:r>
    </w:p>
    <w:p w:rsidR="00426912" w:rsidRPr="00170FDC" w:rsidRDefault="00426912" w:rsidP="007E2C24">
      <w:pPr>
        <w:pStyle w:val="3"/>
        <w:ind w:leftChars="135" w:left="283"/>
      </w:pPr>
      <w:bookmarkStart w:id="58" w:name="_Toc406672654"/>
      <w:r w:rsidRPr="00170FDC">
        <w:rPr>
          <w:rFonts w:hint="eastAsia"/>
        </w:rPr>
        <w:lastRenderedPageBreak/>
        <w:t>⑧重要文化的景観選定地区における重要構成要素</w:t>
      </w:r>
      <w:r w:rsidR="0077036C" w:rsidRPr="00170FDC">
        <w:rPr>
          <w:rFonts w:hint="eastAsia"/>
        </w:rPr>
        <w:t>（資料：</w:t>
      </w:r>
      <w:r w:rsidR="00FD2C4E" w:rsidRPr="00170FDC">
        <w:rPr>
          <w:rFonts w:hint="eastAsia"/>
        </w:rPr>
        <w:t>文化財課</w:t>
      </w:r>
      <w:r w:rsidR="0077036C" w:rsidRPr="00170FDC">
        <w:rPr>
          <w:rFonts w:hint="eastAsia"/>
        </w:rPr>
        <w:t>）</w:t>
      </w:r>
      <w:bookmarkEnd w:id="58"/>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202228" w:rsidP="00D2101A">
      <w:pPr>
        <w:ind w:leftChars="202" w:left="424" w:firstLineChars="100" w:firstLine="210"/>
        <w:rPr>
          <w:u w:val="thick"/>
        </w:rPr>
      </w:pPr>
      <w:r w:rsidRPr="00170FDC">
        <w:rPr>
          <w:rFonts w:hint="eastAsia"/>
        </w:rPr>
        <w:t>四万十川流域の文化的景観選定地区内において、重要構成要素として位置付けられている箇所数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FD2C4E" w:rsidP="009C7B28">
      <w:pPr>
        <w:ind w:leftChars="300" w:left="630"/>
      </w:pPr>
      <w:r w:rsidRPr="00170FDC">
        <w:rPr>
          <w:rFonts w:hint="eastAsia"/>
        </w:rPr>
        <w:t>文化財課</w:t>
      </w:r>
      <w:r w:rsidR="00390755" w:rsidRPr="00170FDC">
        <w:rPr>
          <w:rFonts w:hint="eastAsia"/>
        </w:rPr>
        <w:t>へ</w:t>
      </w:r>
      <w:r w:rsidRPr="00170FDC">
        <w:rPr>
          <w:rFonts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D67380" w:rsidRPr="00170FDC" w:rsidRDefault="001F2BEE" w:rsidP="00254D6B">
      <w:pPr>
        <w:ind w:leftChars="202" w:left="424" w:firstLineChars="100" w:firstLine="210"/>
        <w:rPr>
          <w:rFonts w:ascii="ＭＳ 明朝" w:hAnsi="ＭＳ 明朝"/>
        </w:rPr>
      </w:pPr>
      <w:r w:rsidRPr="00170FDC">
        <w:rPr>
          <w:rFonts w:hint="eastAsia"/>
        </w:rPr>
        <w:t>重要文化的景観選定地区における重要構成要素箇所数</w:t>
      </w:r>
      <w:r w:rsidRPr="00170FDC">
        <w:rPr>
          <w:rFonts w:ascii="ＭＳ 明朝" w:hAnsi="ＭＳ 明朝" w:hint="eastAsia"/>
        </w:rPr>
        <w:t>は平成20年度から平成21年度にかけて変化はなく、平成23年度にかけて増加し、平成24年度は横ばいとなっている。平成14年度から平成24年度にかけては33箇所増加した。</w:t>
      </w:r>
    </w:p>
    <w:p w:rsidR="00B3484B" w:rsidRPr="00170FDC" w:rsidRDefault="00482190" w:rsidP="00482190">
      <w:pPr>
        <w:ind w:leftChars="135" w:left="283"/>
      </w:pPr>
      <w:r w:rsidRPr="00482190">
        <w:rPr>
          <w:noProof/>
        </w:rPr>
        <w:drawing>
          <wp:inline distT="0" distB="0" distL="0" distR="0">
            <wp:extent cx="5047619" cy="2704762"/>
            <wp:effectExtent l="0" t="0" r="635" b="635"/>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cstate="print"/>
                    <a:stretch>
                      <a:fillRect/>
                    </a:stretch>
                  </pic:blipFill>
                  <pic:spPr>
                    <a:xfrm>
                      <a:off x="0" y="0"/>
                      <a:ext cx="5047619" cy="2704762"/>
                    </a:xfrm>
                    <a:prstGeom prst="rect">
                      <a:avLst/>
                    </a:prstGeom>
                  </pic:spPr>
                </pic:pic>
              </a:graphicData>
            </a:graphic>
          </wp:inline>
        </w:drawing>
      </w:r>
    </w:p>
    <w:p w:rsidR="00370465" w:rsidRPr="00170FDC" w:rsidRDefault="00370465" w:rsidP="003E7DCC">
      <w:r w:rsidRPr="00170FDC">
        <w:br w:type="page"/>
      </w:r>
    </w:p>
    <w:p w:rsidR="00871EAA" w:rsidRPr="00170FDC" w:rsidRDefault="00871EAA" w:rsidP="00871EAA">
      <w:pPr>
        <w:pStyle w:val="2"/>
      </w:pPr>
      <w:bookmarkStart w:id="59" w:name="_Toc406672655"/>
      <w:r w:rsidRPr="00170FDC">
        <w:rPr>
          <w:rFonts w:hint="eastAsia"/>
        </w:rPr>
        <w:lastRenderedPageBreak/>
        <w:t>（６）環境に負荷をかけないライフスタイルが保たれていること。</w:t>
      </w:r>
      <w:bookmarkEnd w:id="59"/>
    </w:p>
    <w:p w:rsidR="003E7DCC" w:rsidRPr="00170FDC" w:rsidRDefault="00426912" w:rsidP="007E2C24">
      <w:pPr>
        <w:pStyle w:val="3"/>
        <w:ind w:leftChars="135" w:left="283"/>
      </w:pPr>
      <w:bookmarkStart w:id="60" w:name="_Toc406672656"/>
      <w:r w:rsidRPr="00170FDC">
        <w:rPr>
          <w:rFonts w:hint="eastAsia"/>
        </w:rPr>
        <w:t>①エコカー（低公害車）の保有台数</w:t>
      </w:r>
      <w:r w:rsidR="0077036C" w:rsidRPr="00170FDC">
        <w:rPr>
          <w:rFonts w:hint="eastAsia"/>
        </w:rPr>
        <w:t>（資料：税務課）</w:t>
      </w:r>
      <w:bookmarkEnd w:id="60"/>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70D03" w:rsidP="00D2101A">
      <w:pPr>
        <w:ind w:leftChars="202" w:left="424" w:firstLineChars="100" w:firstLine="210"/>
        <w:rPr>
          <w:u w:val="thick"/>
        </w:rPr>
      </w:pPr>
      <w:r w:rsidRPr="00170FDC">
        <w:rPr>
          <w:rFonts w:ascii="ＭＳ 明朝" w:hAnsi="ＭＳ 明朝" w:hint="eastAsia"/>
        </w:rPr>
        <w:t>グリーン化税制対象車（低公害車のみ）の保有台数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770D03" w:rsidP="00D2101A">
      <w:pPr>
        <w:ind w:leftChars="202" w:left="424" w:firstLineChars="100" w:firstLine="210"/>
        <w:rPr>
          <w:u w:val="thick"/>
        </w:rPr>
      </w:pPr>
      <w:r w:rsidRPr="00170FDC">
        <w:rPr>
          <w:rFonts w:ascii="ＭＳ 明朝" w:hAnsi="ＭＳ 明朝" w:hint="eastAsia"/>
        </w:rPr>
        <w:t>税務課</w:t>
      </w:r>
      <w:r w:rsidR="00390755" w:rsidRPr="00170FDC">
        <w:rPr>
          <w:rFonts w:ascii="ＭＳ 明朝" w:hAnsi="ＭＳ 明朝" w:hint="eastAsia"/>
        </w:rPr>
        <w:t>へ</w:t>
      </w:r>
      <w:r w:rsidRPr="00170FDC">
        <w:rPr>
          <w:rFonts w:ascii="ＭＳ 明朝" w:hAnsi="ＭＳ 明朝"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745CB8" w:rsidRPr="00170FDC" w:rsidRDefault="001F2BEE" w:rsidP="00254D6B">
      <w:pPr>
        <w:ind w:leftChars="202" w:left="424" w:firstLineChars="100" w:firstLine="210"/>
        <w:rPr>
          <w:rFonts w:ascii="ＭＳ 明朝" w:hAnsi="ＭＳ 明朝"/>
        </w:rPr>
      </w:pPr>
      <w:r w:rsidRPr="00170FDC">
        <w:rPr>
          <w:rFonts w:hint="eastAsia"/>
        </w:rPr>
        <w:t>エコカー（低公害車）の保有台数</w:t>
      </w:r>
      <w:r w:rsidRPr="00170FDC">
        <w:rPr>
          <w:rFonts w:ascii="ＭＳ 明朝" w:hAnsi="ＭＳ 明朝" w:hint="eastAsia"/>
        </w:rPr>
        <w:t>は平成14年度から増加し続けており、平成21年度からは増加率が高くなっている。平成14年度から平成24年度にかけては1,127台増加した。</w:t>
      </w:r>
    </w:p>
    <w:p w:rsidR="00217927" w:rsidRPr="00170FDC" w:rsidRDefault="00482190" w:rsidP="00482190">
      <w:pPr>
        <w:ind w:leftChars="135" w:left="283"/>
        <w:rPr>
          <w:u w:val="thick"/>
        </w:rPr>
      </w:pPr>
      <w:r w:rsidRPr="00482190">
        <w:rPr>
          <w:noProof/>
        </w:rPr>
        <w:drawing>
          <wp:inline distT="0" distB="0" distL="0" distR="0">
            <wp:extent cx="5047619" cy="2704762"/>
            <wp:effectExtent l="0" t="0" r="635" b="635"/>
            <wp:docPr id="178" name="図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cstate="print"/>
                    <a:stretch>
                      <a:fillRect/>
                    </a:stretch>
                  </pic:blipFill>
                  <pic:spPr>
                    <a:xfrm>
                      <a:off x="0" y="0"/>
                      <a:ext cx="5047619" cy="2704762"/>
                    </a:xfrm>
                    <a:prstGeom prst="rect">
                      <a:avLst/>
                    </a:prstGeom>
                  </pic:spPr>
                </pic:pic>
              </a:graphicData>
            </a:graphic>
          </wp:inline>
        </w:drawing>
      </w:r>
    </w:p>
    <w:p w:rsidR="00370465" w:rsidRPr="00170FDC" w:rsidRDefault="00370465" w:rsidP="002769C7">
      <w:pPr>
        <w:ind w:leftChars="135" w:left="283"/>
      </w:pPr>
      <w:r w:rsidRPr="00170FDC">
        <w:br w:type="page"/>
      </w:r>
    </w:p>
    <w:p w:rsidR="00426912" w:rsidRPr="00170FDC" w:rsidRDefault="00426912" w:rsidP="007E2C24">
      <w:pPr>
        <w:pStyle w:val="3"/>
        <w:ind w:leftChars="135" w:left="283"/>
      </w:pPr>
      <w:bookmarkStart w:id="61" w:name="_Toc406672657"/>
      <w:r w:rsidRPr="00170FDC">
        <w:rPr>
          <w:rFonts w:hint="eastAsia"/>
        </w:rPr>
        <w:lastRenderedPageBreak/>
        <w:t>②ゴミの排出状況</w:t>
      </w:r>
      <w:r w:rsidR="0077036C" w:rsidRPr="00170FDC">
        <w:rPr>
          <w:rFonts w:hint="eastAsia"/>
        </w:rPr>
        <w:t>（資料：環境対策課）</w:t>
      </w:r>
      <w:bookmarkEnd w:id="61"/>
    </w:p>
    <w:p w:rsidR="00770D03" w:rsidRPr="00170FDC" w:rsidRDefault="00770D03" w:rsidP="00770D03">
      <w:pPr>
        <w:ind w:leftChars="135" w:left="1543" w:hangingChars="600" w:hanging="1260"/>
        <w:rPr>
          <w:kern w:val="0"/>
          <w:u w:val="thick"/>
        </w:rPr>
      </w:pPr>
      <w:r w:rsidRPr="00170FDC">
        <w:rPr>
          <w:rFonts w:ascii="ＭＳ 明朝" w:hAnsi="ＭＳ 明朝" w:hint="eastAsia"/>
        </w:rPr>
        <w:t>○流域住民１人当たりの１日のゴミの量</w:t>
      </w:r>
    </w:p>
    <w:p w:rsidR="00217927" w:rsidRPr="00170FDC" w:rsidRDefault="00DC5902" w:rsidP="00D2101A">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70D03" w:rsidP="00D2101A">
      <w:pPr>
        <w:ind w:leftChars="202" w:left="424" w:firstLineChars="100" w:firstLine="210"/>
        <w:rPr>
          <w:u w:val="thick"/>
        </w:rPr>
      </w:pPr>
      <w:r w:rsidRPr="00170FDC">
        <w:rPr>
          <w:rFonts w:ascii="ＭＳ 明朝" w:hAnsi="ＭＳ 明朝" w:hint="eastAsia"/>
        </w:rPr>
        <w:t>年間総排出量を流域住民基本台帳による人口で割り、さらに日数で割った値</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646BA9" w:rsidP="00D2101A">
      <w:pPr>
        <w:ind w:leftChars="202" w:left="424" w:firstLineChars="100" w:firstLine="210"/>
        <w:rPr>
          <w:u w:val="thick"/>
        </w:rPr>
      </w:pPr>
      <w:r w:rsidRPr="00170FDC">
        <w:rPr>
          <w:rFonts w:hint="eastAsia"/>
        </w:rPr>
        <w:t>環境対策課</w:t>
      </w:r>
      <w:r w:rsidR="00390755" w:rsidRPr="00170FDC">
        <w:rPr>
          <w:rFonts w:hint="eastAsia"/>
        </w:rPr>
        <w:t>へ</w:t>
      </w:r>
      <w:r w:rsidR="00770D03" w:rsidRPr="00170FDC">
        <w:rPr>
          <w:rFonts w:ascii="ＭＳ 明朝" w:hAnsi="ＭＳ 明朝"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1F2BEE">
      <w:pPr>
        <w:ind w:leftChars="202" w:left="424" w:firstLineChars="100" w:firstLine="210"/>
        <w:rPr>
          <w:rFonts w:ascii="ＭＳ 明朝" w:hAnsi="ＭＳ 明朝"/>
        </w:rPr>
      </w:pPr>
      <w:r w:rsidRPr="00170FDC">
        <w:rPr>
          <w:rFonts w:ascii="ＭＳ 明朝" w:hAnsi="ＭＳ 明朝" w:hint="eastAsia"/>
        </w:rPr>
        <w:t>流域住民１人当たりの１日のゴミの量は</w:t>
      </w:r>
      <w:r w:rsidRPr="00170FDC">
        <w:rPr>
          <w:rFonts w:hint="eastAsia"/>
        </w:rPr>
        <w:t>平</w:t>
      </w:r>
      <w:r w:rsidRPr="00170FDC">
        <w:rPr>
          <w:rFonts w:ascii="ＭＳ 明朝" w:hAnsi="ＭＳ 明朝" w:hint="eastAsia"/>
        </w:rPr>
        <w:t>成14年</w:t>
      </w:r>
      <w:r w:rsidRPr="00170FDC">
        <w:rPr>
          <w:rFonts w:hint="eastAsia"/>
        </w:rPr>
        <w:t>度から</w:t>
      </w:r>
      <w:r w:rsidRPr="00170FDC">
        <w:rPr>
          <w:rFonts w:ascii="ＭＳ 明朝" w:hAnsi="ＭＳ 明朝" w:hint="eastAsia"/>
        </w:rPr>
        <w:t>平成17年度にかけて増加傾向にあったが、平成18年度から平成21年度にかけて減少傾向</w:t>
      </w:r>
      <w:r w:rsidR="008D4DA7" w:rsidRPr="00170FDC">
        <w:rPr>
          <w:rFonts w:ascii="ＭＳ 明朝" w:hAnsi="ＭＳ 明朝" w:hint="eastAsia"/>
        </w:rPr>
        <w:t>となり、</w:t>
      </w:r>
      <w:r w:rsidRPr="00170FDC">
        <w:rPr>
          <w:rFonts w:ascii="ＭＳ 明朝" w:hAnsi="ＭＳ 明朝" w:hint="eastAsia"/>
        </w:rPr>
        <w:t>平成22年度からは再び増加傾向となっている。平成14年度から平成24年度にかけては10ｇ増加した。</w:t>
      </w:r>
    </w:p>
    <w:p w:rsidR="001F2BEE" w:rsidRPr="00170FDC" w:rsidRDefault="001F2BEE" w:rsidP="001F2BEE">
      <w:pPr>
        <w:ind w:leftChars="202" w:left="424" w:firstLineChars="100" w:firstLine="210"/>
        <w:rPr>
          <w:u w:val="thick"/>
        </w:rPr>
      </w:pPr>
      <w:r w:rsidRPr="00170FDC">
        <w:rPr>
          <w:rFonts w:ascii="ＭＳ 明朝" w:hAnsi="ＭＳ 明朝" w:hint="eastAsia"/>
        </w:rPr>
        <w:t>目標値843ｇに対し、平成24年度は897ｇと54ｇ上回り、目標を達成でき</w:t>
      </w:r>
      <w:r w:rsidR="003373A2" w:rsidRPr="00170FDC">
        <w:rPr>
          <w:rFonts w:ascii="ＭＳ 明朝" w:hAnsi="ＭＳ 明朝" w:hint="eastAsia"/>
        </w:rPr>
        <w:t>なかった</w:t>
      </w:r>
      <w:r w:rsidRPr="00170FDC">
        <w:rPr>
          <w:rFonts w:ascii="ＭＳ 明朝" w:hAnsi="ＭＳ 明朝" w:hint="eastAsia"/>
        </w:rPr>
        <w:t>。</w:t>
      </w:r>
    </w:p>
    <w:p w:rsidR="00D2101A" w:rsidRPr="00170FDC" w:rsidRDefault="00553457" w:rsidP="00553457">
      <w:pPr>
        <w:ind w:leftChars="135" w:left="283"/>
        <w:rPr>
          <w:rFonts w:ascii="ＭＳ 明朝" w:hAnsi="ＭＳ 明朝"/>
          <w:kern w:val="0"/>
          <w:u w:val="thick"/>
        </w:rPr>
      </w:pPr>
      <w:r w:rsidRPr="00170FDC">
        <w:rPr>
          <w:rFonts w:ascii="ＭＳ 明朝" w:hAnsi="ＭＳ 明朝" w:hint="eastAsia"/>
          <w:kern w:val="0"/>
          <w:u w:val="thick"/>
        </w:rPr>
        <w:t>今後の課題</w:t>
      </w:r>
    </w:p>
    <w:p w:rsidR="00553457" w:rsidRPr="00170FDC" w:rsidRDefault="00623683" w:rsidP="00553457">
      <w:pPr>
        <w:ind w:leftChars="202" w:left="424" w:firstLineChars="100" w:firstLine="210"/>
        <w:rPr>
          <w:rFonts w:ascii="ＭＳ 明朝" w:hAnsi="ＭＳ 明朝"/>
        </w:rPr>
      </w:pPr>
      <w:r w:rsidRPr="00170FDC">
        <w:rPr>
          <w:rFonts w:ascii="ＭＳ 明朝" w:hAnsi="ＭＳ 明朝" w:hint="eastAsia"/>
        </w:rPr>
        <w:t>平成21年度以降、増加傾向にあるため、</w:t>
      </w:r>
      <w:r w:rsidR="00553457" w:rsidRPr="00170FDC">
        <w:rPr>
          <w:rFonts w:ascii="ＭＳ 明朝" w:hAnsi="ＭＳ 明朝" w:hint="eastAsia"/>
        </w:rPr>
        <w:t>行政機関から流域住民へゴミ排出量低減の積極的な呼びかけ</w:t>
      </w:r>
      <w:r w:rsidRPr="00170FDC">
        <w:rPr>
          <w:rFonts w:ascii="ＭＳ 明朝" w:hAnsi="ＭＳ 明朝" w:hint="eastAsia"/>
        </w:rPr>
        <w:t>や取組</w:t>
      </w:r>
      <w:r w:rsidR="00553457" w:rsidRPr="00170FDC">
        <w:rPr>
          <w:rFonts w:ascii="ＭＳ 明朝" w:hAnsi="ＭＳ 明朝" w:hint="eastAsia"/>
        </w:rPr>
        <w:t>が必要</w:t>
      </w:r>
      <w:r w:rsidRPr="00170FDC">
        <w:rPr>
          <w:rFonts w:ascii="ＭＳ 明朝" w:hAnsi="ＭＳ 明朝" w:hint="eastAsia"/>
        </w:rPr>
        <w:t>と思われる</w:t>
      </w:r>
      <w:r w:rsidR="00553457" w:rsidRPr="00170FDC">
        <w:rPr>
          <w:rFonts w:ascii="ＭＳ 明朝" w:hAnsi="ＭＳ 明朝" w:hint="eastAsia"/>
        </w:rPr>
        <w:t>。</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623683" w:rsidRPr="00170FDC">
        <w:rPr>
          <w:rFonts w:ascii="ＭＳ 明朝" w:hAnsi="ＭＳ 明朝" w:hint="eastAsia"/>
          <w:kern w:val="0"/>
          <w:u w:val="thick"/>
        </w:rPr>
        <w:t>度</w:t>
      </w:r>
      <w:r w:rsidRPr="00170FDC">
        <w:rPr>
          <w:rFonts w:ascii="ＭＳ 明朝" w:hAnsi="ＭＳ 明朝" w:hint="eastAsia"/>
          <w:kern w:val="0"/>
          <w:u w:val="thick"/>
        </w:rPr>
        <w:t>目標値</w:t>
      </w:r>
    </w:p>
    <w:p w:rsidR="00545547" w:rsidRPr="00170FDC" w:rsidRDefault="00254D6B" w:rsidP="00254D6B">
      <w:pPr>
        <w:ind w:firstLineChars="300" w:firstLine="630"/>
        <w:rPr>
          <w:rFonts w:ascii="ＭＳ 明朝" w:hAnsi="ＭＳ 明朝"/>
        </w:rPr>
      </w:pPr>
      <w:r w:rsidRPr="00170FDC">
        <w:rPr>
          <w:rFonts w:ascii="ＭＳ 明朝" w:hAnsi="ＭＳ 明朝" w:hint="eastAsia"/>
        </w:rPr>
        <w:t>現在の目標値(843g)を平成29年</w:t>
      </w:r>
      <w:r w:rsidR="00623683" w:rsidRPr="00170FDC">
        <w:rPr>
          <w:rFonts w:ascii="ＭＳ 明朝" w:hAnsi="ＭＳ 明朝" w:hint="eastAsia"/>
        </w:rPr>
        <w:t>度</w:t>
      </w:r>
      <w:r w:rsidRPr="00170FDC">
        <w:rPr>
          <w:rFonts w:ascii="ＭＳ 明朝" w:hAnsi="ＭＳ 明朝" w:hint="eastAsia"/>
        </w:rPr>
        <w:t>目標値とする。</w:t>
      </w:r>
    </w:p>
    <w:p w:rsidR="00DB2D18" w:rsidRPr="00170FDC" w:rsidRDefault="00482190" w:rsidP="00482190">
      <w:pPr>
        <w:ind w:leftChars="135" w:left="283"/>
        <w:rPr>
          <w:u w:val="thick"/>
        </w:rPr>
      </w:pPr>
      <w:r w:rsidRPr="00482190">
        <w:rPr>
          <w:noProof/>
        </w:rPr>
        <w:drawing>
          <wp:inline distT="0" distB="0" distL="0" distR="0">
            <wp:extent cx="5047619" cy="2704762"/>
            <wp:effectExtent l="0" t="0" r="635" b="635"/>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cstate="print"/>
                    <a:stretch>
                      <a:fillRect/>
                    </a:stretch>
                  </pic:blipFill>
                  <pic:spPr>
                    <a:xfrm>
                      <a:off x="0" y="0"/>
                      <a:ext cx="5047619" cy="2704762"/>
                    </a:xfrm>
                    <a:prstGeom prst="rect">
                      <a:avLst/>
                    </a:prstGeom>
                  </pic:spPr>
                </pic:pic>
              </a:graphicData>
            </a:graphic>
          </wp:inline>
        </w:drawing>
      </w:r>
    </w:p>
    <w:p w:rsidR="00DB2D18" w:rsidRPr="00170FDC" w:rsidRDefault="00DB2D18" w:rsidP="00217927">
      <w:pPr>
        <w:ind w:leftChars="202" w:left="424"/>
      </w:pPr>
      <w:r w:rsidRPr="00170FDC">
        <w:br w:type="page"/>
      </w:r>
    </w:p>
    <w:p w:rsidR="00770D03" w:rsidRPr="00170FDC" w:rsidRDefault="00770D03" w:rsidP="00770D03">
      <w:pPr>
        <w:ind w:leftChars="135" w:left="283"/>
        <w:rPr>
          <w:rFonts w:ascii="ＭＳ 明朝" w:hAnsi="ＭＳ 明朝"/>
        </w:rPr>
      </w:pPr>
      <w:r w:rsidRPr="00170FDC">
        <w:rPr>
          <w:rFonts w:ascii="ＭＳ 明朝" w:hAnsi="ＭＳ 明朝" w:hint="eastAsia"/>
        </w:rPr>
        <w:lastRenderedPageBreak/>
        <w:t>○ゴミのリサイクル率</w:t>
      </w:r>
      <w:r w:rsidR="00FD2C4E" w:rsidRPr="00170FDC">
        <w:rPr>
          <w:rFonts w:ascii="ＭＳ 明朝" w:hAnsi="ＭＳ 明朝" w:hint="eastAsia"/>
        </w:rPr>
        <w:t>（資料：環境対策課）</w:t>
      </w:r>
    </w:p>
    <w:p w:rsidR="00770D03" w:rsidRPr="00170FDC" w:rsidRDefault="00DC5902" w:rsidP="00770D03">
      <w:pPr>
        <w:ind w:leftChars="135" w:left="1543" w:hangingChars="600" w:hanging="1260"/>
        <w:rPr>
          <w:kern w:val="0"/>
          <w:u w:val="thick"/>
        </w:rPr>
      </w:pPr>
      <w:r w:rsidRPr="00170FDC">
        <w:rPr>
          <w:rFonts w:ascii="ＭＳ 明朝" w:hAnsi="ＭＳ 明朝" w:hint="eastAsia"/>
          <w:kern w:val="0"/>
          <w:u w:val="thick"/>
        </w:rPr>
        <w:t>項目内容</w:t>
      </w:r>
    </w:p>
    <w:p w:rsidR="00770D03" w:rsidRPr="00170FDC" w:rsidRDefault="00770D03" w:rsidP="001F2BEE">
      <w:pPr>
        <w:ind w:leftChars="202" w:left="424" w:firstLineChars="100" w:firstLine="210"/>
        <w:rPr>
          <w:rFonts w:ascii="ＭＳ 明朝" w:hAnsi="ＭＳ 明朝"/>
        </w:rPr>
      </w:pPr>
      <w:r w:rsidRPr="00170FDC">
        <w:rPr>
          <w:rFonts w:ascii="ＭＳ 明朝" w:hAnsi="ＭＳ 明朝" w:hint="eastAsia"/>
        </w:rPr>
        <w:t>(資源化量＋集団回収量)／（ゴミ総処理量＋集団回収量）*100</w:t>
      </w:r>
    </w:p>
    <w:p w:rsidR="00770D03" w:rsidRPr="00170FDC" w:rsidRDefault="00770D03" w:rsidP="001F2BEE">
      <w:pPr>
        <w:ind w:leftChars="202" w:left="424" w:firstLineChars="100" w:firstLine="210"/>
        <w:rPr>
          <w:u w:val="thick"/>
        </w:rPr>
      </w:pPr>
      <w:r w:rsidRPr="00170FDC">
        <w:rPr>
          <w:rFonts w:ascii="ＭＳ 明朝" w:hAnsi="ＭＳ 明朝" w:hint="eastAsia"/>
        </w:rPr>
        <w:t>（</w:t>
      </w:r>
      <w:r w:rsidR="001F2BEE" w:rsidRPr="00170FDC">
        <w:rPr>
          <w:rFonts w:ascii="ＭＳ 明朝" w:hAnsi="ＭＳ 明朝" w:hint="eastAsia"/>
        </w:rPr>
        <w:t>平成</w:t>
      </w:r>
      <w:r w:rsidRPr="00170FDC">
        <w:rPr>
          <w:rFonts w:ascii="ＭＳ 明朝" w:hAnsi="ＭＳ 明朝" w:hint="eastAsia"/>
        </w:rPr>
        <w:t>12</w:t>
      </w:r>
      <w:r w:rsidR="001F2BEE" w:rsidRPr="00170FDC">
        <w:rPr>
          <w:rFonts w:ascii="ＭＳ 明朝" w:hAnsi="ＭＳ 明朝" w:hint="eastAsia"/>
        </w:rPr>
        <w:t>年度</w:t>
      </w:r>
      <w:r w:rsidRPr="00170FDC">
        <w:rPr>
          <w:rFonts w:ascii="ＭＳ 明朝" w:hAnsi="ＭＳ 明朝" w:hint="eastAsia"/>
        </w:rPr>
        <w:t>までは、資源化量／総排出量*100によりリサイクル率を求めていた。）</w:t>
      </w:r>
    </w:p>
    <w:p w:rsidR="00770D03" w:rsidRPr="00170FDC" w:rsidRDefault="00770D03" w:rsidP="00770D03">
      <w:pPr>
        <w:ind w:leftChars="135" w:left="1543" w:hangingChars="600" w:hanging="1260"/>
        <w:rPr>
          <w:u w:val="thick"/>
        </w:rPr>
      </w:pPr>
      <w:r w:rsidRPr="00170FDC">
        <w:rPr>
          <w:rFonts w:hint="eastAsia"/>
          <w:u w:val="thick"/>
        </w:rPr>
        <w:t>調査方法</w:t>
      </w:r>
    </w:p>
    <w:p w:rsidR="00770D03" w:rsidRPr="00170FDC" w:rsidRDefault="00FD2C4E" w:rsidP="001F2BEE">
      <w:pPr>
        <w:ind w:leftChars="202" w:left="424" w:firstLineChars="100" w:firstLine="210"/>
        <w:rPr>
          <w:u w:val="thick"/>
        </w:rPr>
      </w:pPr>
      <w:r w:rsidRPr="00170FDC">
        <w:rPr>
          <w:rFonts w:ascii="ＭＳ 明朝" w:hAnsi="ＭＳ 明朝" w:hint="eastAsia"/>
        </w:rPr>
        <w:t>環境対策</w:t>
      </w:r>
      <w:r w:rsidR="00770D03" w:rsidRPr="00170FDC">
        <w:rPr>
          <w:rFonts w:ascii="ＭＳ 明朝" w:hAnsi="ＭＳ 明朝" w:hint="eastAsia"/>
        </w:rPr>
        <w:t>課</w:t>
      </w:r>
      <w:r w:rsidR="00390755" w:rsidRPr="00170FDC">
        <w:rPr>
          <w:rFonts w:ascii="ＭＳ 明朝" w:hAnsi="ＭＳ 明朝" w:hint="eastAsia"/>
        </w:rPr>
        <w:t>へ</w:t>
      </w:r>
      <w:r w:rsidR="00770D03" w:rsidRPr="00170FDC">
        <w:rPr>
          <w:rFonts w:ascii="ＭＳ 明朝" w:hAnsi="ＭＳ 明朝" w:hint="eastAsia"/>
        </w:rPr>
        <w:t>照会</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1F2BEE" w:rsidRPr="00170FDC" w:rsidRDefault="001F2BEE" w:rsidP="001F2BEE">
      <w:pPr>
        <w:ind w:leftChars="202" w:left="424" w:firstLineChars="100" w:firstLine="210"/>
        <w:rPr>
          <w:rFonts w:ascii="ＭＳ 明朝" w:hAnsi="ＭＳ 明朝"/>
        </w:rPr>
      </w:pPr>
      <w:r w:rsidRPr="00170FDC">
        <w:rPr>
          <w:rFonts w:ascii="ＭＳ 明朝" w:hAnsi="ＭＳ 明朝" w:hint="eastAsia"/>
        </w:rPr>
        <w:t>ゴミのリサイクル率は平成14年度以降上昇を続け、平成22年度に微減したが、平成23年度以降再び上昇を続けている。平成14年度から平成24年度にかけては22.8ポイント上昇した。</w:t>
      </w:r>
      <w:r w:rsidR="00FD2C4E" w:rsidRPr="00170FDC">
        <w:rPr>
          <w:rFonts w:ascii="ＭＳ 明朝" w:hAnsi="ＭＳ 明朝" w:hint="eastAsia"/>
        </w:rPr>
        <w:t>H18年以降、目標</w:t>
      </w:r>
      <w:r w:rsidR="00390755" w:rsidRPr="00170FDC">
        <w:rPr>
          <w:rFonts w:ascii="ＭＳ 明朝" w:hAnsi="ＭＳ 明朝" w:hint="eastAsia"/>
        </w:rPr>
        <w:t>を</w:t>
      </w:r>
      <w:r w:rsidR="00FD2C4E" w:rsidRPr="00170FDC">
        <w:rPr>
          <w:rFonts w:ascii="ＭＳ 明朝" w:hAnsi="ＭＳ 明朝" w:hint="eastAsia"/>
        </w:rPr>
        <w:t>達成</w:t>
      </w:r>
      <w:r w:rsidR="00390755" w:rsidRPr="00170FDC">
        <w:rPr>
          <w:rFonts w:ascii="ＭＳ 明朝" w:hAnsi="ＭＳ 明朝" w:hint="eastAsia"/>
        </w:rPr>
        <w:t>した</w:t>
      </w:r>
      <w:r w:rsidR="00FD2C4E" w:rsidRPr="00170FDC">
        <w:rPr>
          <w:rFonts w:ascii="ＭＳ 明朝" w:hAnsi="ＭＳ 明朝" w:hint="eastAsia"/>
        </w:rPr>
        <w:t>。</w:t>
      </w:r>
    </w:p>
    <w:p w:rsidR="00545547" w:rsidRPr="00170FDC" w:rsidRDefault="00545547" w:rsidP="00545547">
      <w:pPr>
        <w:ind w:leftChars="134" w:left="493" w:hangingChars="101" w:hanging="212"/>
        <w:rPr>
          <w:rFonts w:ascii="ＭＳ 明朝" w:hAnsi="ＭＳ 明朝"/>
          <w:u w:val="thick"/>
        </w:rPr>
      </w:pPr>
      <w:r w:rsidRPr="00170FDC">
        <w:rPr>
          <w:rFonts w:ascii="ＭＳ 明朝" w:hAnsi="ＭＳ 明朝" w:hint="eastAsia"/>
          <w:kern w:val="0"/>
          <w:u w:val="thick"/>
        </w:rPr>
        <w:t>平成29年</w:t>
      </w:r>
      <w:r w:rsidR="00623683" w:rsidRPr="00170FDC">
        <w:rPr>
          <w:rFonts w:ascii="ＭＳ 明朝" w:hAnsi="ＭＳ 明朝" w:hint="eastAsia"/>
          <w:kern w:val="0"/>
          <w:u w:val="thick"/>
        </w:rPr>
        <w:t>度</w:t>
      </w:r>
      <w:r w:rsidRPr="00170FDC">
        <w:rPr>
          <w:rFonts w:ascii="ＭＳ 明朝" w:hAnsi="ＭＳ 明朝" w:hint="eastAsia"/>
          <w:kern w:val="0"/>
          <w:u w:val="thick"/>
        </w:rPr>
        <w:t>目標値</w:t>
      </w:r>
    </w:p>
    <w:p w:rsidR="001F2BEE" w:rsidRPr="00170FDC" w:rsidRDefault="008F3A21" w:rsidP="008F3A21">
      <w:pPr>
        <w:ind w:firstLineChars="300" w:firstLine="630"/>
        <w:rPr>
          <w:rFonts w:ascii="ＭＳ 明朝" w:hAnsi="ＭＳ 明朝"/>
        </w:rPr>
      </w:pPr>
      <w:r w:rsidRPr="00170FDC">
        <w:rPr>
          <w:rFonts w:ascii="ＭＳ 明朝" w:hAnsi="ＭＳ 明朝" w:hint="eastAsia"/>
        </w:rPr>
        <w:t>平成23～24年度の上昇率を参考にして、45.9%</w:t>
      </w:r>
      <w:r w:rsidR="00623683" w:rsidRPr="00170FDC">
        <w:rPr>
          <w:rFonts w:ascii="ＭＳ 明朝" w:hAnsi="ＭＳ 明朝" w:hint="eastAsia"/>
        </w:rPr>
        <w:t>を</w:t>
      </w:r>
      <w:r w:rsidRPr="00170FDC">
        <w:rPr>
          <w:rFonts w:ascii="ＭＳ 明朝" w:hAnsi="ＭＳ 明朝" w:hint="eastAsia"/>
        </w:rPr>
        <w:t>平成29年</w:t>
      </w:r>
      <w:r w:rsidR="00623683" w:rsidRPr="00170FDC">
        <w:rPr>
          <w:rFonts w:ascii="ＭＳ 明朝" w:hAnsi="ＭＳ 明朝" w:hint="eastAsia"/>
        </w:rPr>
        <w:t>度</w:t>
      </w:r>
      <w:r w:rsidRPr="00170FDC">
        <w:rPr>
          <w:rFonts w:ascii="ＭＳ 明朝" w:hAnsi="ＭＳ 明朝" w:hint="eastAsia"/>
        </w:rPr>
        <w:t>目標値とする。</w:t>
      </w:r>
    </w:p>
    <w:p w:rsidR="00DB2D18" w:rsidRPr="00170FDC" w:rsidRDefault="00482190" w:rsidP="00482190">
      <w:pPr>
        <w:ind w:leftChars="135" w:left="283"/>
      </w:pPr>
      <w:r w:rsidRPr="00482190">
        <w:rPr>
          <w:noProof/>
        </w:rPr>
        <w:drawing>
          <wp:inline distT="0" distB="0" distL="0" distR="0">
            <wp:extent cx="5047619" cy="2714286"/>
            <wp:effectExtent l="0" t="0" r="635" b="0"/>
            <wp:docPr id="180" name="図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stretch>
                      <a:fillRect/>
                    </a:stretch>
                  </pic:blipFill>
                  <pic:spPr>
                    <a:xfrm>
                      <a:off x="0" y="0"/>
                      <a:ext cx="5047619" cy="2714286"/>
                    </a:xfrm>
                    <a:prstGeom prst="rect">
                      <a:avLst/>
                    </a:prstGeom>
                  </pic:spPr>
                </pic:pic>
              </a:graphicData>
            </a:graphic>
          </wp:inline>
        </w:drawing>
      </w:r>
    </w:p>
    <w:p w:rsidR="00770D03" w:rsidRPr="00170FDC" w:rsidRDefault="00770D03" w:rsidP="00770D03">
      <w:pPr>
        <w:ind w:leftChars="135" w:left="283"/>
      </w:pPr>
      <w:r w:rsidRPr="00170FDC">
        <w:br w:type="page"/>
      </w:r>
    </w:p>
    <w:p w:rsidR="00FD2C4E" w:rsidRPr="00170FDC" w:rsidRDefault="00426912" w:rsidP="007E2C24">
      <w:pPr>
        <w:pStyle w:val="3"/>
        <w:ind w:leftChars="135" w:left="283"/>
      </w:pPr>
      <w:bookmarkStart w:id="62" w:name="_Toc406672658"/>
      <w:r w:rsidRPr="00170FDC">
        <w:rPr>
          <w:rFonts w:hint="eastAsia"/>
        </w:rPr>
        <w:lastRenderedPageBreak/>
        <w:t>③コンポスト容器等の普及率</w:t>
      </w:r>
      <w:r w:rsidR="00FD2C4E" w:rsidRPr="00170FDC">
        <w:rPr>
          <w:rFonts w:hint="eastAsia"/>
        </w:rPr>
        <w:t>（</w:t>
      </w:r>
      <w:r w:rsidRPr="00170FDC">
        <w:rPr>
          <w:rFonts w:hint="eastAsia"/>
        </w:rPr>
        <w:t>生ゴミのたい肥化への取組状況</w:t>
      </w:r>
      <w:r w:rsidR="00FD2C4E" w:rsidRPr="00170FDC">
        <w:rPr>
          <w:rFonts w:hint="eastAsia"/>
        </w:rPr>
        <w:t>）</w:t>
      </w:r>
      <w:bookmarkEnd w:id="62"/>
    </w:p>
    <w:p w:rsidR="00426912" w:rsidRPr="00170FDC" w:rsidRDefault="0077036C" w:rsidP="00FD2C4E">
      <w:pPr>
        <w:pStyle w:val="3"/>
        <w:ind w:leftChars="135" w:left="283"/>
        <w:jc w:val="right"/>
      </w:pPr>
      <w:bookmarkStart w:id="63" w:name="_Toc406672659"/>
      <w:r w:rsidRPr="00170FDC">
        <w:rPr>
          <w:rFonts w:hint="eastAsia"/>
        </w:rPr>
        <w:t>（資料：</w:t>
      </w:r>
      <w:r w:rsidR="00FD2C4E" w:rsidRPr="00170FDC">
        <w:rPr>
          <w:rFonts w:hint="eastAsia"/>
        </w:rPr>
        <w:t xml:space="preserve">環境共生課　</w:t>
      </w:r>
      <w:r w:rsidRPr="00170FDC">
        <w:rPr>
          <w:rFonts w:hint="eastAsia"/>
        </w:rPr>
        <w:t>住民意識調査）</w:t>
      </w:r>
      <w:bookmarkEnd w:id="63"/>
    </w:p>
    <w:p w:rsidR="00217927" w:rsidRPr="00170FDC" w:rsidRDefault="00DC5902" w:rsidP="00BD4890">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770D03" w:rsidP="00BD4890">
      <w:pPr>
        <w:ind w:leftChars="202" w:left="424" w:firstLineChars="100" w:firstLine="210"/>
        <w:rPr>
          <w:u w:val="thick"/>
        </w:rPr>
      </w:pPr>
      <w:r w:rsidRPr="00170FDC">
        <w:rPr>
          <w:rFonts w:ascii="ＭＳ 明朝" w:hAnsi="ＭＳ 明朝" w:hint="eastAsia"/>
        </w:rPr>
        <w:t>コンポスト容器の普及率</w:t>
      </w:r>
      <w:r w:rsidR="002D3721" w:rsidRPr="00170FDC">
        <w:rPr>
          <w:rFonts w:hint="eastAsia"/>
        </w:rPr>
        <w:t>について住民意識調査（四万十川条例第</w:t>
      </w:r>
      <w:r w:rsidR="002D3721" w:rsidRPr="00170FDC">
        <w:rPr>
          <w:rFonts w:ascii="ＭＳ 明朝" w:hAnsi="ＭＳ 明朝" w:hint="eastAsia"/>
        </w:rPr>
        <w:t>37</w:t>
      </w:r>
      <w:r w:rsidR="002D3721" w:rsidRPr="00170FDC">
        <w:rPr>
          <w:rFonts w:hint="eastAsia"/>
        </w:rPr>
        <w:t>条）を実施。</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BD4890" w:rsidP="00BD4890">
      <w:pPr>
        <w:ind w:leftChars="202" w:left="424" w:firstLineChars="100" w:firstLine="210"/>
        <w:rPr>
          <w:u w:val="thick"/>
        </w:rPr>
      </w:pPr>
      <w:r w:rsidRPr="00170FDC">
        <w:rPr>
          <w:rFonts w:ascii="ＭＳ 明朝" w:hAnsi="ＭＳ 明朝" w:hint="eastAsia"/>
        </w:rPr>
        <w:t>平成14年度、平成</w:t>
      </w:r>
      <w:r w:rsidR="00770D03" w:rsidRPr="00170FDC">
        <w:rPr>
          <w:rFonts w:ascii="ＭＳ 明朝" w:hAnsi="ＭＳ 明朝" w:hint="eastAsia"/>
        </w:rPr>
        <w:t>16</w:t>
      </w:r>
      <w:r w:rsidRPr="00170FDC">
        <w:rPr>
          <w:rFonts w:ascii="ＭＳ 明朝" w:hAnsi="ＭＳ 明朝" w:hint="eastAsia"/>
        </w:rPr>
        <w:t>年度、平成19年度、平成24年度</w:t>
      </w:r>
      <w:r w:rsidR="002D3721" w:rsidRPr="00170FDC">
        <w:rPr>
          <w:rFonts w:ascii="ＭＳ 明朝" w:hAnsi="ＭＳ 明朝" w:hint="eastAsia"/>
        </w:rPr>
        <w:t>に実施した流域住民1,000人を対象としたアンケート形式による調査（平成19年度から５年に１回の頻度）</w:t>
      </w:r>
    </w:p>
    <w:p w:rsidR="001F2BEE" w:rsidRPr="00170FDC" w:rsidRDefault="00DC5902" w:rsidP="001F2BEE">
      <w:pPr>
        <w:ind w:leftChars="135" w:left="1543" w:hangingChars="600" w:hanging="1260"/>
        <w:rPr>
          <w:kern w:val="0"/>
          <w:u w:val="thick"/>
        </w:rPr>
      </w:pPr>
      <w:r w:rsidRPr="00170FDC">
        <w:rPr>
          <w:rFonts w:ascii="ＭＳ 明朝" w:hAnsi="ＭＳ 明朝" w:hint="eastAsia"/>
          <w:kern w:val="0"/>
          <w:u w:val="thick"/>
        </w:rPr>
        <w:t>結果と要因</w:t>
      </w:r>
    </w:p>
    <w:p w:rsidR="00745CB8" w:rsidRPr="00170FDC" w:rsidRDefault="001F2BEE" w:rsidP="00041680">
      <w:pPr>
        <w:ind w:leftChars="202" w:left="424" w:firstLineChars="100" w:firstLine="210"/>
        <w:rPr>
          <w:rFonts w:ascii="ＭＳ 明朝" w:hAnsi="ＭＳ 明朝"/>
        </w:rPr>
      </w:pPr>
      <w:r w:rsidRPr="00170FDC">
        <w:rPr>
          <w:rFonts w:hint="eastAsia"/>
        </w:rPr>
        <w:t>コンポスト容器等の普及率</w:t>
      </w:r>
      <w:r w:rsidRPr="00170FDC">
        <w:rPr>
          <w:rFonts w:ascii="ＭＳ 明朝" w:hAnsi="ＭＳ 明朝" w:hint="eastAsia"/>
        </w:rPr>
        <w:t>は</w:t>
      </w:r>
      <w:r w:rsidRPr="00170FDC">
        <w:rPr>
          <w:rFonts w:hint="eastAsia"/>
        </w:rPr>
        <w:t>平</w:t>
      </w:r>
      <w:r w:rsidRPr="00170FDC">
        <w:rPr>
          <w:rFonts w:ascii="ＭＳ 明朝" w:hAnsi="ＭＳ 明朝" w:hint="eastAsia"/>
        </w:rPr>
        <w:t>成14年</w:t>
      </w:r>
      <w:r w:rsidRPr="00170FDC">
        <w:rPr>
          <w:rFonts w:hint="eastAsia"/>
        </w:rPr>
        <w:t>度か</w:t>
      </w:r>
      <w:r w:rsidRPr="00170FDC">
        <w:rPr>
          <w:rFonts w:ascii="ＭＳ 明朝" w:hAnsi="ＭＳ 明朝" w:hint="eastAsia"/>
        </w:rPr>
        <w:t>ら平成19年度にかけ</w:t>
      </w:r>
      <w:r w:rsidRPr="00170FDC">
        <w:rPr>
          <w:rFonts w:hint="eastAsia"/>
        </w:rPr>
        <w:t>て</w:t>
      </w:r>
      <w:r w:rsidRPr="00170FDC">
        <w:rPr>
          <w:rFonts w:ascii="ＭＳ 明朝" w:hAnsi="ＭＳ 明朝" w:hint="eastAsia"/>
        </w:rPr>
        <w:t>増加していたが、平成24年度には減少となっている。平成14年度から平成24年度にかけては27.7ポイント増加した。</w:t>
      </w:r>
    </w:p>
    <w:p w:rsidR="00B3484B" w:rsidRPr="00170FDC" w:rsidRDefault="00482190" w:rsidP="00482190">
      <w:pPr>
        <w:ind w:leftChars="135" w:left="283"/>
        <w:rPr>
          <w:u w:val="thick"/>
        </w:rPr>
      </w:pPr>
      <w:r w:rsidRPr="00482190">
        <w:rPr>
          <w:noProof/>
        </w:rPr>
        <w:drawing>
          <wp:inline distT="0" distB="0" distL="0" distR="0">
            <wp:extent cx="5047619" cy="2704762"/>
            <wp:effectExtent l="0" t="0" r="635" b="635"/>
            <wp:docPr id="181" name="図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cstate="print"/>
                    <a:stretch>
                      <a:fillRect/>
                    </a:stretch>
                  </pic:blipFill>
                  <pic:spPr>
                    <a:xfrm>
                      <a:off x="0" y="0"/>
                      <a:ext cx="5047619" cy="2704762"/>
                    </a:xfrm>
                    <a:prstGeom prst="rect">
                      <a:avLst/>
                    </a:prstGeom>
                  </pic:spPr>
                </pic:pic>
              </a:graphicData>
            </a:graphic>
          </wp:inline>
        </w:drawing>
      </w:r>
    </w:p>
    <w:p w:rsidR="00370465" w:rsidRPr="00170FDC" w:rsidRDefault="00370465" w:rsidP="007E2C24">
      <w:r w:rsidRPr="00170FDC">
        <w:br w:type="page"/>
      </w:r>
    </w:p>
    <w:p w:rsidR="00426912" w:rsidRPr="00170FDC" w:rsidRDefault="00426912" w:rsidP="007E2C24">
      <w:pPr>
        <w:pStyle w:val="3"/>
        <w:ind w:leftChars="135" w:left="283"/>
      </w:pPr>
      <w:bookmarkStart w:id="64" w:name="_Toc406672660"/>
      <w:r w:rsidRPr="00170FDC">
        <w:rPr>
          <w:rFonts w:hint="eastAsia"/>
        </w:rPr>
        <w:lastRenderedPageBreak/>
        <w:t>④レジ袋削減に「みんなマイバッグ」の取り組み</w:t>
      </w:r>
      <w:r w:rsidR="0077036C" w:rsidRPr="00170FDC">
        <w:rPr>
          <w:rFonts w:hint="eastAsia"/>
        </w:rPr>
        <w:t>（資料：環境共生課・流域市町）</w:t>
      </w:r>
      <w:bookmarkEnd w:id="64"/>
    </w:p>
    <w:p w:rsidR="00217927" w:rsidRPr="00170FDC" w:rsidRDefault="00DC5902" w:rsidP="00FD2C4E">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FD2C4E" w:rsidP="00FD2C4E">
      <w:pPr>
        <w:ind w:leftChars="202" w:left="424" w:firstLineChars="100" w:firstLine="210"/>
      </w:pPr>
      <w:r w:rsidRPr="00170FDC">
        <w:rPr>
          <w:rFonts w:hint="eastAsia"/>
        </w:rPr>
        <w:t>流域市町内でレジ袋の無料配布を行っていない店舗数</w:t>
      </w:r>
    </w:p>
    <w:p w:rsidR="00217927" w:rsidRPr="00170FDC" w:rsidRDefault="00217927" w:rsidP="00240505">
      <w:pPr>
        <w:ind w:leftChars="135" w:left="1543" w:hangingChars="600" w:hanging="1260"/>
        <w:rPr>
          <w:u w:val="thick"/>
        </w:rPr>
      </w:pPr>
      <w:r w:rsidRPr="00170FDC">
        <w:rPr>
          <w:rFonts w:hint="eastAsia"/>
          <w:u w:val="thick"/>
        </w:rPr>
        <w:t>調査方法</w:t>
      </w:r>
    </w:p>
    <w:p w:rsidR="001227CE" w:rsidRPr="00170FDC" w:rsidRDefault="00FD2C4E" w:rsidP="00FD2C4E">
      <w:pPr>
        <w:ind w:firstLineChars="300" w:firstLine="630"/>
      </w:pPr>
      <w:r w:rsidRPr="00170FDC">
        <w:rPr>
          <w:rFonts w:hint="eastAsia"/>
        </w:rPr>
        <w:t>流域市町</w:t>
      </w:r>
      <w:r w:rsidR="002D3721" w:rsidRPr="00170FDC">
        <w:rPr>
          <w:rFonts w:hint="eastAsia"/>
        </w:rPr>
        <w:t>へ</w:t>
      </w:r>
      <w:r w:rsidRPr="00170FDC">
        <w:rPr>
          <w:rFonts w:hint="eastAsia"/>
        </w:rPr>
        <w:t>照会</w:t>
      </w:r>
    </w:p>
    <w:p w:rsidR="001227CE" w:rsidRPr="00170FDC" w:rsidRDefault="00DC5902" w:rsidP="001227CE">
      <w:pPr>
        <w:ind w:leftChars="135" w:left="1543" w:hangingChars="600" w:hanging="1260"/>
        <w:rPr>
          <w:kern w:val="0"/>
          <w:u w:val="thick"/>
        </w:rPr>
      </w:pPr>
      <w:r w:rsidRPr="00170FDC">
        <w:rPr>
          <w:rFonts w:ascii="ＭＳ 明朝" w:hAnsi="ＭＳ 明朝" w:hint="eastAsia"/>
          <w:kern w:val="0"/>
          <w:u w:val="thick"/>
        </w:rPr>
        <w:t>結果と要因</w:t>
      </w:r>
    </w:p>
    <w:p w:rsidR="00217927" w:rsidRPr="00170FDC" w:rsidRDefault="001227CE" w:rsidP="00041680">
      <w:pPr>
        <w:ind w:leftChars="202" w:left="424" w:firstLineChars="100" w:firstLine="210"/>
        <w:rPr>
          <w:rFonts w:ascii="ＭＳ 明朝" w:hAnsi="ＭＳ 明朝"/>
        </w:rPr>
      </w:pPr>
      <w:r w:rsidRPr="00170FDC">
        <w:rPr>
          <w:rFonts w:hint="eastAsia"/>
        </w:rPr>
        <w:t>レジ袋削減に「みんなマイバッグ」の取り組み店舗数</w:t>
      </w:r>
      <w:r w:rsidRPr="00170FDC">
        <w:rPr>
          <w:rFonts w:ascii="ＭＳ 明朝" w:hAnsi="ＭＳ 明朝" w:hint="eastAsia"/>
        </w:rPr>
        <w:t>は</w:t>
      </w:r>
      <w:r w:rsidRPr="00170FDC">
        <w:rPr>
          <w:rFonts w:hint="eastAsia"/>
        </w:rPr>
        <w:t>平</w:t>
      </w:r>
      <w:r w:rsidRPr="00170FDC">
        <w:rPr>
          <w:rFonts w:ascii="ＭＳ 明朝" w:hAnsi="ＭＳ 明朝" w:hint="eastAsia"/>
        </w:rPr>
        <w:t>成20年</w:t>
      </w:r>
      <w:r w:rsidRPr="00170FDC">
        <w:rPr>
          <w:rFonts w:hint="eastAsia"/>
        </w:rPr>
        <w:t>度か</w:t>
      </w:r>
      <w:r w:rsidRPr="00170FDC">
        <w:rPr>
          <w:rFonts w:ascii="ＭＳ 明朝" w:hAnsi="ＭＳ 明朝" w:hint="eastAsia"/>
        </w:rPr>
        <w:t>ら平成22年度にかけ</w:t>
      </w:r>
      <w:r w:rsidRPr="00170FDC">
        <w:rPr>
          <w:rFonts w:hint="eastAsia"/>
        </w:rPr>
        <w:t>て変化はなく、</w:t>
      </w:r>
      <w:r w:rsidRPr="00170FDC">
        <w:rPr>
          <w:rFonts w:ascii="ＭＳ 明朝" w:hAnsi="ＭＳ 明朝" w:hint="eastAsia"/>
        </w:rPr>
        <w:t>平成23年度には１店舗増加し、平成24年とは横ばいとなっている。平成14年度から平成24年度にかけては１店舗</w:t>
      </w:r>
      <w:r w:rsidR="00041680" w:rsidRPr="00170FDC">
        <w:rPr>
          <w:rFonts w:ascii="ＭＳ 明朝" w:hAnsi="ＭＳ 明朝" w:hint="eastAsia"/>
        </w:rPr>
        <w:t>増加した。</w:t>
      </w:r>
    </w:p>
    <w:p w:rsidR="00D67380" w:rsidRPr="00170FDC" w:rsidRDefault="00BC53DE" w:rsidP="00BC53DE">
      <w:pPr>
        <w:ind w:leftChars="135" w:left="283"/>
      </w:pPr>
      <w:r w:rsidRPr="00BC53DE">
        <w:rPr>
          <w:noProof/>
        </w:rPr>
        <w:drawing>
          <wp:inline distT="0" distB="0" distL="0" distR="0">
            <wp:extent cx="5047619" cy="2704762"/>
            <wp:effectExtent l="0" t="0" r="635" b="635"/>
            <wp:docPr id="182"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cstate="print"/>
                    <a:stretch>
                      <a:fillRect/>
                    </a:stretch>
                  </pic:blipFill>
                  <pic:spPr>
                    <a:xfrm>
                      <a:off x="0" y="0"/>
                      <a:ext cx="5047619" cy="2704762"/>
                    </a:xfrm>
                    <a:prstGeom prst="rect">
                      <a:avLst/>
                    </a:prstGeom>
                  </pic:spPr>
                </pic:pic>
              </a:graphicData>
            </a:graphic>
          </wp:inline>
        </w:drawing>
      </w:r>
    </w:p>
    <w:p w:rsidR="00370465" w:rsidRPr="00170FDC" w:rsidRDefault="00370465" w:rsidP="003E7DCC">
      <w:r w:rsidRPr="00170FDC">
        <w:br w:type="page"/>
      </w:r>
    </w:p>
    <w:p w:rsidR="003E7DCC" w:rsidRPr="00170FDC" w:rsidRDefault="00426912" w:rsidP="007E2C24">
      <w:pPr>
        <w:pStyle w:val="3"/>
        <w:ind w:leftChars="135" w:left="283"/>
      </w:pPr>
      <w:bookmarkStart w:id="65" w:name="_Toc406672661"/>
      <w:r w:rsidRPr="00170FDC">
        <w:rPr>
          <w:rFonts w:hint="eastAsia"/>
        </w:rPr>
        <w:lastRenderedPageBreak/>
        <w:t>⑤新エネルギー発電の施設数</w:t>
      </w:r>
      <w:r w:rsidR="002150B3" w:rsidRPr="00170FDC">
        <w:rPr>
          <w:rFonts w:ascii="ＭＳ 明朝" w:eastAsia="ＭＳ 明朝" w:hAnsi="ＭＳ 明朝" w:hint="eastAsia"/>
        </w:rPr>
        <w:t>（資料：</w:t>
      </w:r>
      <w:r w:rsidR="00FD2C4E" w:rsidRPr="00170FDC">
        <w:rPr>
          <w:rFonts w:ascii="ＭＳ 明朝" w:eastAsia="ＭＳ 明朝" w:hAnsi="ＭＳ 明朝" w:hint="eastAsia"/>
        </w:rPr>
        <w:t>流域市町、</w:t>
      </w:r>
      <w:r w:rsidR="0077036C" w:rsidRPr="00170FDC">
        <w:rPr>
          <w:rFonts w:ascii="ＭＳ 明朝" w:eastAsia="ＭＳ 明朝" w:hAnsi="ＭＳ 明朝" w:hint="eastAsia"/>
        </w:rPr>
        <w:t>環境共生課</w:t>
      </w:r>
      <w:r w:rsidR="002150B3" w:rsidRPr="00170FDC">
        <w:rPr>
          <w:rFonts w:ascii="ＭＳ 明朝" w:eastAsia="ＭＳ 明朝" w:hAnsi="ＭＳ 明朝" w:hint="eastAsia"/>
        </w:rPr>
        <w:t>）</w:t>
      </w:r>
      <w:bookmarkEnd w:id="65"/>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6831DF" w:rsidP="00BD4890">
      <w:pPr>
        <w:ind w:leftChars="202" w:left="424" w:firstLineChars="100" w:firstLine="210"/>
        <w:rPr>
          <w:u w:val="thick"/>
        </w:rPr>
      </w:pPr>
      <w:r w:rsidRPr="00170FDC">
        <w:rPr>
          <w:rFonts w:ascii="ＭＳ 明朝" w:hAnsi="ＭＳ 明朝" w:hint="eastAsia"/>
        </w:rPr>
        <w:t>風力、太陽光、バイオマス、廃棄物発電施設等の設置基数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FD2C4E" w:rsidP="00BD4890">
      <w:pPr>
        <w:ind w:leftChars="202" w:left="424" w:firstLineChars="100" w:firstLine="210"/>
        <w:rPr>
          <w:u w:val="thick"/>
        </w:rPr>
      </w:pPr>
      <w:r w:rsidRPr="00170FDC">
        <w:rPr>
          <w:rFonts w:ascii="ＭＳ 明朝" w:hAnsi="ＭＳ 明朝" w:hint="eastAsia"/>
        </w:rPr>
        <w:t>流域市町</w:t>
      </w:r>
      <w:r w:rsidR="002D3721" w:rsidRPr="00170FDC">
        <w:rPr>
          <w:rFonts w:ascii="ＭＳ 明朝" w:hAnsi="ＭＳ 明朝" w:hint="eastAsia"/>
        </w:rPr>
        <w:t>へ</w:t>
      </w:r>
      <w:r w:rsidR="006831DF" w:rsidRPr="00170FDC">
        <w:rPr>
          <w:rFonts w:ascii="ＭＳ 明朝" w:hAnsi="ＭＳ 明朝" w:hint="eastAsia"/>
        </w:rPr>
        <w:t>照会</w:t>
      </w:r>
    </w:p>
    <w:p w:rsidR="001227CE" w:rsidRPr="00170FDC" w:rsidRDefault="00DC5902" w:rsidP="001227CE">
      <w:pPr>
        <w:ind w:leftChars="135" w:left="1543" w:hangingChars="600" w:hanging="1260"/>
        <w:rPr>
          <w:kern w:val="0"/>
          <w:u w:val="thick"/>
        </w:rPr>
      </w:pPr>
      <w:r w:rsidRPr="00170FDC">
        <w:rPr>
          <w:rFonts w:ascii="ＭＳ 明朝" w:hAnsi="ＭＳ 明朝" w:hint="eastAsia"/>
          <w:kern w:val="0"/>
          <w:u w:val="thick"/>
        </w:rPr>
        <w:t>結果と要因</w:t>
      </w:r>
    </w:p>
    <w:p w:rsidR="00745CB8" w:rsidRPr="00170FDC" w:rsidRDefault="001227CE" w:rsidP="00041680">
      <w:pPr>
        <w:ind w:leftChars="202" w:left="424" w:firstLineChars="100" w:firstLine="210"/>
        <w:rPr>
          <w:rFonts w:ascii="ＭＳ 明朝" w:hAnsi="ＭＳ 明朝"/>
        </w:rPr>
      </w:pPr>
      <w:r w:rsidRPr="00170FDC">
        <w:rPr>
          <w:rFonts w:hint="eastAsia"/>
        </w:rPr>
        <w:t>新エネルギー発電の施設数</w:t>
      </w:r>
      <w:r w:rsidRPr="00170FDC">
        <w:rPr>
          <w:rFonts w:ascii="ＭＳ 明朝" w:hAnsi="ＭＳ 明朝" w:hint="eastAsia"/>
        </w:rPr>
        <w:t>は</w:t>
      </w:r>
      <w:r w:rsidRPr="00170FDC">
        <w:rPr>
          <w:rFonts w:hint="eastAsia"/>
        </w:rPr>
        <w:t>平</w:t>
      </w:r>
      <w:r w:rsidRPr="00170FDC">
        <w:rPr>
          <w:rFonts w:ascii="ＭＳ 明朝" w:hAnsi="ＭＳ 明朝" w:hint="eastAsia"/>
        </w:rPr>
        <w:t>成16年</w:t>
      </w:r>
      <w:r w:rsidRPr="00170FDC">
        <w:rPr>
          <w:rFonts w:hint="eastAsia"/>
        </w:rPr>
        <w:t>度か</w:t>
      </w:r>
      <w:r w:rsidRPr="00170FDC">
        <w:rPr>
          <w:rFonts w:ascii="ＭＳ 明朝" w:hAnsi="ＭＳ 明朝" w:hint="eastAsia"/>
        </w:rPr>
        <w:t>ら平成18年度にかけ</w:t>
      </w:r>
      <w:r w:rsidRPr="00170FDC">
        <w:rPr>
          <w:rFonts w:hint="eastAsia"/>
        </w:rPr>
        <w:t>て増加し、</w:t>
      </w:r>
      <w:r w:rsidR="008D4DA7" w:rsidRPr="00170FDC">
        <w:rPr>
          <w:rFonts w:hint="eastAsia"/>
        </w:rPr>
        <w:t>その後</w:t>
      </w:r>
      <w:r w:rsidRPr="00170FDC">
        <w:rPr>
          <w:rFonts w:ascii="ＭＳ 明朝" w:hAnsi="ＭＳ 明朝" w:hint="eastAsia"/>
        </w:rPr>
        <w:t>平成20年度にかけて減少したものの、平成21年度以降は増加し続けている。平成14年度から平成24年度にかけては33基増加した。</w:t>
      </w:r>
    </w:p>
    <w:p w:rsidR="000245B8" w:rsidRPr="00170FDC" w:rsidRDefault="00BC53DE" w:rsidP="00BC53DE">
      <w:pPr>
        <w:ind w:leftChars="135" w:left="283"/>
        <w:rPr>
          <w:u w:val="thick"/>
        </w:rPr>
      </w:pPr>
      <w:r w:rsidRPr="00BC53DE">
        <w:rPr>
          <w:noProof/>
        </w:rPr>
        <w:drawing>
          <wp:inline distT="0" distB="0" distL="0" distR="0">
            <wp:extent cx="5047619" cy="2704762"/>
            <wp:effectExtent l="0" t="0" r="635" b="635"/>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cstate="print"/>
                    <a:stretch>
                      <a:fillRect/>
                    </a:stretch>
                  </pic:blipFill>
                  <pic:spPr>
                    <a:xfrm>
                      <a:off x="0" y="0"/>
                      <a:ext cx="5047619" cy="2704762"/>
                    </a:xfrm>
                    <a:prstGeom prst="rect">
                      <a:avLst/>
                    </a:prstGeom>
                  </pic:spPr>
                </pic:pic>
              </a:graphicData>
            </a:graphic>
          </wp:inline>
        </w:drawing>
      </w:r>
    </w:p>
    <w:p w:rsidR="00370465" w:rsidRPr="00170FDC" w:rsidRDefault="00370465" w:rsidP="002769C7">
      <w:pPr>
        <w:ind w:leftChars="135" w:left="283"/>
      </w:pPr>
      <w:r w:rsidRPr="00170FDC">
        <w:br w:type="page"/>
      </w:r>
    </w:p>
    <w:p w:rsidR="00871EAA" w:rsidRPr="00170FDC" w:rsidRDefault="00426912" w:rsidP="007E2C24">
      <w:pPr>
        <w:pStyle w:val="3"/>
        <w:ind w:leftChars="135" w:left="283"/>
      </w:pPr>
      <w:bookmarkStart w:id="66" w:name="_Toc406672662"/>
      <w:r w:rsidRPr="00170FDC">
        <w:rPr>
          <w:rFonts w:hint="eastAsia"/>
        </w:rPr>
        <w:lastRenderedPageBreak/>
        <w:t>⑥こどもエコクラブの登録数</w:t>
      </w:r>
      <w:r w:rsidR="002150B3" w:rsidRPr="00170FDC">
        <w:rPr>
          <w:rFonts w:ascii="ＭＳ 明朝" w:eastAsia="ＭＳ 明朝" w:hAnsi="ＭＳ 明朝" w:hint="eastAsia"/>
        </w:rPr>
        <w:t>（資料：</w:t>
      </w:r>
      <w:r w:rsidR="00FD2C4E" w:rsidRPr="00170FDC">
        <w:rPr>
          <w:rFonts w:ascii="ＭＳ 明朝" w:eastAsia="ＭＳ 明朝" w:hAnsi="ＭＳ 明朝" w:hint="eastAsia"/>
        </w:rPr>
        <w:t>新エネルギー推進課</w:t>
      </w:r>
      <w:r w:rsidR="002150B3" w:rsidRPr="00170FDC">
        <w:rPr>
          <w:rFonts w:ascii="ＭＳ 明朝" w:eastAsia="ＭＳ 明朝" w:hAnsi="ＭＳ 明朝" w:hint="eastAsia"/>
        </w:rPr>
        <w:t>）</w:t>
      </w:r>
      <w:bookmarkEnd w:id="66"/>
    </w:p>
    <w:p w:rsidR="00217927" w:rsidRPr="00170FDC" w:rsidRDefault="00DC5902" w:rsidP="00240505">
      <w:pPr>
        <w:ind w:leftChars="135" w:left="1543" w:hangingChars="600" w:hanging="1260"/>
        <w:rPr>
          <w:kern w:val="0"/>
          <w:u w:val="thick"/>
        </w:rPr>
      </w:pPr>
      <w:r w:rsidRPr="00170FDC">
        <w:rPr>
          <w:rFonts w:ascii="ＭＳ 明朝" w:hAnsi="ＭＳ 明朝" w:hint="eastAsia"/>
          <w:kern w:val="0"/>
          <w:u w:val="thick"/>
        </w:rPr>
        <w:t>項目内容</w:t>
      </w:r>
    </w:p>
    <w:p w:rsidR="00217927" w:rsidRPr="00170FDC" w:rsidRDefault="006831DF" w:rsidP="003E22C4">
      <w:pPr>
        <w:ind w:leftChars="202" w:left="424" w:firstLineChars="100" w:firstLine="210"/>
        <w:rPr>
          <w:u w:val="thick"/>
        </w:rPr>
      </w:pPr>
      <w:r w:rsidRPr="00170FDC">
        <w:rPr>
          <w:rFonts w:ascii="ＭＳ 明朝" w:hAnsi="ＭＳ 明朝" w:hint="eastAsia"/>
        </w:rPr>
        <w:t>環境省こどもエコクラブ事業のクラブ数</w:t>
      </w:r>
    </w:p>
    <w:p w:rsidR="00217927" w:rsidRPr="00170FDC" w:rsidRDefault="00217927" w:rsidP="00240505">
      <w:pPr>
        <w:ind w:leftChars="135" w:left="1543" w:hangingChars="600" w:hanging="1260"/>
        <w:rPr>
          <w:u w:val="thick"/>
        </w:rPr>
      </w:pPr>
      <w:r w:rsidRPr="00170FDC">
        <w:rPr>
          <w:rFonts w:hint="eastAsia"/>
          <w:u w:val="thick"/>
        </w:rPr>
        <w:t>調査方法</w:t>
      </w:r>
    </w:p>
    <w:p w:rsidR="00217927" w:rsidRPr="00170FDC" w:rsidRDefault="00FD2C4E" w:rsidP="003E22C4">
      <w:pPr>
        <w:ind w:leftChars="202" w:left="424" w:firstLineChars="100" w:firstLine="210"/>
        <w:rPr>
          <w:u w:val="thick"/>
        </w:rPr>
      </w:pPr>
      <w:r w:rsidRPr="00170FDC">
        <w:rPr>
          <w:rFonts w:ascii="ＭＳ 明朝" w:hAnsi="ＭＳ 明朝" w:hint="eastAsia"/>
        </w:rPr>
        <w:t>新エネルギー推進</w:t>
      </w:r>
      <w:r w:rsidR="006831DF" w:rsidRPr="00170FDC">
        <w:rPr>
          <w:rFonts w:ascii="ＭＳ 明朝" w:hAnsi="ＭＳ 明朝" w:hint="eastAsia"/>
        </w:rPr>
        <w:t>課</w:t>
      </w:r>
      <w:r w:rsidR="002D3721" w:rsidRPr="00170FDC">
        <w:rPr>
          <w:rFonts w:ascii="ＭＳ 明朝" w:hAnsi="ＭＳ 明朝" w:hint="eastAsia"/>
        </w:rPr>
        <w:t>へ</w:t>
      </w:r>
      <w:r w:rsidR="006831DF" w:rsidRPr="00170FDC">
        <w:rPr>
          <w:rFonts w:ascii="ＭＳ 明朝" w:hAnsi="ＭＳ 明朝" w:hint="eastAsia"/>
        </w:rPr>
        <w:t>照会</w:t>
      </w:r>
    </w:p>
    <w:p w:rsidR="001227CE" w:rsidRPr="00170FDC" w:rsidRDefault="00DC5902" w:rsidP="001227CE">
      <w:pPr>
        <w:ind w:leftChars="135" w:left="1543" w:hangingChars="600" w:hanging="1260"/>
        <w:rPr>
          <w:kern w:val="0"/>
          <w:u w:val="thick"/>
        </w:rPr>
      </w:pPr>
      <w:r w:rsidRPr="00170FDC">
        <w:rPr>
          <w:rFonts w:ascii="ＭＳ 明朝" w:hAnsi="ＭＳ 明朝" w:hint="eastAsia"/>
          <w:kern w:val="0"/>
          <w:u w:val="thick"/>
        </w:rPr>
        <w:t>結果と要因</w:t>
      </w:r>
    </w:p>
    <w:p w:rsidR="00D67380" w:rsidRPr="00170FDC" w:rsidRDefault="001227CE" w:rsidP="00041680">
      <w:pPr>
        <w:ind w:leftChars="202" w:left="424" w:firstLineChars="100" w:firstLine="210"/>
        <w:rPr>
          <w:rFonts w:ascii="ＭＳ 明朝" w:hAnsi="ＭＳ 明朝"/>
        </w:rPr>
      </w:pPr>
      <w:r w:rsidRPr="00170FDC">
        <w:rPr>
          <w:rFonts w:hint="eastAsia"/>
        </w:rPr>
        <w:t>こどもエコクラブの登録数</w:t>
      </w:r>
      <w:r w:rsidRPr="00170FDC">
        <w:rPr>
          <w:rFonts w:ascii="ＭＳ 明朝" w:hAnsi="ＭＳ 明朝" w:hint="eastAsia"/>
        </w:rPr>
        <w:t>は</w:t>
      </w:r>
      <w:r w:rsidRPr="00170FDC">
        <w:rPr>
          <w:rFonts w:hint="eastAsia"/>
        </w:rPr>
        <w:t>平</w:t>
      </w:r>
      <w:r w:rsidRPr="00170FDC">
        <w:rPr>
          <w:rFonts w:ascii="ＭＳ 明朝" w:hAnsi="ＭＳ 明朝" w:hint="eastAsia"/>
        </w:rPr>
        <w:t>成16年</w:t>
      </w:r>
      <w:r w:rsidRPr="00170FDC">
        <w:rPr>
          <w:rFonts w:hint="eastAsia"/>
        </w:rPr>
        <w:t>度に減少した後、平成</w:t>
      </w:r>
      <w:r w:rsidRPr="00170FDC">
        <w:rPr>
          <w:rFonts w:ascii="ＭＳ 明朝" w:hAnsi="ＭＳ 明朝" w:hint="eastAsia"/>
        </w:rPr>
        <w:t>18年</w:t>
      </w:r>
      <w:r w:rsidRPr="00170FDC">
        <w:rPr>
          <w:rFonts w:hint="eastAsia"/>
        </w:rPr>
        <w:t>度にかけて増加したが、平</w:t>
      </w:r>
      <w:r w:rsidRPr="00170FDC">
        <w:rPr>
          <w:rFonts w:ascii="ＭＳ 明朝" w:hAnsi="ＭＳ 明朝" w:hint="eastAsia"/>
        </w:rPr>
        <w:t>成19年度以</w:t>
      </w:r>
      <w:r w:rsidRPr="00170FDC">
        <w:rPr>
          <w:rFonts w:hint="eastAsia"/>
        </w:rPr>
        <w:t>降減少している。</w:t>
      </w:r>
      <w:r w:rsidRPr="00170FDC">
        <w:rPr>
          <w:rFonts w:ascii="ＭＳ 明朝" w:hAnsi="ＭＳ 明朝" w:hint="eastAsia"/>
        </w:rPr>
        <w:t>平成14年度から平成24年度にかけては１クラブ減少した。</w:t>
      </w:r>
    </w:p>
    <w:p w:rsidR="000245B8" w:rsidRPr="00170FDC" w:rsidRDefault="00BC53DE" w:rsidP="00BC53DE">
      <w:pPr>
        <w:ind w:leftChars="135" w:left="283"/>
      </w:pPr>
      <w:r w:rsidRPr="00BC53DE">
        <w:rPr>
          <w:noProof/>
        </w:rPr>
        <w:drawing>
          <wp:inline distT="0" distB="0" distL="0" distR="0">
            <wp:extent cx="5047619" cy="2704762"/>
            <wp:effectExtent l="0" t="0" r="635" b="635"/>
            <wp:docPr id="184" name="図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cstate="print"/>
                    <a:stretch>
                      <a:fillRect/>
                    </a:stretch>
                  </pic:blipFill>
                  <pic:spPr>
                    <a:xfrm>
                      <a:off x="0" y="0"/>
                      <a:ext cx="5047619" cy="2704762"/>
                    </a:xfrm>
                    <a:prstGeom prst="rect">
                      <a:avLst/>
                    </a:prstGeom>
                  </pic:spPr>
                </pic:pic>
              </a:graphicData>
            </a:graphic>
          </wp:inline>
        </w:drawing>
      </w:r>
    </w:p>
    <w:p w:rsidR="00664BE4" w:rsidRPr="00170FDC" w:rsidRDefault="00664BE4" w:rsidP="002769C7">
      <w:pPr>
        <w:widowControl/>
        <w:ind w:leftChars="135" w:left="283"/>
        <w:jc w:val="left"/>
      </w:pPr>
    </w:p>
    <w:sectPr w:rsidR="00664BE4" w:rsidRPr="00170FDC" w:rsidSect="00804DE5">
      <w:footerReference w:type="default" r:id="rId75"/>
      <w:pgSz w:w="11906" w:h="16838"/>
      <w:pgMar w:top="1985" w:right="1701" w:bottom="1701" w:left="1701" w:header="851" w:footer="453"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8C3" w:rsidRDefault="00E148C3" w:rsidP="00217927">
      <w:r>
        <w:separator/>
      </w:r>
    </w:p>
  </w:endnote>
  <w:endnote w:type="continuationSeparator" w:id="0">
    <w:p w:rsidR="00E148C3" w:rsidRDefault="00E148C3" w:rsidP="0021792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C3" w:rsidRDefault="00E148C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760410"/>
      <w:docPartObj>
        <w:docPartGallery w:val="Page Numbers (Bottom of Page)"/>
        <w:docPartUnique/>
      </w:docPartObj>
    </w:sdtPr>
    <w:sdtContent>
      <w:p w:rsidR="00E148C3" w:rsidRDefault="00042C1B">
        <w:pPr>
          <w:pStyle w:val="ae"/>
          <w:jc w:val="center"/>
        </w:pPr>
        <w:r w:rsidRPr="00042C1B">
          <w:fldChar w:fldCharType="begin"/>
        </w:r>
        <w:r w:rsidR="00E148C3">
          <w:instrText>PAGE   \* MERGEFORMAT</w:instrText>
        </w:r>
        <w:r w:rsidRPr="00042C1B">
          <w:fldChar w:fldCharType="separate"/>
        </w:r>
        <w:r w:rsidR="008C28EE" w:rsidRPr="008C28EE">
          <w:rPr>
            <w:noProof/>
            <w:lang w:val="ja-JP"/>
          </w:rPr>
          <w:t>67</w:t>
        </w:r>
        <w:r>
          <w:rPr>
            <w:noProof/>
            <w:lang w:val="ja-JP"/>
          </w:rPr>
          <w:fldChar w:fldCharType="end"/>
        </w:r>
      </w:p>
    </w:sdtContent>
  </w:sdt>
  <w:p w:rsidR="00E148C3" w:rsidRDefault="00E148C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8C3" w:rsidRDefault="00E148C3" w:rsidP="00217927">
      <w:r>
        <w:separator/>
      </w:r>
    </w:p>
  </w:footnote>
  <w:footnote w:type="continuationSeparator" w:id="0">
    <w:p w:rsidR="00E148C3" w:rsidRDefault="00E148C3" w:rsidP="002179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BE4"/>
    <w:rsid w:val="0000257B"/>
    <w:rsid w:val="0000674F"/>
    <w:rsid w:val="0001330A"/>
    <w:rsid w:val="0001356F"/>
    <w:rsid w:val="00014E0C"/>
    <w:rsid w:val="00020F95"/>
    <w:rsid w:val="000245B8"/>
    <w:rsid w:val="00040C54"/>
    <w:rsid w:val="00041680"/>
    <w:rsid w:val="00042C1B"/>
    <w:rsid w:val="00046317"/>
    <w:rsid w:val="000471CB"/>
    <w:rsid w:val="00061B9E"/>
    <w:rsid w:val="00062B2C"/>
    <w:rsid w:val="000635D7"/>
    <w:rsid w:val="00064BFF"/>
    <w:rsid w:val="000675FA"/>
    <w:rsid w:val="00071FBF"/>
    <w:rsid w:val="000720E7"/>
    <w:rsid w:val="00084E0C"/>
    <w:rsid w:val="000A4098"/>
    <w:rsid w:val="000B0D75"/>
    <w:rsid w:val="000B140B"/>
    <w:rsid w:val="000B1EC8"/>
    <w:rsid w:val="000B784F"/>
    <w:rsid w:val="000C270A"/>
    <w:rsid w:val="000C68B9"/>
    <w:rsid w:val="000D0259"/>
    <w:rsid w:val="000D23B4"/>
    <w:rsid w:val="000D61B4"/>
    <w:rsid w:val="000E3DFF"/>
    <w:rsid w:val="000F25C2"/>
    <w:rsid w:val="00101AD1"/>
    <w:rsid w:val="00103517"/>
    <w:rsid w:val="00105A19"/>
    <w:rsid w:val="001106A8"/>
    <w:rsid w:val="001163DA"/>
    <w:rsid w:val="00116B76"/>
    <w:rsid w:val="001227CE"/>
    <w:rsid w:val="00124021"/>
    <w:rsid w:val="001248CE"/>
    <w:rsid w:val="00126D2C"/>
    <w:rsid w:val="00130FFE"/>
    <w:rsid w:val="00133731"/>
    <w:rsid w:val="00142036"/>
    <w:rsid w:val="001440FC"/>
    <w:rsid w:val="00144EB9"/>
    <w:rsid w:val="0014529B"/>
    <w:rsid w:val="001516D4"/>
    <w:rsid w:val="00153135"/>
    <w:rsid w:val="00156C90"/>
    <w:rsid w:val="0016222C"/>
    <w:rsid w:val="00170FDC"/>
    <w:rsid w:val="00172034"/>
    <w:rsid w:val="00172B4E"/>
    <w:rsid w:val="001866E3"/>
    <w:rsid w:val="00193FC4"/>
    <w:rsid w:val="00196FF7"/>
    <w:rsid w:val="001A025A"/>
    <w:rsid w:val="001A0578"/>
    <w:rsid w:val="001A2632"/>
    <w:rsid w:val="001A386F"/>
    <w:rsid w:val="001A73E1"/>
    <w:rsid w:val="001B1215"/>
    <w:rsid w:val="001B7310"/>
    <w:rsid w:val="001C68E3"/>
    <w:rsid w:val="001D11BE"/>
    <w:rsid w:val="001E1CF8"/>
    <w:rsid w:val="001E542E"/>
    <w:rsid w:val="001F2BEE"/>
    <w:rsid w:val="00200551"/>
    <w:rsid w:val="00202228"/>
    <w:rsid w:val="00214910"/>
    <w:rsid w:val="002150B3"/>
    <w:rsid w:val="002159D3"/>
    <w:rsid w:val="00217927"/>
    <w:rsid w:val="002205C0"/>
    <w:rsid w:val="0022528E"/>
    <w:rsid w:val="002326B7"/>
    <w:rsid w:val="00240505"/>
    <w:rsid w:val="002406A8"/>
    <w:rsid w:val="00243068"/>
    <w:rsid w:val="0024471A"/>
    <w:rsid w:val="00254D6B"/>
    <w:rsid w:val="00273F67"/>
    <w:rsid w:val="00275C0F"/>
    <w:rsid w:val="002769C7"/>
    <w:rsid w:val="002805B2"/>
    <w:rsid w:val="00280BD6"/>
    <w:rsid w:val="00287A39"/>
    <w:rsid w:val="00294C33"/>
    <w:rsid w:val="00294D21"/>
    <w:rsid w:val="002976C0"/>
    <w:rsid w:val="002A1473"/>
    <w:rsid w:val="002B0BB8"/>
    <w:rsid w:val="002B26B6"/>
    <w:rsid w:val="002B28E3"/>
    <w:rsid w:val="002B2A35"/>
    <w:rsid w:val="002B605F"/>
    <w:rsid w:val="002D3721"/>
    <w:rsid w:val="002E7072"/>
    <w:rsid w:val="003015F6"/>
    <w:rsid w:val="00301BEA"/>
    <w:rsid w:val="003056FD"/>
    <w:rsid w:val="00305953"/>
    <w:rsid w:val="00306BA8"/>
    <w:rsid w:val="0031089B"/>
    <w:rsid w:val="0031732B"/>
    <w:rsid w:val="00320716"/>
    <w:rsid w:val="0032227E"/>
    <w:rsid w:val="00331B41"/>
    <w:rsid w:val="003339F5"/>
    <w:rsid w:val="003359E6"/>
    <w:rsid w:val="003373A2"/>
    <w:rsid w:val="00341FD0"/>
    <w:rsid w:val="00343DAC"/>
    <w:rsid w:val="00344016"/>
    <w:rsid w:val="00346B42"/>
    <w:rsid w:val="003507BB"/>
    <w:rsid w:val="00356895"/>
    <w:rsid w:val="0035692C"/>
    <w:rsid w:val="003633A7"/>
    <w:rsid w:val="00363702"/>
    <w:rsid w:val="00370465"/>
    <w:rsid w:val="003863C8"/>
    <w:rsid w:val="00390755"/>
    <w:rsid w:val="00393C9A"/>
    <w:rsid w:val="003A0596"/>
    <w:rsid w:val="003A3EE2"/>
    <w:rsid w:val="003A5339"/>
    <w:rsid w:val="003A7B1C"/>
    <w:rsid w:val="003B41A7"/>
    <w:rsid w:val="003B4CFB"/>
    <w:rsid w:val="003B5BD8"/>
    <w:rsid w:val="003C3AC9"/>
    <w:rsid w:val="003D0F60"/>
    <w:rsid w:val="003D53DA"/>
    <w:rsid w:val="003D701C"/>
    <w:rsid w:val="003E097E"/>
    <w:rsid w:val="003E2172"/>
    <w:rsid w:val="003E22C4"/>
    <w:rsid w:val="003E30E0"/>
    <w:rsid w:val="003E7DCC"/>
    <w:rsid w:val="003F3375"/>
    <w:rsid w:val="003F3D1D"/>
    <w:rsid w:val="003F4C25"/>
    <w:rsid w:val="004054DA"/>
    <w:rsid w:val="00417595"/>
    <w:rsid w:val="00426912"/>
    <w:rsid w:val="0044399A"/>
    <w:rsid w:val="00444B3A"/>
    <w:rsid w:val="004452A8"/>
    <w:rsid w:val="00446899"/>
    <w:rsid w:val="00451607"/>
    <w:rsid w:val="00452744"/>
    <w:rsid w:val="00452C01"/>
    <w:rsid w:val="00465B69"/>
    <w:rsid w:val="0046601B"/>
    <w:rsid w:val="004665F4"/>
    <w:rsid w:val="004703A8"/>
    <w:rsid w:val="00471457"/>
    <w:rsid w:val="00474B7F"/>
    <w:rsid w:val="00477524"/>
    <w:rsid w:val="00482190"/>
    <w:rsid w:val="00482233"/>
    <w:rsid w:val="0048553E"/>
    <w:rsid w:val="00494218"/>
    <w:rsid w:val="004943AD"/>
    <w:rsid w:val="004A3D95"/>
    <w:rsid w:val="004B251A"/>
    <w:rsid w:val="004C1C82"/>
    <w:rsid w:val="004C42DA"/>
    <w:rsid w:val="004E3AD0"/>
    <w:rsid w:val="004E3ECA"/>
    <w:rsid w:val="004F06D0"/>
    <w:rsid w:val="004F2E7A"/>
    <w:rsid w:val="005024A8"/>
    <w:rsid w:val="005029CD"/>
    <w:rsid w:val="00503FE1"/>
    <w:rsid w:val="0051309E"/>
    <w:rsid w:val="00515B74"/>
    <w:rsid w:val="00517CE5"/>
    <w:rsid w:val="00525F20"/>
    <w:rsid w:val="00526B79"/>
    <w:rsid w:val="00527446"/>
    <w:rsid w:val="005336A3"/>
    <w:rsid w:val="0053685A"/>
    <w:rsid w:val="0054047E"/>
    <w:rsid w:val="005414EB"/>
    <w:rsid w:val="00545547"/>
    <w:rsid w:val="00553457"/>
    <w:rsid w:val="00566603"/>
    <w:rsid w:val="0056710E"/>
    <w:rsid w:val="00570144"/>
    <w:rsid w:val="00570F9D"/>
    <w:rsid w:val="005717A1"/>
    <w:rsid w:val="00581A5E"/>
    <w:rsid w:val="00584D60"/>
    <w:rsid w:val="00585F71"/>
    <w:rsid w:val="0059254D"/>
    <w:rsid w:val="00597297"/>
    <w:rsid w:val="00597556"/>
    <w:rsid w:val="00597967"/>
    <w:rsid w:val="005A5C3C"/>
    <w:rsid w:val="005B221F"/>
    <w:rsid w:val="005B22B5"/>
    <w:rsid w:val="005B72B1"/>
    <w:rsid w:val="005C05C8"/>
    <w:rsid w:val="005C47C4"/>
    <w:rsid w:val="005E0A11"/>
    <w:rsid w:val="005E22A8"/>
    <w:rsid w:val="005E3685"/>
    <w:rsid w:val="005F10EC"/>
    <w:rsid w:val="005F6A36"/>
    <w:rsid w:val="005F7724"/>
    <w:rsid w:val="00600F21"/>
    <w:rsid w:val="006021C4"/>
    <w:rsid w:val="00604EE8"/>
    <w:rsid w:val="00622A26"/>
    <w:rsid w:val="00623683"/>
    <w:rsid w:val="0064465B"/>
    <w:rsid w:val="00646BA9"/>
    <w:rsid w:val="00651F9E"/>
    <w:rsid w:val="00655778"/>
    <w:rsid w:val="00657273"/>
    <w:rsid w:val="006572D4"/>
    <w:rsid w:val="006629BE"/>
    <w:rsid w:val="00663714"/>
    <w:rsid w:val="00664BE4"/>
    <w:rsid w:val="006653D8"/>
    <w:rsid w:val="00665DC3"/>
    <w:rsid w:val="006708EA"/>
    <w:rsid w:val="006821DE"/>
    <w:rsid w:val="006831DF"/>
    <w:rsid w:val="006844D3"/>
    <w:rsid w:val="0068551C"/>
    <w:rsid w:val="00687628"/>
    <w:rsid w:val="00694B6E"/>
    <w:rsid w:val="006A325D"/>
    <w:rsid w:val="006B0A37"/>
    <w:rsid w:val="006B14F9"/>
    <w:rsid w:val="006B36EC"/>
    <w:rsid w:val="006B3786"/>
    <w:rsid w:val="006B4381"/>
    <w:rsid w:val="006B63C3"/>
    <w:rsid w:val="006C433D"/>
    <w:rsid w:val="006C4A98"/>
    <w:rsid w:val="006C5FA0"/>
    <w:rsid w:val="006D0704"/>
    <w:rsid w:val="006D7734"/>
    <w:rsid w:val="006D787C"/>
    <w:rsid w:val="006D7E7C"/>
    <w:rsid w:val="006E24A7"/>
    <w:rsid w:val="006E3D24"/>
    <w:rsid w:val="006F02E3"/>
    <w:rsid w:val="006F0307"/>
    <w:rsid w:val="006F28BE"/>
    <w:rsid w:val="00700451"/>
    <w:rsid w:val="00700E38"/>
    <w:rsid w:val="00710890"/>
    <w:rsid w:val="00711728"/>
    <w:rsid w:val="00721BCC"/>
    <w:rsid w:val="00723D00"/>
    <w:rsid w:val="00727F09"/>
    <w:rsid w:val="00730659"/>
    <w:rsid w:val="007330E8"/>
    <w:rsid w:val="007365DB"/>
    <w:rsid w:val="007410B0"/>
    <w:rsid w:val="007432A8"/>
    <w:rsid w:val="00745CB8"/>
    <w:rsid w:val="00746641"/>
    <w:rsid w:val="0074738A"/>
    <w:rsid w:val="00747D9D"/>
    <w:rsid w:val="00747EA0"/>
    <w:rsid w:val="00755C4F"/>
    <w:rsid w:val="007615C4"/>
    <w:rsid w:val="00761848"/>
    <w:rsid w:val="0077036C"/>
    <w:rsid w:val="00770D03"/>
    <w:rsid w:val="007720E7"/>
    <w:rsid w:val="00772E69"/>
    <w:rsid w:val="00781CB3"/>
    <w:rsid w:val="00783DCC"/>
    <w:rsid w:val="00790325"/>
    <w:rsid w:val="0079797F"/>
    <w:rsid w:val="007A641C"/>
    <w:rsid w:val="007B027B"/>
    <w:rsid w:val="007B243A"/>
    <w:rsid w:val="007B7DB2"/>
    <w:rsid w:val="007C3B52"/>
    <w:rsid w:val="007D2890"/>
    <w:rsid w:val="007D5366"/>
    <w:rsid w:val="007E0FF0"/>
    <w:rsid w:val="007E284F"/>
    <w:rsid w:val="007E2C24"/>
    <w:rsid w:val="007E3A6B"/>
    <w:rsid w:val="007E4285"/>
    <w:rsid w:val="007F1070"/>
    <w:rsid w:val="007F3915"/>
    <w:rsid w:val="007F75CE"/>
    <w:rsid w:val="00804DE5"/>
    <w:rsid w:val="00810AB9"/>
    <w:rsid w:val="008146FC"/>
    <w:rsid w:val="00816A75"/>
    <w:rsid w:val="00824902"/>
    <w:rsid w:val="00826D9A"/>
    <w:rsid w:val="0082728F"/>
    <w:rsid w:val="00835EAF"/>
    <w:rsid w:val="0084064A"/>
    <w:rsid w:val="00841C2B"/>
    <w:rsid w:val="008649D2"/>
    <w:rsid w:val="00871EAA"/>
    <w:rsid w:val="008722DB"/>
    <w:rsid w:val="008723B6"/>
    <w:rsid w:val="00873EDA"/>
    <w:rsid w:val="0087430F"/>
    <w:rsid w:val="00874E8F"/>
    <w:rsid w:val="00875068"/>
    <w:rsid w:val="00875976"/>
    <w:rsid w:val="00883B90"/>
    <w:rsid w:val="00886100"/>
    <w:rsid w:val="008964ED"/>
    <w:rsid w:val="00896E0E"/>
    <w:rsid w:val="008A2412"/>
    <w:rsid w:val="008A69E6"/>
    <w:rsid w:val="008B0088"/>
    <w:rsid w:val="008B351F"/>
    <w:rsid w:val="008C01EF"/>
    <w:rsid w:val="008C28EE"/>
    <w:rsid w:val="008C4B99"/>
    <w:rsid w:val="008C5B19"/>
    <w:rsid w:val="008C5BB1"/>
    <w:rsid w:val="008D2407"/>
    <w:rsid w:val="008D4DA7"/>
    <w:rsid w:val="008E0B23"/>
    <w:rsid w:val="008E6098"/>
    <w:rsid w:val="008F3A21"/>
    <w:rsid w:val="0091371B"/>
    <w:rsid w:val="00914008"/>
    <w:rsid w:val="00914CE1"/>
    <w:rsid w:val="009151B6"/>
    <w:rsid w:val="00915C62"/>
    <w:rsid w:val="00917C55"/>
    <w:rsid w:val="00920178"/>
    <w:rsid w:val="00921BFC"/>
    <w:rsid w:val="0092603B"/>
    <w:rsid w:val="00932416"/>
    <w:rsid w:val="00937509"/>
    <w:rsid w:val="009422D8"/>
    <w:rsid w:val="0095270E"/>
    <w:rsid w:val="009550C4"/>
    <w:rsid w:val="00961191"/>
    <w:rsid w:val="00966E5C"/>
    <w:rsid w:val="00972CB1"/>
    <w:rsid w:val="00977473"/>
    <w:rsid w:val="009826C7"/>
    <w:rsid w:val="00982D91"/>
    <w:rsid w:val="00983039"/>
    <w:rsid w:val="00990790"/>
    <w:rsid w:val="00993F3C"/>
    <w:rsid w:val="009974F5"/>
    <w:rsid w:val="009A1659"/>
    <w:rsid w:val="009A23A3"/>
    <w:rsid w:val="009A48F8"/>
    <w:rsid w:val="009A69A1"/>
    <w:rsid w:val="009A77DB"/>
    <w:rsid w:val="009C0495"/>
    <w:rsid w:val="009C114A"/>
    <w:rsid w:val="009C3266"/>
    <w:rsid w:val="009C57B7"/>
    <w:rsid w:val="009C7B28"/>
    <w:rsid w:val="009D17E9"/>
    <w:rsid w:val="009D22DA"/>
    <w:rsid w:val="009D46B9"/>
    <w:rsid w:val="009E0A3F"/>
    <w:rsid w:val="009E542D"/>
    <w:rsid w:val="009E586A"/>
    <w:rsid w:val="009F3DE8"/>
    <w:rsid w:val="009F6302"/>
    <w:rsid w:val="00A02087"/>
    <w:rsid w:val="00A037A1"/>
    <w:rsid w:val="00A2138C"/>
    <w:rsid w:val="00A255C3"/>
    <w:rsid w:val="00A268F2"/>
    <w:rsid w:val="00A4575B"/>
    <w:rsid w:val="00A45F4F"/>
    <w:rsid w:val="00A460FD"/>
    <w:rsid w:val="00A47B37"/>
    <w:rsid w:val="00A60CEA"/>
    <w:rsid w:val="00A64DED"/>
    <w:rsid w:val="00A657EF"/>
    <w:rsid w:val="00A712C3"/>
    <w:rsid w:val="00A95836"/>
    <w:rsid w:val="00AA5DB0"/>
    <w:rsid w:val="00AA7521"/>
    <w:rsid w:val="00AB58C5"/>
    <w:rsid w:val="00AC082E"/>
    <w:rsid w:val="00AC6E62"/>
    <w:rsid w:val="00AD7E18"/>
    <w:rsid w:val="00AE3D12"/>
    <w:rsid w:val="00AE6D0C"/>
    <w:rsid w:val="00AF6781"/>
    <w:rsid w:val="00B17F64"/>
    <w:rsid w:val="00B30543"/>
    <w:rsid w:val="00B3484B"/>
    <w:rsid w:val="00B35D81"/>
    <w:rsid w:val="00B426E7"/>
    <w:rsid w:val="00B44612"/>
    <w:rsid w:val="00B46427"/>
    <w:rsid w:val="00B46808"/>
    <w:rsid w:val="00B46D60"/>
    <w:rsid w:val="00B5024D"/>
    <w:rsid w:val="00B5162C"/>
    <w:rsid w:val="00B54302"/>
    <w:rsid w:val="00B54B80"/>
    <w:rsid w:val="00B5559D"/>
    <w:rsid w:val="00B630E8"/>
    <w:rsid w:val="00B71A73"/>
    <w:rsid w:val="00B861DE"/>
    <w:rsid w:val="00B87362"/>
    <w:rsid w:val="00B87ACB"/>
    <w:rsid w:val="00B91357"/>
    <w:rsid w:val="00B928C9"/>
    <w:rsid w:val="00BA2212"/>
    <w:rsid w:val="00BA2BF9"/>
    <w:rsid w:val="00BA2E27"/>
    <w:rsid w:val="00BA3F06"/>
    <w:rsid w:val="00BA43B6"/>
    <w:rsid w:val="00BA6917"/>
    <w:rsid w:val="00BB16B1"/>
    <w:rsid w:val="00BC53DE"/>
    <w:rsid w:val="00BC6879"/>
    <w:rsid w:val="00BD4890"/>
    <w:rsid w:val="00BD5370"/>
    <w:rsid w:val="00BD6F6E"/>
    <w:rsid w:val="00BE7500"/>
    <w:rsid w:val="00C00884"/>
    <w:rsid w:val="00C01918"/>
    <w:rsid w:val="00C02BA4"/>
    <w:rsid w:val="00C06EC9"/>
    <w:rsid w:val="00C070B2"/>
    <w:rsid w:val="00C110C7"/>
    <w:rsid w:val="00C12C35"/>
    <w:rsid w:val="00C2185F"/>
    <w:rsid w:val="00C24E26"/>
    <w:rsid w:val="00C26A0C"/>
    <w:rsid w:val="00C3260E"/>
    <w:rsid w:val="00C32A8E"/>
    <w:rsid w:val="00C40297"/>
    <w:rsid w:val="00C428CB"/>
    <w:rsid w:val="00C438C6"/>
    <w:rsid w:val="00C44A04"/>
    <w:rsid w:val="00C44EFD"/>
    <w:rsid w:val="00C45E72"/>
    <w:rsid w:val="00C47212"/>
    <w:rsid w:val="00C53A9A"/>
    <w:rsid w:val="00C638D1"/>
    <w:rsid w:val="00C65167"/>
    <w:rsid w:val="00C73CFC"/>
    <w:rsid w:val="00C74B33"/>
    <w:rsid w:val="00C77875"/>
    <w:rsid w:val="00C80A55"/>
    <w:rsid w:val="00C8160B"/>
    <w:rsid w:val="00C872BA"/>
    <w:rsid w:val="00C90CF3"/>
    <w:rsid w:val="00C93F2C"/>
    <w:rsid w:val="00CA1A88"/>
    <w:rsid w:val="00CA5C73"/>
    <w:rsid w:val="00CB760B"/>
    <w:rsid w:val="00CB7F68"/>
    <w:rsid w:val="00CC2365"/>
    <w:rsid w:val="00CC4CE3"/>
    <w:rsid w:val="00CD54D2"/>
    <w:rsid w:val="00CD6603"/>
    <w:rsid w:val="00CE09D8"/>
    <w:rsid w:val="00D04109"/>
    <w:rsid w:val="00D06D9A"/>
    <w:rsid w:val="00D0708F"/>
    <w:rsid w:val="00D11BA2"/>
    <w:rsid w:val="00D14CD4"/>
    <w:rsid w:val="00D15100"/>
    <w:rsid w:val="00D16FE0"/>
    <w:rsid w:val="00D2101A"/>
    <w:rsid w:val="00D219FE"/>
    <w:rsid w:val="00D233A3"/>
    <w:rsid w:val="00D3524C"/>
    <w:rsid w:val="00D379DD"/>
    <w:rsid w:val="00D4012A"/>
    <w:rsid w:val="00D513FC"/>
    <w:rsid w:val="00D5236D"/>
    <w:rsid w:val="00D55DEC"/>
    <w:rsid w:val="00D566C0"/>
    <w:rsid w:val="00D634D9"/>
    <w:rsid w:val="00D66CF2"/>
    <w:rsid w:val="00D67380"/>
    <w:rsid w:val="00D81E98"/>
    <w:rsid w:val="00D85EF6"/>
    <w:rsid w:val="00D90786"/>
    <w:rsid w:val="00D95D7E"/>
    <w:rsid w:val="00DA138C"/>
    <w:rsid w:val="00DB2D18"/>
    <w:rsid w:val="00DB6269"/>
    <w:rsid w:val="00DC0164"/>
    <w:rsid w:val="00DC0734"/>
    <w:rsid w:val="00DC2368"/>
    <w:rsid w:val="00DC2C71"/>
    <w:rsid w:val="00DC5902"/>
    <w:rsid w:val="00DC59FF"/>
    <w:rsid w:val="00DC605C"/>
    <w:rsid w:val="00DC64B3"/>
    <w:rsid w:val="00DD38CF"/>
    <w:rsid w:val="00DD4598"/>
    <w:rsid w:val="00DD4FC7"/>
    <w:rsid w:val="00DF0B03"/>
    <w:rsid w:val="00DF32B8"/>
    <w:rsid w:val="00E00383"/>
    <w:rsid w:val="00E05C63"/>
    <w:rsid w:val="00E07916"/>
    <w:rsid w:val="00E07972"/>
    <w:rsid w:val="00E12F53"/>
    <w:rsid w:val="00E148C3"/>
    <w:rsid w:val="00E21693"/>
    <w:rsid w:val="00E216D1"/>
    <w:rsid w:val="00E224B7"/>
    <w:rsid w:val="00E26621"/>
    <w:rsid w:val="00E33986"/>
    <w:rsid w:val="00E52722"/>
    <w:rsid w:val="00E62829"/>
    <w:rsid w:val="00E64C55"/>
    <w:rsid w:val="00E66778"/>
    <w:rsid w:val="00E87183"/>
    <w:rsid w:val="00E94102"/>
    <w:rsid w:val="00E972DE"/>
    <w:rsid w:val="00EA354A"/>
    <w:rsid w:val="00EA58EB"/>
    <w:rsid w:val="00EA6CBF"/>
    <w:rsid w:val="00EB2928"/>
    <w:rsid w:val="00EB3815"/>
    <w:rsid w:val="00EB5601"/>
    <w:rsid w:val="00EC20A4"/>
    <w:rsid w:val="00EC367E"/>
    <w:rsid w:val="00EC4039"/>
    <w:rsid w:val="00EC46B9"/>
    <w:rsid w:val="00EC5EC6"/>
    <w:rsid w:val="00ED11F9"/>
    <w:rsid w:val="00ED1275"/>
    <w:rsid w:val="00ED27E0"/>
    <w:rsid w:val="00ED4586"/>
    <w:rsid w:val="00ED4792"/>
    <w:rsid w:val="00ED79A6"/>
    <w:rsid w:val="00EE365F"/>
    <w:rsid w:val="00EE76ED"/>
    <w:rsid w:val="00EF2F92"/>
    <w:rsid w:val="00EF5AA0"/>
    <w:rsid w:val="00EF6A0D"/>
    <w:rsid w:val="00F15F60"/>
    <w:rsid w:val="00F26EBE"/>
    <w:rsid w:val="00F33493"/>
    <w:rsid w:val="00F341DD"/>
    <w:rsid w:val="00F36D58"/>
    <w:rsid w:val="00F4115D"/>
    <w:rsid w:val="00F45335"/>
    <w:rsid w:val="00F46099"/>
    <w:rsid w:val="00F460C5"/>
    <w:rsid w:val="00F53265"/>
    <w:rsid w:val="00F5522C"/>
    <w:rsid w:val="00F56B51"/>
    <w:rsid w:val="00F57610"/>
    <w:rsid w:val="00F65594"/>
    <w:rsid w:val="00F737D5"/>
    <w:rsid w:val="00F8507A"/>
    <w:rsid w:val="00F856A7"/>
    <w:rsid w:val="00F86207"/>
    <w:rsid w:val="00F86898"/>
    <w:rsid w:val="00F900EF"/>
    <w:rsid w:val="00F912DB"/>
    <w:rsid w:val="00F9453B"/>
    <w:rsid w:val="00F978E1"/>
    <w:rsid w:val="00F97DED"/>
    <w:rsid w:val="00FA6BE4"/>
    <w:rsid w:val="00FB300E"/>
    <w:rsid w:val="00FB7DF2"/>
    <w:rsid w:val="00FD066A"/>
    <w:rsid w:val="00FD2C4E"/>
    <w:rsid w:val="00FE2A08"/>
    <w:rsid w:val="00FE2EB7"/>
    <w:rsid w:val="00FE4670"/>
    <w:rsid w:val="00FF66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CBF"/>
    <w:pPr>
      <w:widowControl w:val="0"/>
      <w:jc w:val="both"/>
    </w:pPr>
    <w:rPr>
      <w:rFonts w:cs="Century"/>
      <w:kern w:val="2"/>
      <w:sz w:val="21"/>
      <w:szCs w:val="21"/>
    </w:rPr>
  </w:style>
  <w:style w:type="paragraph" w:styleId="1">
    <w:name w:val="heading 1"/>
    <w:basedOn w:val="a"/>
    <w:next w:val="a"/>
    <w:link w:val="10"/>
    <w:qFormat/>
    <w:locked/>
    <w:rsid w:val="00871EAA"/>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locked/>
    <w:rsid w:val="00871EA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locked/>
    <w:rsid w:val="007E2C2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A6CBF"/>
    <w:rPr>
      <w:b/>
      <w:bCs/>
    </w:rPr>
  </w:style>
  <w:style w:type="paragraph" w:styleId="a4">
    <w:name w:val="List Paragraph"/>
    <w:basedOn w:val="a"/>
    <w:uiPriority w:val="99"/>
    <w:qFormat/>
    <w:rsid w:val="00EA6CBF"/>
    <w:pPr>
      <w:ind w:leftChars="400" w:left="840"/>
    </w:pPr>
  </w:style>
  <w:style w:type="paragraph" w:styleId="a5">
    <w:name w:val="Date"/>
    <w:basedOn w:val="a"/>
    <w:next w:val="a"/>
    <w:link w:val="a6"/>
    <w:uiPriority w:val="99"/>
    <w:semiHidden/>
    <w:unhideWhenUsed/>
    <w:rsid w:val="00664BE4"/>
  </w:style>
  <w:style w:type="character" w:customStyle="1" w:styleId="a6">
    <w:name w:val="日付 (文字)"/>
    <w:basedOn w:val="a0"/>
    <w:link w:val="a5"/>
    <w:uiPriority w:val="99"/>
    <w:semiHidden/>
    <w:rsid w:val="00664BE4"/>
    <w:rPr>
      <w:rFonts w:cs="Century"/>
      <w:kern w:val="2"/>
      <w:sz w:val="21"/>
      <w:szCs w:val="21"/>
    </w:rPr>
  </w:style>
  <w:style w:type="character" w:customStyle="1" w:styleId="10">
    <w:name w:val="見出し 1 (文字)"/>
    <w:basedOn w:val="a0"/>
    <w:link w:val="1"/>
    <w:rsid w:val="00871EAA"/>
    <w:rPr>
      <w:rFonts w:asciiTheme="majorHAnsi" w:eastAsiaTheme="majorEastAsia" w:hAnsiTheme="majorHAnsi" w:cstheme="majorBidi"/>
      <w:kern w:val="2"/>
      <w:sz w:val="24"/>
      <w:szCs w:val="24"/>
    </w:rPr>
  </w:style>
  <w:style w:type="character" w:customStyle="1" w:styleId="20">
    <w:name w:val="見出し 2 (文字)"/>
    <w:basedOn w:val="a0"/>
    <w:link w:val="2"/>
    <w:rsid w:val="00871EAA"/>
    <w:rPr>
      <w:rFonts w:asciiTheme="majorHAnsi" w:eastAsiaTheme="majorEastAsia" w:hAnsiTheme="majorHAnsi" w:cstheme="majorBidi"/>
      <w:kern w:val="2"/>
      <w:sz w:val="21"/>
      <w:szCs w:val="21"/>
    </w:rPr>
  </w:style>
  <w:style w:type="paragraph" w:styleId="a7">
    <w:name w:val="TOC Heading"/>
    <w:basedOn w:val="1"/>
    <w:next w:val="a"/>
    <w:uiPriority w:val="39"/>
    <w:semiHidden/>
    <w:unhideWhenUsed/>
    <w:qFormat/>
    <w:rsid w:val="00EB3815"/>
    <w:pPr>
      <w:keepLines/>
      <w:widowControl/>
      <w:spacing w:before="480" w:line="276" w:lineRule="auto"/>
      <w:jc w:val="left"/>
      <w:outlineLvl w:val="9"/>
    </w:pPr>
    <w:rPr>
      <w:b/>
      <w:bCs/>
      <w:color w:val="365F91" w:themeColor="accent1" w:themeShade="BF"/>
      <w:kern w:val="0"/>
      <w:sz w:val="28"/>
      <w:szCs w:val="28"/>
    </w:rPr>
  </w:style>
  <w:style w:type="paragraph" w:styleId="a8">
    <w:name w:val="Balloon Text"/>
    <w:basedOn w:val="a"/>
    <w:link w:val="a9"/>
    <w:uiPriority w:val="99"/>
    <w:semiHidden/>
    <w:unhideWhenUsed/>
    <w:rsid w:val="00EB38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815"/>
    <w:rPr>
      <w:rFonts w:asciiTheme="majorHAnsi" w:eastAsiaTheme="majorEastAsia" w:hAnsiTheme="majorHAnsi" w:cstheme="majorBidi"/>
      <w:kern w:val="2"/>
      <w:sz w:val="18"/>
      <w:szCs w:val="18"/>
    </w:rPr>
  </w:style>
  <w:style w:type="paragraph" w:styleId="11">
    <w:name w:val="toc 1"/>
    <w:basedOn w:val="a"/>
    <w:next w:val="a"/>
    <w:autoRedefine/>
    <w:uiPriority w:val="39"/>
    <w:unhideWhenUsed/>
    <w:rsid w:val="00EB3815"/>
  </w:style>
  <w:style w:type="paragraph" w:styleId="21">
    <w:name w:val="toc 2"/>
    <w:basedOn w:val="a"/>
    <w:next w:val="a"/>
    <w:autoRedefine/>
    <w:uiPriority w:val="39"/>
    <w:unhideWhenUsed/>
    <w:rsid w:val="00D04109"/>
    <w:pPr>
      <w:tabs>
        <w:tab w:val="right" w:leader="dot" w:pos="9060"/>
      </w:tabs>
      <w:ind w:leftChars="100" w:left="840" w:hangingChars="300" w:hanging="630"/>
    </w:pPr>
  </w:style>
  <w:style w:type="character" w:styleId="aa">
    <w:name w:val="Hyperlink"/>
    <w:basedOn w:val="a0"/>
    <w:uiPriority w:val="99"/>
    <w:unhideWhenUsed/>
    <w:rsid w:val="00EB3815"/>
    <w:rPr>
      <w:color w:val="0000FF" w:themeColor="hyperlink"/>
      <w:u w:val="single"/>
    </w:rPr>
  </w:style>
  <w:style w:type="table" w:styleId="ab">
    <w:name w:val="Table Grid"/>
    <w:basedOn w:val="a1"/>
    <w:uiPriority w:val="59"/>
    <w:rsid w:val="00CB7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見出し 3 (文字)"/>
    <w:basedOn w:val="a0"/>
    <w:link w:val="3"/>
    <w:semiHidden/>
    <w:rsid w:val="007E2C24"/>
    <w:rPr>
      <w:rFonts w:asciiTheme="majorHAnsi" w:eastAsiaTheme="majorEastAsia" w:hAnsiTheme="majorHAnsi" w:cstheme="majorBidi"/>
      <w:kern w:val="2"/>
      <w:sz w:val="21"/>
      <w:szCs w:val="21"/>
    </w:rPr>
  </w:style>
  <w:style w:type="paragraph" w:styleId="31">
    <w:name w:val="toc 3"/>
    <w:basedOn w:val="a"/>
    <w:next w:val="a"/>
    <w:autoRedefine/>
    <w:uiPriority w:val="39"/>
    <w:unhideWhenUsed/>
    <w:rsid w:val="007E2C24"/>
    <w:pPr>
      <w:ind w:leftChars="200" w:left="420"/>
    </w:pPr>
  </w:style>
  <w:style w:type="paragraph" w:styleId="ac">
    <w:name w:val="header"/>
    <w:basedOn w:val="a"/>
    <w:link w:val="ad"/>
    <w:uiPriority w:val="99"/>
    <w:unhideWhenUsed/>
    <w:rsid w:val="00217927"/>
    <w:pPr>
      <w:tabs>
        <w:tab w:val="center" w:pos="4252"/>
        <w:tab w:val="right" w:pos="8504"/>
      </w:tabs>
      <w:snapToGrid w:val="0"/>
    </w:pPr>
  </w:style>
  <w:style w:type="character" w:customStyle="1" w:styleId="ad">
    <w:name w:val="ヘッダー (文字)"/>
    <w:basedOn w:val="a0"/>
    <w:link w:val="ac"/>
    <w:uiPriority w:val="99"/>
    <w:rsid w:val="00217927"/>
    <w:rPr>
      <w:rFonts w:cs="Century"/>
      <w:kern w:val="2"/>
      <w:sz w:val="21"/>
      <w:szCs w:val="21"/>
    </w:rPr>
  </w:style>
  <w:style w:type="paragraph" w:styleId="ae">
    <w:name w:val="footer"/>
    <w:basedOn w:val="a"/>
    <w:link w:val="af"/>
    <w:uiPriority w:val="99"/>
    <w:unhideWhenUsed/>
    <w:rsid w:val="00217927"/>
    <w:pPr>
      <w:tabs>
        <w:tab w:val="center" w:pos="4252"/>
        <w:tab w:val="right" w:pos="8504"/>
      </w:tabs>
      <w:snapToGrid w:val="0"/>
    </w:pPr>
  </w:style>
  <w:style w:type="character" w:customStyle="1" w:styleId="af">
    <w:name w:val="フッター (文字)"/>
    <w:basedOn w:val="a0"/>
    <w:link w:val="ae"/>
    <w:uiPriority w:val="99"/>
    <w:rsid w:val="00217927"/>
    <w:rPr>
      <w:rFonts w:cs="Century"/>
      <w:kern w:val="2"/>
      <w:sz w:val="21"/>
      <w:szCs w:val="21"/>
    </w:rPr>
  </w:style>
  <w:style w:type="paragraph" w:styleId="Web">
    <w:name w:val="Normal (Web)"/>
    <w:basedOn w:val="a"/>
    <w:uiPriority w:val="99"/>
    <w:semiHidden/>
    <w:unhideWhenUsed/>
    <w:rsid w:val="000025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FollowedHyperlink"/>
    <w:basedOn w:val="a0"/>
    <w:uiPriority w:val="99"/>
    <w:semiHidden/>
    <w:unhideWhenUsed/>
    <w:rsid w:val="00AA5D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jpe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jpe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D3CBA-E32D-4C18-9153-1439E465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3961</Words>
  <Characters>22583</Characters>
  <Application>Microsoft Office Word</Application>
  <DocSecurity>0</DocSecurity>
  <Lines>188</Lines>
  <Paragraphs>52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徳能　薫</dc:creator>
  <cp:lastModifiedBy>user</cp:lastModifiedBy>
  <cp:revision>2</cp:revision>
  <cp:lastPrinted>2015-02-12T10:40:00Z</cp:lastPrinted>
  <dcterms:created xsi:type="dcterms:W3CDTF">2015-03-03T22:50:00Z</dcterms:created>
  <dcterms:modified xsi:type="dcterms:W3CDTF">2015-03-03T22:50:00Z</dcterms:modified>
</cp:coreProperties>
</file>