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9" w:lineRule="auto"/>
        <w:jc w:val="right"/>
        <w:rPr>
          <w:rFonts w:hint="eastAsia"/>
          <w:b w:val="1"/>
          <w:sz w:val="24"/>
        </w:rPr>
      </w:pPr>
      <w:r>
        <w:rPr>
          <w:rFonts w:hint="eastAsia"/>
          <w:b w:val="0"/>
          <w:sz w:val="24"/>
        </w:rPr>
        <w:t>（別紙）</w:t>
      </w:r>
    </w:p>
    <w:p>
      <w:pPr>
        <w:pStyle w:val="0"/>
        <w:spacing w:line="209" w:lineRule="auto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28"/>
        </w:rPr>
        <w:t>家計急変に関する届出</w:t>
      </w:r>
    </w:p>
    <w:p>
      <w:pPr>
        <w:pStyle w:val="0"/>
        <w:spacing w:line="209" w:lineRule="auto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pacing w:line="209" w:lineRule="auto"/>
        <w:jc w:val="right"/>
        <w:rPr>
          <w:rFonts w:hint="eastAsia"/>
        </w:rPr>
      </w:pPr>
    </w:p>
    <w:p>
      <w:pPr>
        <w:pStyle w:val="0"/>
        <w:wordWrap w:val="0"/>
        <w:spacing w:line="209" w:lineRule="auto"/>
        <w:jc w:val="right"/>
        <w:rPr>
          <w:rFonts w:hint="eastAsia"/>
        </w:rPr>
      </w:pPr>
      <w:r>
        <w:rPr>
          <w:rFonts w:hint="eastAsia"/>
          <w:spacing w:val="1"/>
          <w:w w:val="88"/>
          <w:u w:val="single" w:color="auto"/>
          <w:fitText w:val="1680" w:id="1"/>
        </w:rPr>
        <w:t>申請者（保護者等）</w:t>
      </w:r>
      <w:r>
        <w:rPr>
          <w:rFonts w:hint="eastAsia"/>
          <w:u w:val="single" w:color="auto"/>
        </w:rPr>
        <w:t>：　　　　　　　　　　</w:t>
      </w:r>
    </w:p>
    <w:p>
      <w:pPr>
        <w:pStyle w:val="0"/>
        <w:wordWrap w:val="0"/>
        <w:spacing w:line="209" w:lineRule="auto"/>
        <w:jc w:val="right"/>
        <w:rPr>
          <w:rFonts w:hint="eastAsia"/>
        </w:rPr>
      </w:pPr>
    </w:p>
    <w:p>
      <w:pPr>
        <w:pStyle w:val="0"/>
        <w:wordWrap w:val="0"/>
        <w:spacing w:line="209" w:lineRule="auto"/>
        <w:jc w:val="right"/>
        <w:rPr>
          <w:rFonts w:hint="eastAsia"/>
        </w:rPr>
      </w:pPr>
      <w:r>
        <w:rPr>
          <w:rFonts w:hint="eastAsia"/>
          <w:spacing w:val="17"/>
          <w:u w:val="single" w:color="auto"/>
          <w:fitText w:val="1680" w:id="2"/>
        </w:rPr>
        <w:t>対象となる生</w:t>
      </w:r>
      <w:r>
        <w:rPr>
          <w:rFonts w:hint="eastAsia"/>
          <w:spacing w:val="3"/>
          <w:u w:val="single" w:color="auto"/>
          <w:fitText w:val="1680" w:id="2"/>
        </w:rPr>
        <w:t>徒</w:t>
      </w:r>
      <w:r>
        <w:rPr>
          <w:rFonts w:hint="eastAsia"/>
          <w:u w:val="single" w:color="auto"/>
        </w:rPr>
        <w:t>：　　　　　　　　　　</w:t>
      </w:r>
    </w:p>
    <w:p>
      <w:pPr>
        <w:pStyle w:val="0"/>
        <w:wordWrap w:val="0"/>
        <w:spacing w:line="209" w:lineRule="auto"/>
        <w:jc w:val="left"/>
        <w:rPr>
          <w:rFonts w:hint="eastAsia"/>
        </w:rPr>
      </w:pP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</w:rPr>
        <w:t>　高知県高校生等奨学給付金の申請にあたり、家計急変の状況について下記のとおり届け出ます。また、申請を行った後に収入見込額の増加を伴う変更があった場合、直ちに申し出ることを誓約します。</w:t>
      </w:r>
    </w:p>
    <w:p>
      <w:pPr>
        <w:pStyle w:val="0"/>
        <w:wordWrap w:val="0"/>
        <w:spacing w:line="209" w:lineRule="auto"/>
        <w:jc w:val="left"/>
        <w:rPr>
          <w:rFonts w:hint="eastAsia"/>
          <w:sz w:val="14"/>
        </w:rPr>
      </w:pP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  <w:b w:val="1"/>
        </w:rPr>
        <w:t>１　家計急変の理由について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39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会社員等</w:t>
            </w: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勤務する会社等を解雇された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勤務する会社等が倒産した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勤務する会社の業績が悪化したため、給与が減少した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自営業等</w:t>
            </w: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経営する会社等が倒産した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経営する会社等を廃業した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経営する会社等の事業を休業したため、収入が減少した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経営する会社等の業績が悪化したため、収入が減少した</w:t>
            </w:r>
          </w:p>
        </w:tc>
      </w:tr>
      <w:tr>
        <w:trPr>
          <w:trHeight w:val="397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39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□（　　　　　　　　　　　　　　　　　　　　　　　　　　　　　）</w:t>
            </w:r>
          </w:p>
        </w:tc>
      </w:tr>
    </w:tbl>
    <w:p>
      <w:pPr>
        <w:pStyle w:val="0"/>
        <w:wordWrap w:val="0"/>
        <w:spacing w:line="209" w:lineRule="auto"/>
        <w:jc w:val="left"/>
        <w:rPr>
          <w:rFonts w:hint="eastAsia"/>
          <w:sz w:val="14"/>
        </w:rPr>
      </w:pP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</w:rPr>
        <w:t>◆家計急変の状況の詳細について記入してください。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>
          <w:trHeight w:val="446" w:hRule="atLeast"/>
        </w:trPr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従事する業種：</w:t>
            </w: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家計急変の発生月：　　　　年　　　月頃</w:t>
            </w:r>
          </w:p>
        </w:tc>
      </w:tr>
      <w:tr>
        <w:trPr>
          <w:trHeight w:val="1339" w:hRule="atLeast"/>
        </w:trPr>
        <w:tc>
          <w:tcPr>
            <w:tcW w:w="850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209" w:lineRule="auto"/>
        <w:jc w:val="left"/>
        <w:rPr>
          <w:rFonts w:hint="eastAsia"/>
        </w:rPr>
      </w:pP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</w:rPr>
        <w:t>　上記の理由により、家計が急変し、今後一年間の収入見込が「道府県民税所得割及び市町村民税所得割が非課税の世帯」に相当します。</w:t>
      </w:r>
    </w:p>
    <w:p>
      <w:pPr>
        <w:pStyle w:val="0"/>
        <w:wordWrap w:val="0"/>
        <w:spacing w:line="209" w:lineRule="auto"/>
        <w:jc w:val="left"/>
        <w:rPr>
          <w:rFonts w:hint="eastAsia"/>
        </w:rPr>
      </w:pP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  <w:b w:val="1"/>
        </w:rPr>
        <w:t>２　保護者等及び扶養親族等の状況について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14"/>
        <w:gridCol w:w="1050"/>
        <w:gridCol w:w="1890"/>
        <w:gridCol w:w="3035"/>
        <w:gridCol w:w="2110"/>
      </w:tblGrid>
      <w:tr>
        <w:trPr/>
        <w:tc>
          <w:tcPr>
            <w:tcW w:w="41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5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職業・学校名等</w:t>
            </w:r>
          </w:p>
        </w:tc>
      </w:tr>
      <w:tr>
        <w:trPr/>
        <w:tc>
          <w:tcPr>
            <w:tcW w:w="41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05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生徒本人</w:t>
            </w:r>
          </w:p>
        </w:tc>
        <w:tc>
          <w:tcPr>
            <w:tcW w:w="190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05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  <w:u w:val="wave" w:color="auto"/>
        </w:rPr>
        <w:t>同居していても収入があり、独立して生活している方は扶養親族とみなしません。</w:t>
      </w:r>
    </w:p>
    <w:p>
      <w:pPr>
        <w:pStyle w:val="0"/>
        <w:wordWrap w:val="0"/>
        <w:spacing w:line="209" w:lineRule="auto"/>
        <w:jc w:val="left"/>
        <w:rPr>
          <w:rFonts w:hint="eastAsia"/>
        </w:rPr>
      </w:pPr>
      <w:r>
        <w:rPr>
          <w:rFonts w:hint="eastAsia"/>
        </w:rPr>
        <w:t>※続柄は生徒本人を基準にしてください。（父、母、兄、祖父母等）</w:t>
      </w:r>
    </w:p>
    <w:sectPr>
      <w:pgSz w:w="11906" w:h="16838"/>
      <w:pgMar w:top="411" w:right="1701" w:bottom="467" w:left="1701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displayBackgroundShape/>
  <w:bordersDoNotSurroundHeader/>
  <w:bordersDoNotSurroundFooter/>
  <w:defaultTabStop w:val="840"/>
  <w:hyphenationZone w:val="0"/>
  <w:defaultTableStyle w:val="17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メイリオ" w:hAnsi="メイリオ" w:eastAsia="メイリオ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0</Words>
  <Characters>518</Characters>
  <Application>JUST Note</Application>
  <Lines>183</Lines>
  <Paragraphs>42</Paragraphs>
  <CharactersWithSpaces>627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474377</cp:lastModifiedBy>
  <cp:lastPrinted>2020-06-26T12:55:53Z</cp:lastPrinted>
  <dcterms:modified xsi:type="dcterms:W3CDTF">2020-06-26T14:26:51Z</dcterms:modified>
  <cp:revision>3</cp:revision>
</cp:coreProperties>
</file>