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D58" w:rsidRPr="00DA63AE" w:rsidRDefault="00C41A68">
      <w:pPr>
        <w:rPr>
          <w:rFonts w:asciiTheme="majorEastAsia" w:eastAsiaTheme="majorEastAsia" w:hAnsiTheme="majorEastAsia"/>
        </w:rPr>
      </w:pPr>
      <w:r w:rsidRPr="00DA63AE">
        <w:rPr>
          <w:rFonts w:asciiTheme="majorEastAsia" w:eastAsiaTheme="majorEastAsia" w:hAnsiTheme="majorEastAsia" w:hint="eastAsia"/>
        </w:rPr>
        <w:t>高知県四万十川の保全及び流域の振興に関する基本条例の一部改正について</w:t>
      </w:r>
    </w:p>
    <w:p w:rsidR="00C41A68" w:rsidRDefault="00C41A68"/>
    <w:p w:rsidR="00C41A68" w:rsidRPr="00DA63AE" w:rsidRDefault="00C41A68">
      <w:pPr>
        <w:rPr>
          <w:rFonts w:asciiTheme="majorEastAsia" w:eastAsiaTheme="majorEastAsia" w:hAnsiTheme="majorEastAsia"/>
        </w:rPr>
      </w:pPr>
      <w:r w:rsidRPr="00DA63AE">
        <w:rPr>
          <w:rFonts w:asciiTheme="majorEastAsia" w:eastAsiaTheme="majorEastAsia" w:hAnsiTheme="majorEastAsia" w:hint="eastAsia"/>
        </w:rPr>
        <w:t>１　条例改正の趣旨</w:t>
      </w:r>
    </w:p>
    <w:p w:rsidR="00C41A68" w:rsidRDefault="00C41A68" w:rsidP="00C41A68">
      <w:pPr>
        <w:ind w:left="210" w:hangingChars="100" w:hanging="210"/>
      </w:pPr>
      <w:r>
        <w:rPr>
          <w:rFonts w:hint="eastAsia"/>
        </w:rPr>
        <w:t xml:space="preserve">　　知事の権限に属する事務のうち、高知県四万十川の保全及び流域の振興に関する基本条例に基づき、重点地域内で行為を行う場合の書類の受理及び審査、通知等一連の事務について、協議の</w:t>
      </w:r>
      <w:r w:rsidR="000A50B5">
        <w:rPr>
          <w:rFonts w:hint="eastAsia"/>
        </w:rPr>
        <w:t>調</w:t>
      </w:r>
      <w:r>
        <w:rPr>
          <w:rFonts w:hint="eastAsia"/>
        </w:rPr>
        <w:t>った四万十市が市の権限で処理できるよう改正を行うものである。</w:t>
      </w:r>
    </w:p>
    <w:p w:rsidR="00C41A68" w:rsidRDefault="00C41A68"/>
    <w:p w:rsidR="00C41A68" w:rsidRPr="00DA63AE" w:rsidRDefault="00C41A68">
      <w:pPr>
        <w:rPr>
          <w:rFonts w:asciiTheme="majorEastAsia" w:eastAsiaTheme="majorEastAsia" w:hAnsiTheme="majorEastAsia"/>
        </w:rPr>
      </w:pPr>
      <w:r w:rsidRPr="00DA63AE">
        <w:rPr>
          <w:rFonts w:asciiTheme="majorEastAsia" w:eastAsiaTheme="majorEastAsia" w:hAnsiTheme="majorEastAsia" w:hint="eastAsia"/>
        </w:rPr>
        <w:t>２　事務の流れ</w:t>
      </w:r>
      <w:r w:rsidR="00DA63AE">
        <w:rPr>
          <w:rFonts w:asciiTheme="majorEastAsia" w:eastAsiaTheme="majorEastAsia" w:hAnsiTheme="majorEastAsia" w:hint="eastAsia"/>
        </w:rPr>
        <w:t xml:space="preserve">　　　　　</w:t>
      </w:r>
    </w:p>
    <w:p w:rsidR="00DA63AE" w:rsidRDefault="00DA63AE"/>
    <w:p w:rsidR="00C41A68" w:rsidRPr="00DA63AE" w:rsidRDefault="00DA63AE" w:rsidP="00DA63AE">
      <w:pPr>
        <w:ind w:firstLineChars="100" w:firstLine="210"/>
        <w:rPr>
          <w:rFonts w:asciiTheme="majorEastAsia" w:eastAsiaTheme="majorEastAsia" w:hAnsiTheme="majorEastAsia"/>
          <w:u w:val="double"/>
        </w:rPr>
      </w:pPr>
      <w:r w:rsidRPr="00DA63AE">
        <w:rPr>
          <w:rFonts w:asciiTheme="majorEastAsia" w:eastAsiaTheme="majorEastAsia" w:hAnsiTheme="majorEastAsia" w:hint="eastAsia"/>
          <w:u w:val="double"/>
        </w:rPr>
        <w:t>現　行</w:t>
      </w:r>
    </w:p>
    <w:p w:rsidR="00C41A68" w:rsidRDefault="00B267D7">
      <w:r>
        <w:rPr>
          <w:noProof/>
        </w:rPr>
        <w:pict>
          <v:rect id="_x0000_s1027" style="position:absolute;left:0;text-align:left;margin-left:292.2pt;margin-top:4.25pt;width:159.75pt;height:96pt;z-index:251659264;v-text-anchor:middle">
            <v:textbox inset="5.85pt,.7pt,5.85pt,.7pt">
              <w:txbxContent>
                <w:p w:rsidR="00B70927" w:rsidRDefault="004B16B6" w:rsidP="00B70927">
                  <w:r>
                    <w:rPr>
                      <w:rFonts w:hint="eastAsia"/>
                    </w:rPr>
                    <w:t xml:space="preserve">　　　　　　　　</w:t>
                  </w:r>
                  <w:r w:rsidR="00B70927">
                    <w:rPr>
                      <w:rFonts w:hint="eastAsia"/>
                    </w:rPr>
                    <w:t>・許可</w:t>
                  </w:r>
                </w:p>
                <w:p w:rsidR="00B70927" w:rsidRDefault="00B70927" w:rsidP="00B70927">
                  <w:r>
                    <w:rPr>
                      <w:rFonts w:hint="eastAsia"/>
                    </w:rPr>
                    <w:t xml:space="preserve">　　　　　　　　・中止命令</w:t>
                  </w:r>
                </w:p>
                <w:p w:rsidR="00B70927" w:rsidRPr="00B70927" w:rsidRDefault="00B70927" w:rsidP="00B70927">
                  <w:r>
                    <w:rPr>
                      <w:rFonts w:hint="eastAsia"/>
                    </w:rPr>
                    <w:t xml:space="preserve">　　　　　　　　・立入調査等　　　　　　　　　　</w:t>
                  </w:r>
                </w:p>
                <w:p w:rsidR="0009152B" w:rsidRDefault="00B70927">
                  <w:r>
                    <w:rPr>
                      <w:rFonts w:hint="eastAsia"/>
                    </w:rPr>
                    <w:t xml:space="preserve">　　　　　　　　　　　　　　　　　　　　　　　　　　　</w:t>
                  </w:r>
                  <w:r w:rsidR="004B16B6">
                    <w:rPr>
                      <w:rFonts w:hint="eastAsia"/>
                    </w:rPr>
                    <w:t xml:space="preserve">　　</w:t>
                  </w:r>
                  <w:r>
                    <w:rPr>
                      <w:rFonts w:hint="eastAsia"/>
                    </w:rPr>
                    <w:t xml:space="preserve">　　　　　　</w:t>
                  </w:r>
                  <w:r w:rsidR="0009152B">
                    <w:rPr>
                      <w:rFonts w:hint="eastAsia"/>
                    </w:rPr>
                    <w:t xml:space="preserve">　　　　　　　　　</w:t>
                  </w:r>
                </w:p>
              </w:txbxContent>
            </v:textbox>
          </v:rect>
        </w:pict>
      </w:r>
      <w:r>
        <w:rPr>
          <w:noProof/>
        </w:rPr>
        <w:pict>
          <v:rect id="_x0000_s1058" style="position:absolute;left:0;text-align:left;margin-left:140.7pt;margin-top:4.25pt;width:90.75pt;height:102pt;z-index:251692032" filled="f">
            <v:textbox inset="5.85pt,.7pt,5.85pt,.7pt"/>
          </v:rect>
        </w:pict>
      </w:r>
      <w:r>
        <w:rPr>
          <w:noProof/>
        </w:rPr>
        <w:pict>
          <v:rect id="_x0000_s1041" style="position:absolute;left:0;text-align:left;margin-left:304.95pt;margin-top:14pt;width:42pt;height:18pt;z-index:251673600;v-text-anchor:middle" filled="f" stroked="f">
            <v:textbox inset="5.85pt,.7pt,5.85pt,.7pt">
              <w:txbxContent>
                <w:p w:rsidR="00DA63AE" w:rsidRDefault="004B16B6" w:rsidP="004B16B6">
                  <w:pPr>
                    <w:jc w:val="center"/>
                  </w:pPr>
                  <w:r>
                    <w:rPr>
                      <w:rFonts w:hint="eastAsia"/>
                    </w:rPr>
                    <w:t>審</w:t>
                  </w:r>
                  <w:r>
                    <w:rPr>
                      <w:rFonts w:hint="eastAsia"/>
                    </w:rPr>
                    <w:t xml:space="preserve"> </w:t>
                  </w:r>
                  <w:r>
                    <w:rPr>
                      <w:rFonts w:hint="eastAsia"/>
                    </w:rPr>
                    <w:t>査</w:t>
                  </w:r>
                </w:p>
                <w:p w:rsidR="004B16B6" w:rsidRDefault="004B16B6" w:rsidP="004B16B6">
                  <w:pPr>
                    <w:jc w:val="center"/>
                  </w:pPr>
                </w:p>
              </w:txbxContent>
            </v:textbox>
          </v:rect>
        </w:pict>
      </w:r>
      <w:r>
        <w:rPr>
          <w:noProof/>
        </w:rPr>
        <w:pict>
          <v:rect id="_x0000_s1030" style="position:absolute;left:0;text-align:left;margin-left:160.95pt;margin-top:14pt;width:42pt;height:18pt;z-index:251662336;v-text-anchor:middle" filled="f" stroked="f">
            <v:textbox inset="5.85pt,.7pt,5.85pt,.7pt">
              <w:txbxContent>
                <w:p w:rsidR="00DA63AE" w:rsidRDefault="00DA63AE">
                  <w:r>
                    <w:rPr>
                      <w:rFonts w:hint="eastAsia"/>
                    </w:rPr>
                    <w:t>受</w:t>
                  </w:r>
                  <w:r>
                    <w:rPr>
                      <w:rFonts w:hint="eastAsia"/>
                    </w:rPr>
                    <w:t xml:space="preserve"> </w:t>
                  </w:r>
                  <w:r>
                    <w:rPr>
                      <w:rFonts w:hint="eastAsia"/>
                    </w:rPr>
                    <w:t>理</w:t>
                  </w:r>
                </w:p>
              </w:txbxContent>
            </v:textbox>
          </v:rect>
        </w:pict>
      </w:r>
    </w:p>
    <w:p w:rsidR="00C41A68" w:rsidRDefault="00B267D7">
      <w:r>
        <w:rPr>
          <w:noProof/>
        </w:rPr>
        <w:pict>
          <v:rect id="_x0000_s1042" style="position:absolute;left:0;text-align:left;margin-left:76.95pt;margin-top:.1pt;width:60pt;height:18.4pt;z-index:251674624" filled="f" stroked="f">
            <v:textbox inset=".2mm,.7pt,.2mm,.7pt">
              <w:txbxContent>
                <w:p w:rsidR="00DA63AE" w:rsidRDefault="00DA63AE" w:rsidP="00DA63AE">
                  <w:pPr>
                    <w:jc w:val="center"/>
                  </w:pPr>
                  <w:r>
                    <w:rPr>
                      <w:rFonts w:hint="eastAsia"/>
                    </w:rPr>
                    <w:t>許可申請等</w:t>
                  </w:r>
                </w:p>
              </w:txbxContent>
            </v:textbox>
          </v:rect>
        </w:pict>
      </w:r>
      <w:r>
        <w:rPr>
          <w:noProof/>
        </w:rPr>
        <w:pict>
          <v:oval id="_x0000_s1031" style="position:absolute;left:0;text-align:left;margin-left:24.45pt;margin-top:14pt;width:56.25pt;height:40.5pt;z-index:251663360;v-text-anchor:middle">
            <v:textbox style="mso-next-textbox:#_x0000_s1031" inset="1.86mm,.05mm,1.86mm,.05mm">
              <w:txbxContent>
                <w:p w:rsidR="005E05A7" w:rsidRDefault="005E05A7">
                  <w:r>
                    <w:rPr>
                      <w:rFonts w:hint="eastAsia"/>
                    </w:rPr>
                    <w:t>行為者</w:t>
                  </w:r>
                </w:p>
              </w:txbxContent>
            </v:textbox>
          </v:oval>
        </w:pict>
      </w:r>
      <w:r w:rsidR="00DA63AE">
        <w:rPr>
          <w:rFonts w:hint="eastAsia"/>
        </w:rPr>
        <w:t xml:space="preserve">　　　　　　　</w:t>
      </w:r>
    </w:p>
    <w:p w:rsidR="005E05A7" w:rsidRDefault="00B267D7">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3" type="#_x0000_t66" style="position:absolute;left:0;text-align:left;margin-left:86.7pt;margin-top:16.25pt;width:50.25pt;height:16.5pt;z-index:251665408">
            <v:textbox inset="5.85pt,.7pt,5.85pt,.7pt"/>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86.7pt;margin-top:.5pt;width:50.25pt;height:15.75pt;z-index:251664384">
            <v:textbox inset="5.85pt,.7pt,5.85pt,.7pt"/>
          </v:shape>
        </w:pict>
      </w:r>
      <w:r>
        <w:rPr>
          <w:noProof/>
        </w:rPr>
        <w:pict>
          <v:shape id="_x0000_s1036" type="#_x0000_t13" style="position:absolute;left:0;text-align:left;margin-left:235.2pt;margin-top:.5pt;width:50.25pt;height:15.75pt;z-index:251668480">
            <v:textbox inset="5.85pt,.7pt,5.85pt,.7pt"/>
          </v:shape>
        </w:pict>
      </w:r>
      <w:r>
        <w:rPr>
          <w:noProof/>
        </w:rPr>
        <w:pict>
          <v:oval id="_x0000_s1035" style="position:absolute;left:0;text-align:left;margin-left:296.7pt;margin-top:.5pt;width:66pt;height:32.25pt;z-index:251667456;v-text-anchor:middle">
            <v:textbox style="mso-next-textbox:#_x0000_s1035" inset="1.06mm,.05mm,1.06mm,.05mm">
              <w:txbxContent>
                <w:p w:rsidR="005E05A7" w:rsidRDefault="005E05A7" w:rsidP="005E05A7">
                  <w:r>
                    <w:rPr>
                      <w:rFonts w:hint="eastAsia"/>
                    </w:rPr>
                    <w:t xml:space="preserve">　</w:t>
                  </w:r>
                  <w:r>
                    <w:rPr>
                      <w:rFonts w:hint="eastAsia"/>
                    </w:rPr>
                    <w:t xml:space="preserve"> </w:t>
                  </w:r>
                  <w:r>
                    <w:rPr>
                      <w:rFonts w:hint="eastAsia"/>
                    </w:rPr>
                    <w:t>県</w:t>
                  </w:r>
                </w:p>
              </w:txbxContent>
            </v:textbox>
          </v:oval>
        </w:pict>
      </w:r>
      <w:r>
        <w:rPr>
          <w:noProof/>
        </w:rPr>
        <w:pict>
          <v:oval id="_x0000_s1034" style="position:absolute;left:0;text-align:left;margin-left:151.95pt;margin-top:.5pt;width:70.5pt;height:32.25pt;z-index:251666432;v-text-anchor:middle">
            <v:textbox style="mso-next-textbox:#_x0000_s1034" inset="1.06mm,.05mm,1.06mm,.05mm">
              <w:txbxContent>
                <w:p w:rsidR="005E05A7" w:rsidRDefault="005E05A7" w:rsidP="005E05A7">
                  <w:r>
                    <w:rPr>
                      <w:rFonts w:hint="eastAsia"/>
                    </w:rPr>
                    <w:t>四万十市</w:t>
                  </w:r>
                </w:p>
              </w:txbxContent>
            </v:textbox>
          </v:oval>
        </w:pict>
      </w:r>
    </w:p>
    <w:p w:rsidR="005E05A7" w:rsidRDefault="00B267D7">
      <w:r>
        <w:rPr>
          <w:noProof/>
        </w:rPr>
        <w:pict>
          <v:rect id="_x0000_s1043" style="position:absolute;left:0;text-align:left;margin-left:76.95pt;margin-top:14.75pt;width:60pt;height:21.25pt;z-index:251675648" filled="f" stroked="f">
            <v:textbox inset=".2mm,.7pt,.2mm,.7pt">
              <w:txbxContent>
                <w:p w:rsidR="00DA63AE" w:rsidRDefault="00DA63AE" w:rsidP="00DA63AE">
                  <w:pPr>
                    <w:jc w:val="center"/>
                  </w:pPr>
                  <w:r>
                    <w:rPr>
                      <w:rFonts w:hint="eastAsia"/>
                    </w:rPr>
                    <w:t>通知等</w:t>
                  </w:r>
                </w:p>
                <w:p w:rsidR="00DA63AE" w:rsidRDefault="00DA63AE" w:rsidP="00DA63AE">
                  <w:pPr>
                    <w:jc w:val="center"/>
                  </w:pPr>
                </w:p>
              </w:txbxContent>
            </v:textbox>
          </v:rect>
        </w:pict>
      </w:r>
      <w:r>
        <w:rPr>
          <w:noProof/>
        </w:rPr>
        <w:pict>
          <v:shape id="_x0000_s1038" type="#_x0000_t66" style="position:absolute;left:0;text-align:left;margin-left:235.2pt;margin-top:2pt;width:50.25pt;height:16.5pt;z-index:251670528">
            <v:textbox inset="5.85pt,.7pt,5.85pt,.7pt"/>
          </v:shape>
        </w:pict>
      </w:r>
    </w:p>
    <w:p w:rsidR="00DA63AE" w:rsidRDefault="005E05A7">
      <w:r>
        <w:rPr>
          <w:rFonts w:hint="eastAsia"/>
        </w:rPr>
        <w:t xml:space="preserve">　</w:t>
      </w:r>
    </w:p>
    <w:p w:rsidR="00DA63AE" w:rsidRDefault="00B267D7">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266.7pt;margin-top:16.25pt;width:7.15pt;height:65.95pt;z-index:251691008">
            <v:textbox style="layout-flow:vertical-ideographic" inset="5.85pt,.7pt,5.85pt,.7pt"/>
          </v:shape>
        </w:pict>
      </w:r>
    </w:p>
    <w:p w:rsidR="00DA63AE" w:rsidRDefault="00DA63AE"/>
    <w:p w:rsidR="00DA63AE" w:rsidRDefault="00DA63AE"/>
    <w:p w:rsidR="00DA63AE" w:rsidRDefault="00DA63AE"/>
    <w:p w:rsidR="00DA63AE" w:rsidRPr="00DA63AE" w:rsidRDefault="004B16B6" w:rsidP="00DA63AE">
      <w:pPr>
        <w:ind w:firstLineChars="100" w:firstLine="210"/>
        <w:rPr>
          <w:rFonts w:asciiTheme="majorEastAsia" w:eastAsiaTheme="majorEastAsia" w:hAnsiTheme="majorEastAsia"/>
          <w:u w:val="double"/>
        </w:rPr>
      </w:pPr>
      <w:r>
        <w:rPr>
          <w:rFonts w:asciiTheme="majorEastAsia" w:eastAsiaTheme="majorEastAsia" w:hAnsiTheme="majorEastAsia" w:hint="eastAsia"/>
          <w:u w:val="double"/>
        </w:rPr>
        <w:t>改正後</w:t>
      </w:r>
    </w:p>
    <w:p w:rsidR="004B16B6" w:rsidRDefault="00B267D7" w:rsidP="004B16B6">
      <w:r>
        <w:rPr>
          <w:noProof/>
        </w:rPr>
        <w:pict>
          <v:rect id="_x0000_s1044" style="position:absolute;left:0;text-align:left;margin-left:140.7pt;margin-top:4.25pt;width:311.25pt;height:96pt;z-index:251677696;v-text-anchor:middle">
            <v:textbox inset="5.85pt,.7pt,5.85pt,.7pt">
              <w:txbxContent>
                <w:p w:rsidR="004B16B6" w:rsidRDefault="004B16B6" w:rsidP="004B16B6">
                  <w:r>
                    <w:rPr>
                      <w:rFonts w:hint="eastAsia"/>
                    </w:rPr>
                    <w:t xml:space="preserve">　　　　　　　　　　　　　　　　　　　　　　・許可</w:t>
                  </w:r>
                </w:p>
                <w:p w:rsidR="004B16B6" w:rsidRDefault="004B16B6" w:rsidP="004B16B6">
                  <w:r>
                    <w:rPr>
                      <w:rFonts w:hint="eastAsia"/>
                    </w:rPr>
                    <w:t xml:space="preserve">　　　　　　　　　　　　　　　　　　　　　　・中止命令</w:t>
                  </w:r>
                </w:p>
                <w:p w:rsidR="0009152B" w:rsidRDefault="004B16B6" w:rsidP="004B16B6">
                  <w:r>
                    <w:rPr>
                      <w:rFonts w:hint="eastAsia"/>
                    </w:rPr>
                    <w:t xml:space="preserve">　　　　　　　　　　　　　　　　　　　　　　・立入調査</w:t>
                  </w:r>
                  <w:r w:rsidR="0009152B">
                    <w:rPr>
                      <w:rFonts w:hint="eastAsia"/>
                    </w:rPr>
                    <w:t xml:space="preserve">等　　　　　　　　　　　　　　　　　　　　　　　　　</w:t>
                  </w:r>
                </w:p>
              </w:txbxContent>
            </v:textbox>
          </v:rect>
        </w:pict>
      </w:r>
      <w:r>
        <w:rPr>
          <w:noProof/>
        </w:rPr>
        <w:pict>
          <v:rect id="_x0000_s1054" style="position:absolute;left:0;text-align:left;margin-left:266.7pt;margin-top:14pt;width:42pt;height:18pt;z-index:251687936;v-text-anchor:middle" filled="f" stroked="f">
            <v:textbox inset="5.85pt,.7pt,5.85pt,.7pt">
              <w:txbxContent>
                <w:p w:rsidR="004B16B6" w:rsidRDefault="004B16B6" w:rsidP="004B16B6">
                  <w:pPr>
                    <w:jc w:val="center"/>
                  </w:pPr>
                  <w:r>
                    <w:rPr>
                      <w:rFonts w:hint="eastAsia"/>
                    </w:rPr>
                    <w:t>審</w:t>
                  </w:r>
                  <w:r>
                    <w:rPr>
                      <w:rFonts w:hint="eastAsia"/>
                    </w:rPr>
                    <w:t xml:space="preserve"> </w:t>
                  </w:r>
                  <w:r>
                    <w:rPr>
                      <w:rFonts w:hint="eastAsia"/>
                    </w:rPr>
                    <w:t>査</w:t>
                  </w:r>
                </w:p>
                <w:p w:rsidR="004B16B6" w:rsidRDefault="004B16B6" w:rsidP="004B16B6">
                  <w:pPr>
                    <w:jc w:val="center"/>
                  </w:pPr>
                </w:p>
              </w:txbxContent>
            </v:textbox>
          </v:rect>
        </w:pict>
      </w:r>
      <w:r>
        <w:rPr>
          <w:noProof/>
        </w:rPr>
        <w:pict>
          <v:rect id="_x0000_s1045" style="position:absolute;left:0;text-align:left;margin-left:193.2pt;margin-top:14pt;width:42pt;height:18pt;z-index:251678720;v-text-anchor:middle" filled="f" stroked="f">
            <v:textbox inset="5.85pt,.7pt,5.85pt,.7pt">
              <w:txbxContent>
                <w:p w:rsidR="004B16B6" w:rsidRDefault="004B16B6" w:rsidP="004B16B6">
                  <w:r>
                    <w:rPr>
                      <w:rFonts w:hint="eastAsia"/>
                    </w:rPr>
                    <w:t>受</w:t>
                  </w:r>
                  <w:r>
                    <w:rPr>
                      <w:rFonts w:hint="eastAsia"/>
                    </w:rPr>
                    <w:t xml:space="preserve"> </w:t>
                  </w:r>
                  <w:r>
                    <w:rPr>
                      <w:rFonts w:hint="eastAsia"/>
                    </w:rPr>
                    <w:t>理</w:t>
                  </w:r>
                </w:p>
              </w:txbxContent>
            </v:textbox>
          </v:rect>
        </w:pict>
      </w:r>
    </w:p>
    <w:p w:rsidR="004B16B6" w:rsidRDefault="00B267D7" w:rsidP="004B16B6">
      <w:r>
        <w:rPr>
          <w:noProof/>
        </w:rPr>
        <w:pict>
          <v:rect id="_x0000_s1055" style="position:absolute;left:0;text-align:left;margin-left:76.95pt;margin-top:.1pt;width:60pt;height:18.4pt;z-index:251688960" filled="f" stroked="f">
            <v:textbox inset=".2mm,.7pt,.2mm,.7pt">
              <w:txbxContent>
                <w:p w:rsidR="004B16B6" w:rsidRDefault="004B16B6" w:rsidP="004B16B6">
                  <w:pPr>
                    <w:jc w:val="center"/>
                  </w:pPr>
                  <w:r>
                    <w:rPr>
                      <w:rFonts w:hint="eastAsia"/>
                    </w:rPr>
                    <w:t>許可申請等</w:t>
                  </w:r>
                </w:p>
              </w:txbxContent>
            </v:textbox>
          </v:rect>
        </w:pict>
      </w:r>
      <w:r>
        <w:rPr>
          <w:noProof/>
        </w:rPr>
        <w:pict>
          <v:oval id="_x0000_s1046" style="position:absolute;left:0;text-align:left;margin-left:24.45pt;margin-top:14pt;width:56.25pt;height:40.5pt;z-index:251679744;v-text-anchor:middle">
            <v:textbox style="mso-next-textbox:#_x0000_s1046" inset="1.86mm,.05mm,1.86mm,.05mm">
              <w:txbxContent>
                <w:p w:rsidR="004B16B6" w:rsidRDefault="004B16B6" w:rsidP="004B16B6">
                  <w:r>
                    <w:rPr>
                      <w:rFonts w:hint="eastAsia"/>
                    </w:rPr>
                    <w:t>行為者</w:t>
                  </w:r>
                </w:p>
              </w:txbxContent>
            </v:textbox>
          </v:oval>
        </w:pict>
      </w:r>
      <w:r w:rsidR="004B16B6">
        <w:rPr>
          <w:rFonts w:hint="eastAsia"/>
        </w:rPr>
        <w:t xml:space="preserve">　　　　　　　</w:t>
      </w:r>
    </w:p>
    <w:p w:rsidR="004B16B6" w:rsidRDefault="00B267D7" w:rsidP="004B16B6">
      <w:r>
        <w:rPr>
          <w:noProof/>
        </w:rPr>
        <w:pict>
          <v:shape id="_x0000_s1048" type="#_x0000_t66" style="position:absolute;left:0;text-align:left;margin-left:86.7pt;margin-top:16.25pt;width:50.25pt;height:16.5pt;z-index:251681792">
            <v:textbox inset="5.85pt,.7pt,5.85pt,.7pt"/>
          </v:shape>
        </w:pict>
      </w:r>
      <w:r>
        <w:rPr>
          <w:noProof/>
        </w:rPr>
        <w:pict>
          <v:shape id="_x0000_s1047" type="#_x0000_t13" style="position:absolute;left:0;text-align:left;margin-left:86.7pt;margin-top:.5pt;width:50.25pt;height:15.75pt;z-index:251680768">
            <v:textbox inset="5.85pt,.7pt,5.85pt,.7pt"/>
          </v:shape>
        </w:pict>
      </w:r>
      <w:r>
        <w:rPr>
          <w:noProof/>
        </w:rPr>
        <w:pict>
          <v:oval id="_x0000_s1049" style="position:absolute;left:0;text-align:left;margin-left:172.2pt;margin-top:.5pt;width:154.5pt;height:32.25pt;z-index:251682816;v-text-anchor:middle">
            <v:textbox style="mso-next-textbox:#_x0000_s1049" inset="1.06mm,.05mm,1.06mm,.05mm">
              <w:txbxContent>
                <w:p w:rsidR="004B16B6" w:rsidRDefault="004B16B6" w:rsidP="004B16B6">
                  <w:pPr>
                    <w:jc w:val="center"/>
                  </w:pPr>
                  <w:r>
                    <w:rPr>
                      <w:rFonts w:hint="eastAsia"/>
                    </w:rPr>
                    <w:t>四万十市</w:t>
                  </w:r>
                </w:p>
              </w:txbxContent>
            </v:textbox>
          </v:oval>
        </w:pict>
      </w:r>
    </w:p>
    <w:p w:rsidR="004B16B6" w:rsidRDefault="00B267D7" w:rsidP="004B16B6">
      <w:r>
        <w:rPr>
          <w:noProof/>
        </w:rPr>
        <w:pict>
          <v:rect id="_x0000_s1056" style="position:absolute;left:0;text-align:left;margin-left:80.7pt;margin-top:14.75pt;width:56.25pt;height:18.75pt;z-index:251689984" filled="f" stroked="f">
            <v:textbox inset=".2mm,.7pt,.2mm,.7pt">
              <w:txbxContent>
                <w:p w:rsidR="004B16B6" w:rsidRDefault="004B16B6" w:rsidP="004B16B6">
                  <w:pPr>
                    <w:jc w:val="center"/>
                  </w:pPr>
                  <w:r>
                    <w:rPr>
                      <w:rFonts w:hint="eastAsia"/>
                    </w:rPr>
                    <w:t>通知等</w:t>
                  </w:r>
                </w:p>
                <w:p w:rsidR="004B16B6" w:rsidRDefault="004B16B6" w:rsidP="004B16B6">
                  <w:pPr>
                    <w:jc w:val="center"/>
                  </w:pPr>
                </w:p>
              </w:txbxContent>
            </v:textbox>
          </v:rect>
        </w:pict>
      </w:r>
    </w:p>
    <w:p w:rsidR="004B16B6" w:rsidRDefault="004B16B6" w:rsidP="004B16B6">
      <w:r>
        <w:rPr>
          <w:rFonts w:hint="eastAsia"/>
        </w:rPr>
        <w:t xml:space="preserve">　</w:t>
      </w:r>
    </w:p>
    <w:p w:rsidR="004B16B6" w:rsidRDefault="004B16B6" w:rsidP="004B16B6"/>
    <w:p w:rsidR="005E05A7" w:rsidRDefault="005E05A7"/>
    <w:p w:rsidR="0009152B" w:rsidRDefault="0009152B">
      <w:pPr>
        <w:rPr>
          <w:rFonts w:asciiTheme="majorEastAsia" w:eastAsiaTheme="majorEastAsia" w:hAnsiTheme="majorEastAsia"/>
        </w:rPr>
      </w:pPr>
      <w:r w:rsidRPr="0009152B">
        <w:rPr>
          <w:rFonts w:asciiTheme="majorEastAsia" w:eastAsiaTheme="majorEastAsia" w:hAnsiTheme="majorEastAsia" w:hint="eastAsia"/>
        </w:rPr>
        <w:t xml:space="preserve">３　</w:t>
      </w:r>
      <w:r>
        <w:rPr>
          <w:rFonts w:asciiTheme="majorEastAsia" w:eastAsiaTheme="majorEastAsia" w:hAnsiTheme="majorEastAsia" w:hint="eastAsia"/>
        </w:rPr>
        <w:t>その他</w:t>
      </w:r>
    </w:p>
    <w:p w:rsidR="0009152B" w:rsidRPr="0009152B" w:rsidRDefault="0009152B" w:rsidP="0009152B">
      <w:pPr>
        <w:ind w:left="420" w:hangingChars="200" w:hanging="420"/>
        <w:rPr>
          <w:rFonts w:asciiTheme="minorEastAsia" w:hAnsiTheme="minorEastAsia"/>
        </w:rPr>
      </w:pPr>
      <w:r w:rsidRPr="0009152B">
        <w:rPr>
          <w:rFonts w:asciiTheme="minorEastAsia" w:hAnsiTheme="minorEastAsia" w:hint="eastAsia"/>
        </w:rPr>
        <w:t xml:space="preserve">　○流域市町５市町（四万十市・梼原町・四万十町・津野町・中土佐町）のうち、四万十市を除く４市町は、すでに権限移譲済み。</w:t>
      </w:r>
    </w:p>
    <w:p w:rsidR="0009152B" w:rsidRPr="0009152B" w:rsidRDefault="0009152B" w:rsidP="0009152B">
      <w:pPr>
        <w:ind w:left="420" w:hangingChars="200" w:hanging="420"/>
        <w:rPr>
          <w:rFonts w:asciiTheme="minorEastAsia" w:hAnsiTheme="minorEastAsia"/>
        </w:rPr>
      </w:pPr>
      <w:r w:rsidRPr="0009152B">
        <w:rPr>
          <w:rFonts w:asciiTheme="minorEastAsia" w:hAnsiTheme="minorEastAsia" w:hint="eastAsia"/>
        </w:rPr>
        <w:t xml:space="preserve">　○</w:t>
      </w:r>
      <w:r>
        <w:rPr>
          <w:rFonts w:asciiTheme="minorEastAsia" w:hAnsiTheme="minorEastAsia" w:hint="eastAsia"/>
        </w:rPr>
        <w:t>流域５市町とも景観行政団体となっており、景観条例及び景観計画を定め、それぞれの市町が連携を図りながら、まちづくり、景観保全についてより一層主体的に取組むことが可能となる。</w:t>
      </w:r>
    </w:p>
    <w:sectPr w:rsidR="0009152B" w:rsidRPr="0009152B" w:rsidSect="0009152B">
      <w:pgSz w:w="11906" w:h="16838"/>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7D" w:rsidRDefault="000E597D" w:rsidP="000E597D">
      <w:r>
        <w:separator/>
      </w:r>
    </w:p>
  </w:endnote>
  <w:endnote w:type="continuationSeparator" w:id="0">
    <w:p w:rsidR="000E597D" w:rsidRDefault="000E597D" w:rsidP="000E597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7D" w:rsidRDefault="000E597D" w:rsidP="000E597D">
      <w:r>
        <w:separator/>
      </w:r>
    </w:p>
  </w:footnote>
  <w:footnote w:type="continuationSeparator" w:id="0">
    <w:p w:rsidR="000E597D" w:rsidRDefault="000E597D" w:rsidP="000E59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A68"/>
    <w:rsid w:val="0009152B"/>
    <w:rsid w:val="000A50B5"/>
    <w:rsid w:val="000E597D"/>
    <w:rsid w:val="003B595E"/>
    <w:rsid w:val="00452A5D"/>
    <w:rsid w:val="004B16B6"/>
    <w:rsid w:val="005E05A7"/>
    <w:rsid w:val="00767D58"/>
    <w:rsid w:val="00B267D7"/>
    <w:rsid w:val="00B70927"/>
    <w:rsid w:val="00C07622"/>
    <w:rsid w:val="00C41A68"/>
    <w:rsid w:val="00D56054"/>
    <w:rsid w:val="00DA63AE"/>
    <w:rsid w:val="00EB4D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D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5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152B"/>
    <w:rPr>
      <w:rFonts w:asciiTheme="majorHAnsi" w:eastAsiaTheme="majorEastAsia" w:hAnsiTheme="majorHAnsi" w:cstheme="majorBidi"/>
      <w:sz w:val="18"/>
      <w:szCs w:val="18"/>
    </w:rPr>
  </w:style>
  <w:style w:type="paragraph" w:styleId="a5">
    <w:name w:val="header"/>
    <w:basedOn w:val="a"/>
    <w:link w:val="a6"/>
    <w:uiPriority w:val="99"/>
    <w:semiHidden/>
    <w:unhideWhenUsed/>
    <w:rsid w:val="000E597D"/>
    <w:pPr>
      <w:tabs>
        <w:tab w:val="center" w:pos="4252"/>
        <w:tab w:val="right" w:pos="8504"/>
      </w:tabs>
      <w:snapToGrid w:val="0"/>
    </w:pPr>
  </w:style>
  <w:style w:type="character" w:customStyle="1" w:styleId="a6">
    <w:name w:val="ヘッダー (文字)"/>
    <w:basedOn w:val="a0"/>
    <w:link w:val="a5"/>
    <w:uiPriority w:val="99"/>
    <w:semiHidden/>
    <w:rsid w:val="000E597D"/>
  </w:style>
  <w:style w:type="paragraph" w:styleId="a7">
    <w:name w:val="footer"/>
    <w:basedOn w:val="a"/>
    <w:link w:val="a8"/>
    <w:uiPriority w:val="99"/>
    <w:semiHidden/>
    <w:unhideWhenUsed/>
    <w:rsid w:val="000E597D"/>
    <w:pPr>
      <w:tabs>
        <w:tab w:val="center" w:pos="4252"/>
        <w:tab w:val="right" w:pos="8504"/>
      </w:tabs>
      <w:snapToGrid w:val="0"/>
    </w:pPr>
  </w:style>
  <w:style w:type="character" w:customStyle="1" w:styleId="a8">
    <w:name w:val="フッター (文字)"/>
    <w:basedOn w:val="a0"/>
    <w:link w:val="a7"/>
    <w:uiPriority w:val="99"/>
    <w:semiHidden/>
    <w:rsid w:val="000E59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user</cp:lastModifiedBy>
  <cp:revision>4</cp:revision>
  <cp:lastPrinted>2015-01-19T00:26:00Z</cp:lastPrinted>
  <dcterms:created xsi:type="dcterms:W3CDTF">2015-01-19T00:56:00Z</dcterms:created>
  <dcterms:modified xsi:type="dcterms:W3CDTF">2015-02-25T06:01:00Z</dcterms:modified>
</cp:coreProperties>
</file>