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1"/>
        <w:spacing w:line="592" w:lineRule="exact"/>
        <w:jc w:val="center"/>
        <w:rPr>
          <w:rFonts w:hint="default"/>
          <w:color w:val="auto"/>
          <w:sz w:val="48"/>
        </w:rPr>
      </w:pPr>
      <w:bookmarkStart w:id="0" w:name="_GoBack"/>
      <w:bookmarkEnd w:id="0"/>
      <w:r>
        <w:rPr>
          <w:rFonts w:hint="eastAsia"/>
          <w:color w:val="auto"/>
          <w:spacing w:val="2"/>
          <w:w w:val="57"/>
          <w:sz w:val="48"/>
          <w:fitText w:val="5760" w:id="1"/>
        </w:rPr>
        <w:t>高知県定時制通信制教育振興会補助金交付要</w:t>
      </w:r>
      <w:r>
        <w:rPr>
          <w:rFonts w:hint="eastAsia"/>
          <w:color w:val="auto"/>
          <w:spacing w:val="5"/>
          <w:w w:val="57"/>
          <w:sz w:val="48"/>
          <w:fitText w:val="5760" w:id="1"/>
        </w:rPr>
        <w:t>綱</w:t>
      </w:r>
    </w:p>
    <w:p>
      <w:pPr>
        <w:pStyle w:val="0"/>
        <w:wordWrap w:val="1"/>
        <w:adjustRightInd w:val="1"/>
        <w:jc w:val="both"/>
        <w:rPr>
          <w:rFonts w:hint="default"/>
          <w:color w:val="auto"/>
          <w:sz w:val="24"/>
        </w:rPr>
      </w:pPr>
    </w:p>
    <w:p>
      <w:pPr>
        <w:pStyle w:val="0"/>
        <w:wordWrap w:val="1"/>
        <w:adjustRightInd w:val="1"/>
        <w:jc w:val="both"/>
        <w:rPr>
          <w:rFonts w:hint="default"/>
          <w:color w:val="auto"/>
          <w:sz w:val="24"/>
        </w:rPr>
      </w:pPr>
      <w:r>
        <w:rPr>
          <w:rFonts w:hint="eastAsia"/>
          <w:color w:val="auto"/>
          <w:sz w:val="24"/>
        </w:rPr>
        <w:t>（趣　　旨）</w:t>
      </w:r>
    </w:p>
    <w:p>
      <w:pPr>
        <w:pStyle w:val="0"/>
        <w:wordWrap w:val="1"/>
        <w:adjustRightInd w:val="1"/>
        <w:ind w:left="240" w:hanging="240" w:hangingChars="100"/>
        <w:jc w:val="both"/>
        <w:rPr>
          <w:rFonts w:hint="default"/>
          <w:color w:val="auto"/>
          <w:sz w:val="24"/>
        </w:rPr>
      </w:pPr>
      <w:r>
        <w:rPr>
          <w:rFonts w:hint="eastAsia"/>
          <w:color w:val="auto"/>
          <w:sz w:val="24"/>
        </w:rPr>
        <w:t>第１条　この要綱は、高知県補助金等交付規則（昭和</w:t>
      </w:r>
      <w:r>
        <w:rPr>
          <w:rFonts w:hint="eastAsia"/>
          <w:color w:val="auto"/>
          <w:sz w:val="24"/>
        </w:rPr>
        <w:t>43</w:t>
      </w:r>
      <w:r>
        <w:rPr>
          <w:rFonts w:hint="eastAsia"/>
          <w:color w:val="auto"/>
          <w:sz w:val="24"/>
        </w:rPr>
        <w:t>年高知県規則第７号。以下「規則」という。）第</w:t>
      </w:r>
      <w:r>
        <w:rPr>
          <w:rFonts w:hint="eastAsia"/>
          <w:color w:val="auto"/>
          <w:sz w:val="24"/>
        </w:rPr>
        <w:t>24</w:t>
      </w:r>
      <w:r>
        <w:rPr>
          <w:rFonts w:hint="eastAsia"/>
          <w:color w:val="auto"/>
          <w:sz w:val="24"/>
        </w:rPr>
        <w:t>条の規定に基づき、高知県定時制通信制教育振興会補助金（以下「補助金」という。）の交付に関し必要な事項を定めるものとする。</w:t>
      </w:r>
    </w:p>
    <w:p>
      <w:pPr>
        <w:pStyle w:val="0"/>
        <w:wordWrap w:val="1"/>
        <w:adjustRightInd w:val="1"/>
        <w:spacing w:line="240" w:lineRule="exact"/>
        <w:jc w:val="both"/>
        <w:rPr>
          <w:rFonts w:hint="default"/>
          <w:color w:val="auto"/>
          <w:sz w:val="24"/>
        </w:rPr>
      </w:pPr>
    </w:p>
    <w:p>
      <w:pPr>
        <w:pStyle w:val="0"/>
        <w:wordWrap w:val="1"/>
        <w:adjustRightInd w:val="1"/>
        <w:jc w:val="both"/>
        <w:rPr>
          <w:rFonts w:hint="default"/>
          <w:color w:val="auto"/>
          <w:sz w:val="24"/>
        </w:rPr>
      </w:pPr>
      <w:r>
        <w:rPr>
          <w:rFonts w:hint="eastAsia"/>
          <w:color w:val="auto"/>
          <w:sz w:val="24"/>
        </w:rPr>
        <w:t>（補助目的）</w:t>
      </w:r>
    </w:p>
    <w:p>
      <w:pPr>
        <w:pStyle w:val="0"/>
        <w:wordWrap w:val="1"/>
        <w:adjustRightInd w:val="1"/>
        <w:ind w:left="240" w:hanging="240" w:hangingChars="100"/>
        <w:jc w:val="both"/>
        <w:rPr>
          <w:rFonts w:hint="default"/>
          <w:color w:val="auto"/>
          <w:sz w:val="24"/>
        </w:rPr>
      </w:pPr>
      <w:r>
        <w:rPr>
          <w:rFonts w:hint="eastAsia"/>
          <w:color w:val="auto"/>
          <w:sz w:val="24"/>
        </w:rPr>
        <w:t>第２条　県は高等学校教育を振興するため、高知県高等学校定時制通信制教育振興会（以下「補助事業者」という。）が行う事業（以下「補助事業」という。）に直接要する経費に対して予算の範囲内で補助金を交付する。</w:t>
      </w:r>
    </w:p>
    <w:p>
      <w:pPr>
        <w:pStyle w:val="0"/>
        <w:wordWrap w:val="1"/>
        <w:adjustRightInd w:val="1"/>
        <w:spacing w:line="240" w:lineRule="exact"/>
        <w:jc w:val="both"/>
        <w:rPr>
          <w:rFonts w:hint="default"/>
          <w:color w:val="auto"/>
          <w:sz w:val="24"/>
        </w:rPr>
      </w:pPr>
    </w:p>
    <w:p>
      <w:pPr>
        <w:pStyle w:val="0"/>
        <w:wordWrap w:val="1"/>
        <w:adjustRightInd w:val="1"/>
        <w:jc w:val="both"/>
        <w:rPr>
          <w:rFonts w:hint="default"/>
          <w:color w:val="auto"/>
          <w:sz w:val="24"/>
        </w:rPr>
      </w:pPr>
      <w:r>
        <w:rPr>
          <w:rFonts w:hint="eastAsia"/>
          <w:color w:val="auto"/>
          <w:sz w:val="24"/>
        </w:rPr>
        <w:t>（補助対象事業、補助対象経費及び補助率等）</w:t>
      </w:r>
    </w:p>
    <w:p>
      <w:pPr>
        <w:pStyle w:val="0"/>
        <w:wordWrap w:val="1"/>
        <w:adjustRightInd w:val="1"/>
        <w:ind w:left="240" w:hanging="240" w:hangingChars="100"/>
        <w:jc w:val="both"/>
        <w:rPr>
          <w:rFonts w:hint="default"/>
          <w:color w:val="auto"/>
          <w:sz w:val="24"/>
        </w:rPr>
      </w:pPr>
      <w:r>
        <w:rPr>
          <w:rFonts w:hint="eastAsia"/>
          <w:color w:val="auto"/>
          <w:sz w:val="24"/>
        </w:rPr>
        <w:t>第３条　補助対象事業、補助対象経費及び補助率は、それぞれ別表に定めるとおりとする。</w:t>
      </w:r>
    </w:p>
    <w:p>
      <w:pPr>
        <w:pStyle w:val="0"/>
        <w:wordWrap w:val="1"/>
        <w:adjustRightInd w:val="1"/>
        <w:spacing w:line="240" w:lineRule="exact"/>
        <w:jc w:val="both"/>
        <w:rPr>
          <w:rFonts w:hint="default"/>
          <w:color w:val="auto"/>
          <w:sz w:val="24"/>
        </w:rPr>
      </w:pPr>
    </w:p>
    <w:p>
      <w:pPr>
        <w:pStyle w:val="0"/>
        <w:wordWrap w:val="1"/>
        <w:adjustRightInd w:val="1"/>
        <w:jc w:val="both"/>
        <w:rPr>
          <w:rFonts w:hint="default"/>
          <w:color w:val="auto"/>
          <w:sz w:val="24"/>
        </w:rPr>
      </w:pPr>
      <w:r>
        <w:rPr>
          <w:rFonts w:hint="eastAsia"/>
          <w:color w:val="auto"/>
          <w:sz w:val="24"/>
        </w:rPr>
        <w:t>（申　　請）</w:t>
      </w:r>
    </w:p>
    <w:p>
      <w:pPr>
        <w:pStyle w:val="0"/>
        <w:wordWrap w:val="1"/>
        <w:adjustRightInd w:val="1"/>
        <w:ind w:left="240" w:hanging="240" w:hangingChars="100"/>
        <w:jc w:val="both"/>
        <w:rPr>
          <w:rFonts w:hint="default"/>
          <w:color w:val="auto"/>
          <w:sz w:val="24"/>
        </w:rPr>
      </w:pPr>
      <w:r>
        <w:rPr>
          <w:rFonts w:hint="eastAsia"/>
          <w:color w:val="auto"/>
          <w:sz w:val="24"/>
        </w:rPr>
        <w:t>第４条　規則第３条第１項に規定する補助金交付申請書の様式は、別記第１号様式によるものとし、補助金の交付を受けようとする補助事業者は別に定める日までに、別記第２号様式及び別記第３号様式を添付のうえ、各１部を高知県教育長（以下「教育長」という。）に提出するものとする。</w:t>
      </w:r>
    </w:p>
    <w:p>
      <w:pPr>
        <w:pStyle w:val="0"/>
        <w:wordWrap w:val="1"/>
        <w:adjustRightInd w:val="1"/>
        <w:spacing w:line="240" w:lineRule="exact"/>
        <w:jc w:val="both"/>
        <w:rPr>
          <w:rFonts w:hint="default"/>
          <w:color w:val="auto"/>
          <w:sz w:val="24"/>
        </w:rPr>
      </w:pPr>
    </w:p>
    <w:p>
      <w:pPr>
        <w:pStyle w:val="0"/>
        <w:wordWrap w:val="1"/>
        <w:adjustRightInd w:val="1"/>
        <w:jc w:val="both"/>
        <w:rPr>
          <w:rFonts w:hint="default"/>
          <w:color w:val="auto"/>
          <w:sz w:val="24"/>
        </w:rPr>
      </w:pPr>
      <w:r>
        <w:rPr>
          <w:rFonts w:hint="eastAsia"/>
          <w:color w:val="auto"/>
          <w:sz w:val="24"/>
        </w:rPr>
        <w:t>（交付の決定）</w:t>
      </w:r>
    </w:p>
    <w:p>
      <w:pPr>
        <w:pStyle w:val="0"/>
        <w:wordWrap w:val="1"/>
        <w:ind w:left="310" w:hanging="310" w:hangingChars="129"/>
        <w:jc w:val="both"/>
        <w:rPr>
          <w:rFonts w:hint="default"/>
          <w:color w:val="auto"/>
          <w:sz w:val="24"/>
        </w:rPr>
      </w:pPr>
      <w:r>
        <w:rPr>
          <w:rFonts w:hint="eastAsia"/>
          <w:color w:val="auto"/>
          <w:sz w:val="24"/>
        </w:rPr>
        <w:t>第５条　教育長は前条の申請が適当であると認めたときは、補助金の交付の決定をし、補助金交付先に通知するものとする。ただし、当該申請をしたものが次の各号のい</w:t>
      </w:r>
    </w:p>
    <w:p>
      <w:pPr>
        <w:pStyle w:val="0"/>
        <w:wordWrap w:val="1"/>
        <w:ind w:left="280" w:leftChars="100" w:hanging="70" w:hangingChars="29"/>
        <w:jc w:val="both"/>
        <w:rPr>
          <w:rFonts w:hint="default"/>
          <w:color w:val="auto"/>
          <w:sz w:val="24"/>
        </w:rPr>
      </w:pPr>
      <w:r>
        <w:rPr>
          <w:rFonts w:hint="eastAsia"/>
          <w:color w:val="auto"/>
          <w:sz w:val="24"/>
        </w:rPr>
        <w:t>ずれかに該当すると認めるときを除く。</w:t>
      </w:r>
    </w:p>
    <w:p>
      <w:pPr>
        <w:pStyle w:val="19"/>
        <w:widowControl w:val="0"/>
        <w:overflowPunct w:val="0"/>
        <w:autoSpaceDE w:val="0"/>
        <w:autoSpaceDN w:val="0"/>
        <w:ind w:left="450" w:hanging="240"/>
        <w:jc w:val="both"/>
        <w:rPr>
          <w:rFonts w:hint="default"/>
          <w:color w:val="auto"/>
          <w:kern w:val="22"/>
          <w:sz w:val="24"/>
        </w:rPr>
      </w:pPr>
      <w:r>
        <w:rPr>
          <w:rFonts w:hint="default"/>
          <w:color w:val="auto"/>
          <w:kern w:val="22"/>
          <w:sz w:val="24"/>
        </w:rPr>
        <w:t>(</w:t>
      </w:r>
      <w:r>
        <w:rPr>
          <w:rFonts w:hint="eastAsia"/>
          <w:color w:val="auto"/>
          <w:kern w:val="22"/>
          <w:sz w:val="24"/>
        </w:rPr>
        <w:t>1</w:t>
      </w:r>
      <w:r>
        <w:rPr>
          <w:rFonts w:hint="default"/>
          <w:color w:val="auto"/>
          <w:kern w:val="22"/>
          <w:sz w:val="24"/>
        </w:rPr>
        <w:t>)</w:t>
      </w:r>
      <w:r>
        <w:rPr>
          <w:rFonts w:hint="eastAsia"/>
          <w:color w:val="auto"/>
          <w:kern w:val="22"/>
          <w:sz w:val="24"/>
        </w:rPr>
        <w:t>　暴力団（高知県暴力団排除条例（平成</w:t>
      </w:r>
      <w:r>
        <w:rPr>
          <w:rFonts w:hint="default"/>
          <w:color w:val="auto"/>
          <w:kern w:val="22"/>
          <w:sz w:val="24"/>
        </w:rPr>
        <w:t>22</w:t>
      </w:r>
      <w:r>
        <w:rPr>
          <w:rFonts w:hint="eastAsia"/>
          <w:color w:val="auto"/>
          <w:kern w:val="22"/>
          <w:sz w:val="24"/>
        </w:rPr>
        <w:t>年高知県条例第</w:t>
      </w:r>
      <w:r>
        <w:rPr>
          <w:rFonts w:hint="default"/>
          <w:color w:val="auto"/>
          <w:kern w:val="22"/>
          <w:sz w:val="24"/>
        </w:rPr>
        <w:t>36</w:t>
      </w:r>
      <w:r>
        <w:rPr>
          <w:rFonts w:hint="eastAsia"/>
          <w:color w:val="auto"/>
          <w:kern w:val="22"/>
          <w:sz w:val="24"/>
        </w:rPr>
        <w:t>号。以下「暴排条例」という。）第２条第１号に規定する暴力団をいう。以下同じ。）又は暴力団員等（暴排条例第２条第３号に規定する暴力団員等をいう。以下同じ。）であるとき。</w:t>
      </w:r>
    </w:p>
    <w:p>
      <w:pPr>
        <w:pStyle w:val="19"/>
        <w:widowControl w:val="0"/>
        <w:overflowPunct w:val="0"/>
        <w:autoSpaceDE w:val="0"/>
        <w:autoSpaceDN w:val="0"/>
        <w:ind w:left="450" w:hanging="240"/>
        <w:jc w:val="both"/>
        <w:rPr>
          <w:rFonts w:hint="default"/>
          <w:color w:val="auto"/>
          <w:kern w:val="22"/>
          <w:sz w:val="24"/>
        </w:rPr>
      </w:pPr>
      <w:r>
        <w:rPr>
          <w:rFonts w:hint="default"/>
          <w:color w:val="auto"/>
          <w:kern w:val="22"/>
          <w:sz w:val="24"/>
        </w:rPr>
        <w:t>(</w:t>
      </w:r>
      <w:r>
        <w:rPr>
          <w:rFonts w:hint="eastAsia"/>
          <w:color w:val="auto"/>
          <w:kern w:val="22"/>
          <w:sz w:val="24"/>
        </w:rPr>
        <w:t>2</w:t>
      </w:r>
      <w:r>
        <w:rPr>
          <w:rFonts w:hint="default"/>
          <w:color w:val="auto"/>
          <w:kern w:val="22"/>
          <w:sz w:val="24"/>
        </w:rPr>
        <w:t>)</w:t>
      </w:r>
      <w:r>
        <w:rPr>
          <w:rFonts w:hint="eastAsia"/>
          <w:color w:val="auto"/>
          <w:kern w:val="22"/>
          <w:sz w:val="24"/>
        </w:rPr>
        <w:t>　暴排条例第</w:t>
      </w:r>
      <w:r>
        <w:rPr>
          <w:rFonts w:hint="default"/>
          <w:color w:val="auto"/>
          <w:kern w:val="22"/>
          <w:sz w:val="24"/>
        </w:rPr>
        <w:t>18</w:t>
      </w:r>
      <w:r>
        <w:rPr>
          <w:rFonts w:hint="eastAsia"/>
          <w:color w:val="auto"/>
          <w:kern w:val="22"/>
          <w:sz w:val="24"/>
        </w:rPr>
        <w:t>条又は第</w:t>
      </w:r>
      <w:r>
        <w:rPr>
          <w:rFonts w:hint="default"/>
          <w:color w:val="auto"/>
          <w:kern w:val="22"/>
          <w:sz w:val="24"/>
        </w:rPr>
        <w:t>19</w:t>
      </w:r>
      <w:r>
        <w:rPr>
          <w:rFonts w:hint="eastAsia"/>
          <w:color w:val="auto"/>
          <w:kern w:val="22"/>
          <w:sz w:val="24"/>
        </w:rPr>
        <w:t>条の規定に違反した事実があるとき。</w:t>
      </w:r>
    </w:p>
    <w:p>
      <w:pPr>
        <w:pStyle w:val="19"/>
        <w:widowControl w:val="0"/>
        <w:overflowPunct w:val="0"/>
        <w:autoSpaceDE w:val="0"/>
        <w:autoSpaceDN w:val="0"/>
        <w:ind w:left="450" w:hanging="240"/>
        <w:jc w:val="both"/>
        <w:rPr>
          <w:rFonts w:hint="default"/>
          <w:color w:val="auto"/>
          <w:kern w:val="22"/>
          <w:sz w:val="24"/>
        </w:rPr>
      </w:pPr>
      <w:r>
        <w:rPr>
          <w:rFonts w:hint="default"/>
          <w:color w:val="auto"/>
          <w:kern w:val="22"/>
          <w:sz w:val="24"/>
        </w:rPr>
        <w:t>(</w:t>
      </w:r>
      <w:r>
        <w:rPr>
          <w:rFonts w:hint="eastAsia"/>
          <w:color w:val="auto"/>
          <w:kern w:val="22"/>
          <w:sz w:val="24"/>
        </w:rPr>
        <w:t>3</w:t>
      </w:r>
      <w:r>
        <w:rPr>
          <w:rFonts w:hint="default"/>
          <w:color w:val="auto"/>
          <w:kern w:val="22"/>
          <w:sz w:val="24"/>
        </w:rPr>
        <w:t>)</w:t>
      </w:r>
      <w:r>
        <w:rPr>
          <w:rFonts w:hint="eastAsia"/>
          <w:color w:val="auto"/>
          <w:kern w:val="22"/>
          <w:sz w:val="24"/>
        </w:rPr>
        <w:t>　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み、法人以外の団体にあっては、代表者、理事その他これらと同等の責任を有する者をいう。以下同じ。）が暴力団員等であるとき。</w:t>
      </w:r>
    </w:p>
    <w:p>
      <w:pPr>
        <w:pStyle w:val="19"/>
        <w:widowControl w:val="0"/>
        <w:overflowPunct w:val="0"/>
        <w:autoSpaceDE w:val="0"/>
        <w:autoSpaceDN w:val="0"/>
        <w:ind w:left="0" w:leftChars="0" w:firstLine="240" w:firstLineChars="100"/>
        <w:jc w:val="both"/>
        <w:rPr>
          <w:rFonts w:hint="default"/>
          <w:color w:val="auto"/>
          <w:kern w:val="22"/>
          <w:sz w:val="24"/>
        </w:rPr>
      </w:pPr>
      <w:r>
        <w:rPr>
          <w:rFonts w:hint="default"/>
          <w:color w:val="auto"/>
          <w:kern w:val="22"/>
          <w:sz w:val="24"/>
        </w:rPr>
        <w:t>(</w:t>
      </w:r>
      <w:r>
        <w:rPr>
          <w:rFonts w:hint="eastAsia"/>
          <w:color w:val="auto"/>
          <w:kern w:val="22"/>
          <w:sz w:val="24"/>
        </w:rPr>
        <w:t>4</w:t>
      </w:r>
      <w:r>
        <w:rPr>
          <w:rFonts w:hint="default"/>
          <w:color w:val="auto"/>
          <w:kern w:val="22"/>
          <w:sz w:val="24"/>
        </w:rPr>
        <w:t>)</w:t>
      </w:r>
      <w:r>
        <w:rPr>
          <w:rFonts w:hint="eastAsia"/>
          <w:color w:val="auto"/>
          <w:kern w:val="22"/>
          <w:sz w:val="24"/>
        </w:rPr>
        <w:t>　暴力団員等がその事業活動を支配しているとき。</w:t>
      </w:r>
    </w:p>
    <w:p>
      <w:pPr>
        <w:pStyle w:val="19"/>
        <w:widowControl w:val="0"/>
        <w:overflowPunct w:val="0"/>
        <w:autoSpaceDE w:val="0"/>
        <w:autoSpaceDN w:val="0"/>
        <w:ind w:left="450" w:hanging="240"/>
        <w:jc w:val="both"/>
        <w:rPr>
          <w:rFonts w:hint="default"/>
          <w:color w:val="auto"/>
          <w:kern w:val="22"/>
          <w:sz w:val="24"/>
        </w:rPr>
      </w:pPr>
      <w:r>
        <w:rPr>
          <w:rFonts w:hint="default"/>
          <w:color w:val="auto"/>
          <w:kern w:val="22"/>
          <w:sz w:val="24"/>
        </w:rPr>
        <w:t>(</w:t>
      </w:r>
      <w:r>
        <w:rPr>
          <w:rFonts w:hint="eastAsia"/>
          <w:color w:val="auto"/>
          <w:kern w:val="22"/>
          <w:sz w:val="24"/>
        </w:rPr>
        <w:t>5</w:t>
      </w:r>
      <w:r>
        <w:rPr>
          <w:rFonts w:hint="default"/>
          <w:color w:val="auto"/>
          <w:kern w:val="22"/>
          <w:sz w:val="24"/>
        </w:rPr>
        <w:t>)</w:t>
      </w:r>
      <w:r>
        <w:rPr>
          <w:rFonts w:hint="eastAsia"/>
          <w:color w:val="auto"/>
          <w:kern w:val="22"/>
          <w:sz w:val="24"/>
        </w:rPr>
        <w:t>　暴力団員等をその業務に従事させ、又はその業務の補助者として使用しているとき。</w:t>
      </w:r>
    </w:p>
    <w:p>
      <w:pPr>
        <w:pStyle w:val="19"/>
        <w:widowControl w:val="0"/>
        <w:overflowPunct w:val="0"/>
        <w:autoSpaceDE w:val="0"/>
        <w:autoSpaceDN w:val="0"/>
        <w:ind w:left="450" w:hanging="240"/>
        <w:jc w:val="both"/>
        <w:rPr>
          <w:rFonts w:hint="default"/>
          <w:color w:val="auto"/>
          <w:kern w:val="22"/>
          <w:sz w:val="24"/>
        </w:rPr>
      </w:pPr>
      <w:r>
        <w:rPr>
          <w:rFonts w:hint="default"/>
          <w:color w:val="auto"/>
          <w:kern w:val="22"/>
          <w:sz w:val="24"/>
        </w:rPr>
        <w:t>(</w:t>
      </w:r>
      <w:r>
        <w:rPr>
          <w:rFonts w:hint="eastAsia"/>
          <w:color w:val="auto"/>
          <w:kern w:val="22"/>
          <w:sz w:val="24"/>
        </w:rPr>
        <w:t>6</w:t>
      </w:r>
      <w:r>
        <w:rPr>
          <w:rFonts w:hint="default"/>
          <w:color w:val="auto"/>
          <w:kern w:val="22"/>
          <w:sz w:val="24"/>
        </w:rPr>
        <w:t>)</w:t>
      </w:r>
      <w:r>
        <w:rPr>
          <w:rFonts w:hint="eastAsia"/>
          <w:color w:val="auto"/>
          <w:kern w:val="22"/>
          <w:sz w:val="24"/>
        </w:rPr>
        <w:t>　暴力団又は暴力団員等がその経営又は運営に実質的に関与しているとき。</w:t>
      </w:r>
    </w:p>
    <w:p>
      <w:pPr>
        <w:pStyle w:val="19"/>
        <w:widowControl w:val="0"/>
        <w:overflowPunct w:val="0"/>
        <w:autoSpaceDE w:val="0"/>
        <w:autoSpaceDN w:val="0"/>
        <w:ind w:left="450" w:hanging="240"/>
        <w:jc w:val="both"/>
        <w:rPr>
          <w:rFonts w:hint="default"/>
          <w:color w:val="auto"/>
          <w:kern w:val="22"/>
          <w:sz w:val="24"/>
        </w:rPr>
      </w:pPr>
      <w:r>
        <w:rPr>
          <w:rFonts w:hint="default"/>
          <w:color w:val="auto"/>
          <w:kern w:val="22"/>
          <w:sz w:val="24"/>
        </w:rPr>
        <w:t>(</w:t>
      </w:r>
      <w:r>
        <w:rPr>
          <w:rFonts w:hint="eastAsia"/>
          <w:color w:val="auto"/>
          <w:kern w:val="22"/>
          <w:sz w:val="24"/>
        </w:rPr>
        <w:t>7</w:t>
      </w:r>
      <w:r>
        <w:rPr>
          <w:rFonts w:hint="default"/>
          <w:color w:val="auto"/>
          <w:kern w:val="22"/>
          <w:sz w:val="24"/>
        </w:rPr>
        <w:t>)</w:t>
      </w:r>
      <w:r>
        <w:rPr>
          <w:rFonts w:hint="eastAsia"/>
          <w:color w:val="auto"/>
          <w:kern w:val="22"/>
          <w:sz w:val="24"/>
        </w:rPr>
        <w:t>　いかなる名義をもってするかを問わず、暴力団又は暴力団員等に対して、金銭、物品その他財産上の利益を与え、又は便宜を供与する等直接的又は積極的に暴力団の維持又は運営に協力し、又は関与したとき。</w:t>
      </w:r>
    </w:p>
    <w:p>
      <w:pPr>
        <w:pStyle w:val="19"/>
        <w:widowControl w:val="0"/>
        <w:overflowPunct w:val="0"/>
        <w:autoSpaceDE w:val="0"/>
        <w:autoSpaceDN w:val="0"/>
        <w:ind w:left="450" w:hanging="240"/>
        <w:jc w:val="both"/>
        <w:rPr>
          <w:rFonts w:hint="default"/>
          <w:color w:val="auto"/>
          <w:kern w:val="22"/>
          <w:sz w:val="24"/>
        </w:rPr>
      </w:pPr>
      <w:r>
        <w:rPr>
          <w:rFonts w:hint="default"/>
          <w:color w:val="auto"/>
          <w:kern w:val="22"/>
          <w:sz w:val="24"/>
        </w:rPr>
        <w:t>(</w:t>
      </w:r>
      <w:r>
        <w:rPr>
          <w:rFonts w:hint="eastAsia"/>
          <w:color w:val="auto"/>
          <w:kern w:val="22"/>
          <w:sz w:val="24"/>
        </w:rPr>
        <w:t>8</w:t>
      </w:r>
      <w:r>
        <w:rPr>
          <w:rFonts w:hint="default"/>
          <w:color w:val="auto"/>
          <w:kern w:val="22"/>
          <w:sz w:val="24"/>
        </w:rPr>
        <w:t>)</w:t>
      </w:r>
      <w:r>
        <w:rPr>
          <w:rFonts w:hint="eastAsia"/>
          <w:color w:val="auto"/>
          <w:kern w:val="22"/>
          <w:sz w:val="24"/>
        </w:rPr>
        <w:t>　業務に関し、暴力団又は暴力団員等が経営又は運営に実質的に関与していると認められる者であることを知りながら、これを利用したとき。</w:t>
      </w:r>
    </w:p>
    <w:p>
      <w:pPr>
        <w:pStyle w:val="19"/>
        <w:widowControl w:val="0"/>
        <w:overflowPunct w:val="0"/>
        <w:autoSpaceDE w:val="0"/>
        <w:autoSpaceDN w:val="0"/>
        <w:ind w:left="450" w:hanging="240"/>
        <w:jc w:val="both"/>
        <w:rPr>
          <w:rFonts w:hint="default"/>
          <w:color w:val="auto"/>
          <w:kern w:val="22"/>
          <w:sz w:val="24"/>
        </w:rPr>
      </w:pPr>
      <w:r>
        <w:rPr>
          <w:rFonts w:hint="default"/>
          <w:color w:val="auto"/>
          <w:kern w:val="22"/>
          <w:sz w:val="24"/>
        </w:rPr>
        <w:t>(</w:t>
      </w:r>
      <w:r>
        <w:rPr>
          <w:rFonts w:hint="eastAsia"/>
          <w:color w:val="auto"/>
          <w:kern w:val="22"/>
          <w:sz w:val="24"/>
        </w:rPr>
        <w:t>9</w:t>
      </w:r>
      <w:r>
        <w:rPr>
          <w:rFonts w:hint="default"/>
          <w:color w:val="auto"/>
          <w:kern w:val="22"/>
          <w:sz w:val="24"/>
        </w:rPr>
        <w:t>)</w:t>
      </w:r>
      <w:r>
        <w:rPr>
          <w:rFonts w:hint="eastAsia"/>
          <w:color w:val="auto"/>
          <w:kern w:val="22"/>
          <w:sz w:val="24"/>
        </w:rPr>
        <w:t>　その役員が、自己、その属する法人その他の団体若しくは第三者の利益を図り、又は第三者に損害を加えることを目的として、暴力団又は暴力団員等を利用したとき。</w:t>
      </w:r>
    </w:p>
    <w:p>
      <w:pPr>
        <w:pStyle w:val="19"/>
        <w:widowControl w:val="0"/>
        <w:overflowPunct w:val="0"/>
        <w:autoSpaceDE w:val="0"/>
        <w:autoSpaceDN w:val="0"/>
        <w:ind w:left="450" w:hanging="240"/>
        <w:jc w:val="both"/>
        <w:rPr>
          <w:rFonts w:hint="default"/>
          <w:color w:val="auto"/>
          <w:kern w:val="22"/>
          <w:sz w:val="24"/>
        </w:rPr>
      </w:pPr>
      <w:r>
        <w:rPr>
          <w:rFonts w:hint="default"/>
          <w:color w:val="auto"/>
          <w:kern w:val="22"/>
          <w:sz w:val="24"/>
        </w:rPr>
        <w:t>(10)</w:t>
      </w:r>
      <w:r>
        <w:rPr>
          <w:rFonts w:hint="eastAsia"/>
          <w:color w:val="auto"/>
          <w:kern w:val="22"/>
          <w:sz w:val="24"/>
        </w:rPr>
        <w:t>　その役員が暴力団又は暴力団員等と社会的に非難されるべき関係を有しているとき。</w:t>
      </w:r>
    </w:p>
    <w:p>
      <w:pPr>
        <w:pStyle w:val="19"/>
        <w:widowControl w:val="0"/>
        <w:overflowPunct w:val="0"/>
        <w:autoSpaceDE w:val="0"/>
        <w:autoSpaceDN w:val="0"/>
        <w:ind w:left="450" w:hanging="240"/>
        <w:jc w:val="both"/>
        <w:rPr>
          <w:rFonts w:hint="default"/>
          <w:color w:val="auto"/>
          <w:sz w:val="24"/>
        </w:rPr>
      </w:pPr>
    </w:p>
    <w:p>
      <w:pPr>
        <w:pStyle w:val="0"/>
        <w:wordWrap w:val="1"/>
        <w:ind w:firstLine="120" w:firstLineChars="50"/>
        <w:jc w:val="both"/>
        <w:rPr>
          <w:rFonts w:hint="default" w:ascii="ＭＳ ゴシック" w:hAnsi="ＭＳ ゴシック"/>
          <w:color w:val="auto"/>
          <w:sz w:val="24"/>
        </w:rPr>
      </w:pPr>
      <w:r>
        <w:rPr>
          <w:rFonts w:hint="eastAsia" w:ascii="ＭＳ ゴシック" w:hAnsi="ＭＳ ゴシック"/>
          <w:color w:val="auto"/>
          <w:sz w:val="24"/>
        </w:rPr>
        <w:t>（補助金の交付の決定の取消し）</w:t>
      </w:r>
    </w:p>
    <w:p>
      <w:pPr>
        <w:pStyle w:val="0"/>
        <w:wordWrap w:val="1"/>
        <w:ind w:left="240" w:hanging="240" w:hangingChars="100"/>
        <w:jc w:val="both"/>
        <w:rPr>
          <w:rFonts w:hint="default" w:ascii="ＭＳ ゴシック" w:hAnsi="ＭＳ ゴシック"/>
          <w:color w:val="auto"/>
          <w:sz w:val="24"/>
        </w:rPr>
      </w:pPr>
      <w:r>
        <w:rPr>
          <w:rFonts w:hint="eastAsia" w:ascii="ＭＳ ゴシック" w:hAnsi="ＭＳ ゴシック"/>
          <w:color w:val="auto"/>
          <w:sz w:val="24"/>
        </w:rPr>
        <w:t>第６条　教育長は、補助事業者が前条各号に掲げるいずれかに該当すると認めたときは、補助金の交付の決定の全部又は一部を取り消すことができる。</w:t>
      </w:r>
    </w:p>
    <w:p>
      <w:pPr>
        <w:pStyle w:val="0"/>
        <w:wordWrap w:val="1"/>
        <w:ind w:left="240" w:hanging="240" w:hangingChars="100"/>
        <w:jc w:val="both"/>
        <w:rPr>
          <w:rFonts w:hint="default" w:ascii="ＭＳ ゴシック" w:hAnsi="ＭＳ ゴシック"/>
          <w:color w:val="auto"/>
          <w:sz w:val="22"/>
        </w:rPr>
      </w:pPr>
      <w:r>
        <w:rPr>
          <w:rFonts w:hint="eastAsia" w:ascii="ＭＳ ゴシック" w:hAnsi="ＭＳ ゴシック"/>
          <w:color w:val="auto"/>
          <w:sz w:val="24"/>
        </w:rPr>
        <w:t>２　教育長は、理由のいかんを問わず、補助事業が中断、放棄等によって事業完了に至らない場合は、補助金の交付の決定を取り消すものとする。</w:t>
      </w:r>
    </w:p>
    <w:p>
      <w:pPr>
        <w:pStyle w:val="19"/>
        <w:widowControl w:val="0"/>
        <w:overflowPunct w:val="0"/>
        <w:autoSpaceDE w:val="0"/>
        <w:autoSpaceDN w:val="0"/>
        <w:ind w:left="450" w:hanging="240"/>
        <w:jc w:val="both"/>
        <w:rPr>
          <w:rFonts w:hint="default"/>
          <w:color w:val="auto"/>
          <w:sz w:val="24"/>
        </w:rPr>
      </w:pPr>
    </w:p>
    <w:p>
      <w:pPr>
        <w:pStyle w:val="19"/>
        <w:widowControl w:val="0"/>
        <w:overflowPunct w:val="0"/>
        <w:autoSpaceDE w:val="0"/>
        <w:autoSpaceDN w:val="0"/>
        <w:ind w:left="450" w:hanging="240"/>
        <w:jc w:val="both"/>
        <w:rPr>
          <w:rFonts w:hint="default"/>
          <w:color w:val="auto"/>
          <w:sz w:val="24"/>
        </w:rPr>
      </w:pPr>
      <w:r>
        <w:rPr>
          <w:rFonts w:hint="eastAsia"/>
          <w:color w:val="auto"/>
          <w:sz w:val="24"/>
        </w:rPr>
        <w:t>（補助の条件）</w:t>
      </w:r>
    </w:p>
    <w:p>
      <w:pPr>
        <w:pStyle w:val="19"/>
        <w:widowControl w:val="0"/>
        <w:overflowPunct w:val="0"/>
        <w:autoSpaceDE w:val="0"/>
        <w:autoSpaceDN w:val="0"/>
        <w:ind w:left="240" w:leftChars="0" w:hanging="240"/>
        <w:jc w:val="both"/>
        <w:rPr>
          <w:rFonts w:hint="default"/>
          <w:color w:val="auto"/>
          <w:sz w:val="24"/>
        </w:rPr>
      </w:pPr>
      <w:r>
        <w:rPr>
          <w:rFonts w:hint="eastAsia"/>
          <w:color w:val="auto"/>
          <w:sz w:val="24"/>
        </w:rPr>
        <w:t>第７条　</w:t>
      </w:r>
      <w:r>
        <w:rPr>
          <w:rFonts w:hint="eastAsia" w:ascii="ＭＳ ゴシック" w:hAnsi="ＭＳ ゴシック"/>
          <w:color w:val="auto"/>
          <w:sz w:val="24"/>
        </w:rPr>
        <w:t>補助金の交付の目的を達成するため、補助事業者は、次に掲げる事項を遵守しなければならない。</w:t>
      </w:r>
    </w:p>
    <w:p>
      <w:pPr>
        <w:pStyle w:val="19"/>
        <w:widowControl w:val="0"/>
        <w:overflowPunct w:val="0"/>
        <w:autoSpaceDE w:val="0"/>
        <w:autoSpaceDN w:val="0"/>
        <w:ind w:left="450" w:hanging="240"/>
        <w:jc w:val="both"/>
        <w:rPr>
          <w:rFonts w:hint="default"/>
          <w:color w:val="auto"/>
          <w:sz w:val="24"/>
        </w:rPr>
      </w:pPr>
      <w:r>
        <w:rPr>
          <w:rFonts w:hint="default"/>
          <w:color w:val="auto"/>
          <w:kern w:val="22"/>
          <w:sz w:val="24"/>
        </w:rPr>
        <w:t>(</w:t>
      </w:r>
      <w:r>
        <w:rPr>
          <w:rFonts w:hint="eastAsia"/>
          <w:color w:val="auto"/>
          <w:kern w:val="22"/>
          <w:sz w:val="24"/>
        </w:rPr>
        <w:t>1</w:t>
      </w:r>
      <w:r>
        <w:rPr>
          <w:rFonts w:hint="default"/>
          <w:color w:val="auto"/>
          <w:kern w:val="22"/>
          <w:sz w:val="24"/>
        </w:rPr>
        <w:t>)</w:t>
      </w:r>
      <w:r>
        <w:rPr>
          <w:rFonts w:hint="eastAsia"/>
          <w:color w:val="auto"/>
          <w:sz w:val="24"/>
        </w:rPr>
        <w:t>　補助事業者は、補助事業の内容及び経費の変更をしようとする場合（ただし、補助金の</w:t>
      </w:r>
      <w:r>
        <w:rPr>
          <w:rFonts w:hint="eastAsia"/>
          <w:color w:val="auto"/>
          <w:sz w:val="24"/>
        </w:rPr>
        <w:t>20</w:t>
      </w:r>
      <w:r>
        <w:rPr>
          <w:rFonts w:hint="eastAsia"/>
          <w:color w:val="auto"/>
          <w:sz w:val="24"/>
        </w:rPr>
        <w:t>パーセント以内の減額又は経費の配分の変更については、この限りでない。）は、事前に別記第４号様式による事業内容変更申請書に収支予算書（別記第５号様式）を添付して教育長に提出し、承認を受けなければならない。</w:t>
      </w:r>
    </w:p>
    <w:p>
      <w:pPr>
        <w:pStyle w:val="0"/>
        <w:wordWrap w:val="1"/>
        <w:ind w:left="450" w:leftChars="100" w:hanging="240" w:hangingChars="100"/>
        <w:jc w:val="both"/>
        <w:rPr>
          <w:rFonts w:hint="default" w:ascii="ＭＳ ゴシック" w:hAnsi="ＭＳ ゴシック"/>
          <w:color w:val="auto"/>
          <w:sz w:val="24"/>
        </w:rPr>
      </w:pPr>
      <w:r>
        <w:rPr>
          <w:rFonts w:hint="eastAsia" w:asciiTheme="minorEastAsia" w:hAnsiTheme="minorEastAsia" w:eastAsiaTheme="minorEastAsia"/>
          <w:color w:val="auto"/>
          <w:sz w:val="24"/>
        </w:rPr>
        <w:t>(2)</w:t>
      </w:r>
      <w:r>
        <w:rPr>
          <w:rFonts w:hint="eastAsia" w:ascii="ＭＳ ゴシック" w:hAnsi="ＭＳ ゴシック"/>
          <w:color w:val="auto"/>
          <w:sz w:val="24"/>
        </w:rPr>
        <w:t>　補助事業の執行に際しては、県が行う契約手続の取扱いに準じて行わなけれ　ばならない。</w:t>
      </w:r>
    </w:p>
    <w:p>
      <w:pPr>
        <w:pStyle w:val="0"/>
        <w:wordWrap w:val="1"/>
        <w:ind w:left="450" w:leftChars="100" w:hanging="240" w:hangingChars="100"/>
        <w:jc w:val="both"/>
        <w:rPr>
          <w:rFonts w:hint="default" w:ascii="ＭＳ ゴシック" w:hAnsi="ＭＳ ゴシック"/>
          <w:color w:val="auto"/>
          <w:sz w:val="24"/>
        </w:rPr>
      </w:pPr>
      <w:r>
        <w:rPr>
          <w:rFonts w:hint="eastAsia" w:asciiTheme="minorEastAsia" w:hAnsiTheme="minorEastAsia" w:eastAsiaTheme="minorEastAsia"/>
          <w:color w:val="auto"/>
          <w:sz w:val="24"/>
        </w:rPr>
        <w:t>(3)</w:t>
      </w:r>
      <w:r>
        <w:rPr>
          <w:rFonts w:hint="eastAsia" w:ascii="ＭＳ ゴシック" w:hAnsi="ＭＳ ゴシック"/>
          <w:color w:val="auto"/>
          <w:sz w:val="24"/>
        </w:rPr>
        <w:t>　補助事業を中止し、又は廃止する場合は、別記第４号様式により教育長の承認を受けなければならない。</w:t>
      </w:r>
    </w:p>
    <w:p>
      <w:pPr>
        <w:pStyle w:val="0"/>
        <w:wordWrap w:val="1"/>
        <w:ind w:left="450" w:leftChars="100" w:hanging="240" w:hangingChars="100"/>
        <w:jc w:val="both"/>
        <w:rPr>
          <w:rFonts w:hint="default" w:ascii="ＭＳ ゴシック" w:hAnsi="ＭＳ ゴシック"/>
          <w:color w:val="auto"/>
          <w:sz w:val="24"/>
        </w:rPr>
      </w:pPr>
      <w:r>
        <w:rPr>
          <w:rFonts w:hint="eastAsia" w:asciiTheme="minorEastAsia" w:hAnsiTheme="minorEastAsia" w:eastAsiaTheme="minorEastAsia"/>
          <w:color w:val="auto"/>
          <w:sz w:val="24"/>
        </w:rPr>
        <w:t>(4)</w:t>
      </w:r>
      <w:r>
        <w:rPr>
          <w:rFonts w:hint="eastAsia" w:ascii="ＭＳ ゴシック" w:hAnsi="ＭＳ ゴシック"/>
          <w:color w:val="auto"/>
          <w:sz w:val="24"/>
        </w:rPr>
        <w:t>　補助事業が予定の期間に完了しない場合又は補助事業の遂行が困難となった場合は、速やかに教育長に報告し、その指示を受けなければならない。</w:t>
      </w:r>
    </w:p>
    <w:p>
      <w:pPr>
        <w:pStyle w:val="19"/>
        <w:widowControl w:val="0"/>
        <w:overflowPunct w:val="0"/>
        <w:autoSpaceDE w:val="0"/>
        <w:autoSpaceDN w:val="0"/>
        <w:ind w:left="450" w:hanging="240"/>
        <w:jc w:val="both"/>
        <w:rPr>
          <w:rFonts w:hint="default" w:ascii="ＭＳ ゴシック" w:hAnsi="ＭＳ ゴシック"/>
          <w:color w:val="auto"/>
          <w:sz w:val="24"/>
        </w:rPr>
      </w:pPr>
      <w:r>
        <w:rPr>
          <w:rFonts w:hint="eastAsia" w:asciiTheme="minorEastAsia" w:hAnsiTheme="minorEastAsia" w:eastAsiaTheme="minorEastAsia"/>
          <w:color w:val="auto"/>
          <w:sz w:val="24"/>
        </w:rPr>
        <w:t>(5)</w:t>
      </w:r>
      <w:r>
        <w:rPr>
          <w:rFonts w:hint="eastAsia" w:ascii="ＭＳ ゴシック" w:hAnsi="ＭＳ ゴシック"/>
          <w:color w:val="auto"/>
          <w:sz w:val="24"/>
        </w:rPr>
        <w:t>　補助事業の実施に当たっては、第５条各号に掲げるいずれかに該当すると認められるものを契約の相手方としない等の暴力団等の排除に係る県の取扱いに準じて行わなければならない。</w:t>
      </w:r>
    </w:p>
    <w:p>
      <w:pPr>
        <w:pStyle w:val="0"/>
        <w:ind w:left="450" w:leftChars="100" w:hanging="240" w:hangingChars="100"/>
        <w:rPr>
          <w:rFonts w:hint="default"/>
          <w:color w:val="auto"/>
          <w:sz w:val="24"/>
        </w:rPr>
      </w:pPr>
      <w:r>
        <w:rPr>
          <w:rFonts w:hint="eastAsia"/>
          <w:color w:val="auto"/>
          <w:sz w:val="24"/>
        </w:rPr>
        <w:t>(6)</w:t>
      </w:r>
      <w:r>
        <w:rPr>
          <w:rFonts w:hint="eastAsia"/>
          <w:color w:val="auto"/>
          <w:sz w:val="24"/>
        </w:rPr>
        <w:t>　</w:t>
      </w:r>
      <w:r>
        <w:rPr>
          <w:rFonts w:hint="eastAsia"/>
          <w:color w:val="auto"/>
          <w:sz w:val="24"/>
        </w:rPr>
        <w:t xml:space="preserve"> </w:t>
      </w:r>
      <w:r>
        <w:rPr>
          <w:rFonts w:hint="eastAsia"/>
          <w:color w:val="auto"/>
          <w:sz w:val="24"/>
        </w:rPr>
        <w:t>補助金の交付を申請するに当たって、当該補助金に関する消費税仕入控除税額等</w:t>
      </w:r>
      <w:r>
        <w:rPr>
          <w:rFonts w:hint="eastAsia"/>
          <w:color w:val="auto"/>
          <w:sz w:val="24"/>
        </w:rPr>
        <w:t>(</w:t>
      </w:r>
      <w:r>
        <w:rPr>
          <w:rFonts w:hint="eastAsia"/>
          <w:color w:val="auto"/>
          <w:sz w:val="24"/>
        </w:rPr>
        <w:t>補助対象経費に含まれる消費税及び地方消費税相当額のうち、消費税法</w:t>
      </w:r>
      <w:r>
        <w:rPr>
          <w:rFonts w:hint="eastAsia"/>
          <w:color w:val="auto"/>
          <w:sz w:val="24"/>
        </w:rPr>
        <w:t>(</w:t>
      </w:r>
      <w:r>
        <w:rPr>
          <w:rFonts w:hint="eastAsia"/>
          <w:color w:val="auto"/>
          <w:sz w:val="24"/>
        </w:rPr>
        <w:t>昭和</w:t>
      </w:r>
      <w:r>
        <w:rPr>
          <w:rFonts w:hint="eastAsia"/>
          <w:color w:val="auto"/>
          <w:sz w:val="24"/>
        </w:rPr>
        <w:t>63</w:t>
      </w:r>
      <w:r>
        <w:rPr>
          <w:rFonts w:hint="eastAsia"/>
          <w:color w:val="auto"/>
          <w:sz w:val="24"/>
        </w:rPr>
        <w:t>年法律第</w:t>
      </w:r>
      <w:r>
        <w:rPr>
          <w:rFonts w:hint="eastAsia"/>
          <w:color w:val="auto"/>
          <w:sz w:val="24"/>
        </w:rPr>
        <w:t>108</w:t>
      </w:r>
      <w:r>
        <w:rPr>
          <w:rFonts w:hint="eastAsia"/>
          <w:color w:val="auto"/>
          <w:sz w:val="24"/>
        </w:rPr>
        <w:t>号</w:t>
      </w:r>
      <w:r>
        <w:rPr>
          <w:rFonts w:hint="eastAsia"/>
          <w:color w:val="auto"/>
          <w:sz w:val="24"/>
        </w:rPr>
        <w:t>)</w:t>
      </w:r>
      <w:r>
        <w:rPr>
          <w:rFonts w:hint="eastAsia"/>
          <w:color w:val="auto"/>
          <w:sz w:val="24"/>
        </w:rPr>
        <w:t>の規定により仕入れに係る消費税額として控除できる部分の金額及び当該金額に地方税法</w:t>
      </w:r>
      <w:r>
        <w:rPr>
          <w:rFonts w:hint="eastAsia"/>
          <w:color w:val="auto"/>
          <w:sz w:val="24"/>
        </w:rPr>
        <w:t>(</w:t>
      </w:r>
      <w:r>
        <w:rPr>
          <w:rFonts w:hint="eastAsia"/>
          <w:color w:val="auto"/>
          <w:sz w:val="24"/>
        </w:rPr>
        <w:t>昭和</w:t>
      </w:r>
      <w:r>
        <w:rPr>
          <w:rFonts w:hint="eastAsia"/>
          <w:color w:val="auto"/>
          <w:sz w:val="24"/>
        </w:rPr>
        <w:t>25</w:t>
      </w:r>
      <w:r>
        <w:rPr>
          <w:rFonts w:hint="eastAsia"/>
          <w:color w:val="auto"/>
          <w:sz w:val="24"/>
        </w:rPr>
        <w:t>年法律第</w:t>
      </w:r>
      <w:r>
        <w:rPr>
          <w:rFonts w:hint="eastAsia"/>
          <w:color w:val="auto"/>
          <w:sz w:val="24"/>
        </w:rPr>
        <w:t>226</w:t>
      </w:r>
      <w:r>
        <w:rPr>
          <w:rFonts w:hint="eastAsia"/>
          <w:color w:val="auto"/>
          <w:sz w:val="24"/>
        </w:rPr>
        <w:t>号</w:t>
      </w:r>
      <w:r>
        <w:rPr>
          <w:rFonts w:hint="eastAsia"/>
          <w:color w:val="auto"/>
          <w:sz w:val="24"/>
        </w:rPr>
        <w:t>)</w:t>
      </w:r>
      <w:r>
        <w:rPr>
          <w:rFonts w:hint="eastAsia"/>
          <w:color w:val="auto"/>
          <w:sz w:val="24"/>
        </w:rPr>
        <w:t>に規定する地方消費税の税率を乗じて得た金額をいう。以下同じ。</w:t>
      </w:r>
      <w:r>
        <w:rPr>
          <w:rFonts w:hint="eastAsia"/>
          <w:color w:val="auto"/>
          <w:sz w:val="24"/>
        </w:rPr>
        <w:t xml:space="preserve">) </w:t>
      </w:r>
      <w:r>
        <w:rPr>
          <w:rFonts w:hint="eastAsia"/>
          <w:color w:val="auto"/>
          <w:sz w:val="24"/>
        </w:rPr>
        <w:t>を減額して申請しなければならないこと。ただし、申請時において当該消費税仕入控除税額等が明らかでないものについては、この限りでない。</w:t>
      </w:r>
    </w:p>
    <w:p>
      <w:pPr>
        <w:pStyle w:val="0"/>
        <w:ind w:left="450" w:leftChars="100" w:hanging="240" w:hangingChars="100"/>
        <w:rPr>
          <w:rFonts w:hint="default"/>
          <w:color w:val="auto"/>
          <w:sz w:val="24"/>
        </w:rPr>
      </w:pPr>
    </w:p>
    <w:p>
      <w:pPr>
        <w:pStyle w:val="0"/>
        <w:wordWrap w:val="1"/>
        <w:adjustRightInd w:val="1"/>
        <w:jc w:val="both"/>
        <w:rPr>
          <w:rFonts w:hint="default"/>
          <w:color w:val="auto"/>
          <w:sz w:val="24"/>
        </w:rPr>
      </w:pPr>
      <w:r>
        <w:rPr>
          <w:rFonts w:hint="eastAsia"/>
          <w:color w:val="auto"/>
          <w:sz w:val="24"/>
        </w:rPr>
        <w:t>（実績報告書等）</w:t>
      </w:r>
    </w:p>
    <w:p>
      <w:pPr>
        <w:pStyle w:val="0"/>
        <w:wordWrap w:val="1"/>
        <w:adjustRightInd w:val="1"/>
        <w:ind w:left="240" w:hanging="240" w:hangingChars="100"/>
        <w:jc w:val="both"/>
        <w:rPr>
          <w:rFonts w:hint="default"/>
          <w:color w:val="auto"/>
          <w:sz w:val="24"/>
        </w:rPr>
      </w:pPr>
      <w:r>
        <w:rPr>
          <w:rFonts w:hint="eastAsia"/>
          <w:color w:val="auto"/>
          <w:sz w:val="24"/>
        </w:rPr>
        <w:t>第８条　規則第</w:t>
      </w:r>
      <w:r>
        <w:rPr>
          <w:rFonts w:hint="eastAsia"/>
          <w:color w:val="auto"/>
          <w:sz w:val="24"/>
        </w:rPr>
        <w:t>11</w:t>
      </w:r>
      <w:r>
        <w:rPr>
          <w:rFonts w:hint="eastAsia"/>
          <w:color w:val="auto"/>
          <w:sz w:val="24"/>
        </w:rPr>
        <w:t>条第１項の規定による実績報告書及び関係書類は、別記第６号様　式から別記第８号様式までによるものとし、補助事業の完了後</w:t>
      </w:r>
      <w:r>
        <w:rPr>
          <w:rFonts w:hint="eastAsia"/>
          <w:color w:val="auto"/>
          <w:sz w:val="24"/>
        </w:rPr>
        <w:t>30</w:t>
      </w:r>
      <w:r>
        <w:rPr>
          <w:rFonts w:hint="eastAsia"/>
          <w:color w:val="auto"/>
          <w:sz w:val="24"/>
        </w:rPr>
        <w:t>日以内又は翌年度の４月</w:t>
      </w:r>
      <w:r>
        <w:rPr>
          <w:rFonts w:hint="eastAsia"/>
          <w:color w:val="auto"/>
          <w:sz w:val="24"/>
        </w:rPr>
        <w:t>15</w:t>
      </w:r>
      <w:r>
        <w:rPr>
          <w:rFonts w:hint="eastAsia"/>
          <w:color w:val="auto"/>
          <w:sz w:val="24"/>
        </w:rPr>
        <w:t>日のいずれか早い期日までに教育長に提出しなければならない。</w:t>
      </w:r>
    </w:p>
    <w:p>
      <w:pPr>
        <w:pStyle w:val="0"/>
        <w:ind w:left="240" w:hanging="240" w:hangingChars="100"/>
        <w:rPr>
          <w:rFonts w:hint="default"/>
          <w:color w:val="auto"/>
          <w:sz w:val="24"/>
        </w:rPr>
      </w:pPr>
      <w:r>
        <w:rPr>
          <w:rFonts w:hint="eastAsia"/>
          <w:color w:val="auto"/>
          <w:sz w:val="24"/>
        </w:rPr>
        <w:t>２　補助事業者は、前条第６号ただし書の規定により補助金の交付の申請をした場合は、前項の実績報告書の提出に当たって、当該補助金に係る消費税仕入控除税額等が明らかになったときは、これを補助金額から減額して報告しなければならない。</w:t>
      </w:r>
    </w:p>
    <w:p>
      <w:pPr>
        <w:pStyle w:val="0"/>
        <w:ind w:left="240" w:hanging="240" w:hangingChars="100"/>
        <w:rPr>
          <w:rFonts w:hint="default"/>
          <w:color w:val="auto"/>
          <w:sz w:val="24"/>
        </w:rPr>
      </w:pPr>
      <w:r>
        <w:rPr>
          <w:rFonts w:hint="eastAsia"/>
          <w:color w:val="auto"/>
          <w:sz w:val="24"/>
        </w:rPr>
        <w:t>３　補助事業者は、前条第６号ただし書の規定により補助金の交付の申請をした場合は、第</w:t>
      </w:r>
      <w:r>
        <w:rPr>
          <w:rFonts w:hint="eastAsia"/>
          <w:color w:val="auto"/>
          <w:sz w:val="24"/>
        </w:rPr>
        <w:t>1</w:t>
      </w:r>
      <w:r>
        <w:rPr>
          <w:rFonts w:hint="eastAsia"/>
          <w:color w:val="auto"/>
          <w:sz w:val="24"/>
        </w:rPr>
        <w:t>項の実績報告書を提出した後に、消費税の申告により当該補助金に係る消費税仕入控除税額等が確定したときは、その金額を速やかに別記第９号様式により教育長に報告するとともに、当該金額を教育長に返還しなければならない。</w:t>
      </w:r>
    </w:p>
    <w:p>
      <w:pPr>
        <w:pStyle w:val="0"/>
        <w:rPr>
          <w:rFonts w:hint="default"/>
          <w:color w:val="auto"/>
          <w:sz w:val="24"/>
        </w:rPr>
      </w:pPr>
    </w:p>
    <w:p>
      <w:pPr>
        <w:pStyle w:val="0"/>
        <w:rPr>
          <w:rFonts w:hint="default"/>
          <w:color w:val="auto"/>
          <w:kern w:val="2"/>
          <w:sz w:val="24"/>
        </w:rPr>
      </w:pPr>
      <w:r>
        <w:rPr>
          <w:rFonts w:hint="eastAsia"/>
          <w:color w:val="auto"/>
          <w:sz w:val="24"/>
        </w:rPr>
        <w:t>（補助金の額の確定通知）</w:t>
      </w:r>
    </w:p>
    <w:p>
      <w:pPr>
        <w:pStyle w:val="0"/>
        <w:ind w:left="240" w:hanging="240" w:hangingChars="100"/>
        <w:jc w:val="both"/>
        <w:rPr>
          <w:rFonts w:hint="default"/>
          <w:color w:val="auto"/>
          <w:sz w:val="24"/>
        </w:rPr>
      </w:pPr>
      <w:r>
        <w:rPr>
          <w:rFonts w:hint="eastAsia"/>
          <w:color w:val="auto"/>
          <w:sz w:val="24"/>
        </w:rPr>
        <w:t>第９条　</w:t>
      </w:r>
      <w:r>
        <w:rPr>
          <w:rFonts w:hint="eastAsia" w:ascii="ＭＳ ゴシック" w:hAnsi="ＭＳ ゴシック"/>
          <w:color w:val="auto"/>
          <w:sz w:val="24"/>
        </w:rPr>
        <w:t>教育長は、前条第１項の実績報告書の提出があった場合において、当該報告に係る補助対象事業の実施結果が補助金の交付の決定の内容及びこれに付した条件に適合すると認めたときは、交付すべき補助金の額を確定し、補助事業者に通知するものとする。</w:t>
      </w:r>
    </w:p>
    <w:p>
      <w:pPr>
        <w:pStyle w:val="0"/>
        <w:ind w:left="240" w:hanging="240" w:hangingChars="100"/>
        <w:jc w:val="both"/>
        <w:rPr>
          <w:rFonts w:hint="default" w:ascii="ＭＳ ゴシック" w:hAnsi="ＭＳ ゴシック"/>
          <w:color w:val="auto"/>
          <w:spacing w:val="4"/>
        </w:rPr>
      </w:pPr>
      <w:r>
        <w:rPr>
          <w:rFonts w:hint="eastAsia" w:asciiTheme="minorEastAsia" w:hAnsiTheme="minorEastAsia" w:eastAsiaTheme="minorEastAsia"/>
          <w:color w:val="auto"/>
          <w:sz w:val="24"/>
        </w:rPr>
        <w:t>２　前項の規定にかかわらず、確定した補助金の額が、</w:t>
      </w:r>
      <w:r>
        <w:rPr>
          <w:rFonts w:hint="eastAsia" w:ascii="ＭＳ ゴシック" w:hAnsi="ＭＳ ゴシック"/>
          <w:color w:val="auto"/>
          <w:sz w:val="24"/>
        </w:rPr>
        <w:t>第５条の規定により通知した補助金の交付決定額と同額である場合は、前項の通知を省略することができる。</w:t>
      </w:r>
    </w:p>
    <w:p>
      <w:pPr>
        <w:pStyle w:val="0"/>
        <w:wordWrap w:val="1"/>
        <w:adjustRightInd w:val="1"/>
        <w:jc w:val="both"/>
        <w:rPr>
          <w:rFonts w:hint="default"/>
          <w:color w:val="auto"/>
          <w:sz w:val="24"/>
        </w:rPr>
      </w:pPr>
    </w:p>
    <w:p>
      <w:pPr>
        <w:pStyle w:val="0"/>
        <w:wordWrap w:val="1"/>
        <w:adjustRightInd w:val="1"/>
        <w:jc w:val="both"/>
        <w:rPr>
          <w:rFonts w:hint="default"/>
          <w:color w:val="auto"/>
          <w:sz w:val="24"/>
        </w:rPr>
      </w:pPr>
      <w:r>
        <w:rPr>
          <w:rFonts w:hint="eastAsia"/>
          <w:color w:val="auto"/>
          <w:sz w:val="24"/>
        </w:rPr>
        <w:t>（補助金の経理）</w:t>
      </w:r>
    </w:p>
    <w:p>
      <w:pPr>
        <w:pStyle w:val="0"/>
        <w:wordWrap w:val="1"/>
        <w:adjustRightInd w:val="1"/>
        <w:ind w:left="240" w:hanging="240" w:hangingChars="100"/>
        <w:jc w:val="both"/>
        <w:rPr>
          <w:rFonts w:hint="default"/>
          <w:color w:val="auto"/>
          <w:sz w:val="24"/>
        </w:rPr>
      </w:pPr>
      <w:r>
        <w:rPr>
          <w:rFonts w:hint="eastAsia"/>
          <w:color w:val="auto"/>
          <w:sz w:val="24"/>
        </w:rPr>
        <w:t>第</w:t>
      </w:r>
      <w:r>
        <w:rPr>
          <w:rFonts w:hint="eastAsia"/>
          <w:color w:val="auto"/>
          <w:sz w:val="24"/>
        </w:rPr>
        <w:t>10</w:t>
      </w:r>
      <w:r>
        <w:rPr>
          <w:rFonts w:hint="eastAsia"/>
          <w:color w:val="auto"/>
          <w:sz w:val="24"/>
        </w:rPr>
        <w:t>条</w:t>
      </w:r>
      <w:r>
        <w:rPr>
          <w:rFonts w:hint="default"/>
          <w:color w:val="auto"/>
          <w:sz w:val="24"/>
        </w:rPr>
        <w:t xml:space="preserve">  </w:t>
      </w:r>
      <w:r>
        <w:rPr>
          <w:rFonts w:hint="eastAsia"/>
          <w:color w:val="auto"/>
          <w:sz w:val="24"/>
        </w:rPr>
        <w:t>補助事業者は、補助事業についてその収入及び支出を記載した帳簿を備え、　経理状況を常に明確にし、関係証拠書類とともに、補助事業を廃止した日又は完了した日の属する年度の翌年度から５年間保管しなければならない。</w:t>
      </w:r>
    </w:p>
    <w:p>
      <w:pPr>
        <w:pStyle w:val="0"/>
        <w:wordWrap w:val="1"/>
        <w:adjustRightInd w:val="1"/>
        <w:jc w:val="both"/>
        <w:rPr>
          <w:rFonts w:hint="default"/>
          <w:color w:val="auto"/>
          <w:sz w:val="24"/>
        </w:rPr>
      </w:pPr>
    </w:p>
    <w:p>
      <w:pPr>
        <w:pStyle w:val="0"/>
        <w:wordWrap w:val="1"/>
        <w:adjustRightInd w:val="1"/>
        <w:jc w:val="both"/>
        <w:rPr>
          <w:rFonts w:hint="default"/>
          <w:color w:val="auto"/>
          <w:sz w:val="24"/>
        </w:rPr>
      </w:pPr>
      <w:r>
        <w:rPr>
          <w:rFonts w:hint="eastAsia"/>
          <w:color w:val="auto"/>
          <w:sz w:val="24"/>
        </w:rPr>
        <w:t>（グリーン購入）</w:t>
      </w:r>
    </w:p>
    <w:p>
      <w:pPr>
        <w:pStyle w:val="0"/>
        <w:wordWrap w:val="1"/>
        <w:adjustRightInd w:val="1"/>
        <w:ind w:left="240" w:hanging="240" w:hangingChars="100"/>
        <w:jc w:val="both"/>
        <w:rPr>
          <w:rFonts w:hint="default"/>
          <w:color w:val="auto"/>
          <w:sz w:val="24"/>
        </w:rPr>
      </w:pPr>
      <w:r>
        <w:rPr>
          <w:rFonts w:hint="eastAsia"/>
          <w:color w:val="auto"/>
          <w:sz w:val="24"/>
        </w:rPr>
        <w:t>第</w:t>
      </w:r>
      <w:r>
        <w:rPr>
          <w:rFonts w:hint="eastAsia"/>
          <w:color w:val="auto"/>
          <w:sz w:val="24"/>
        </w:rPr>
        <w:t>11</w:t>
      </w:r>
      <w:r>
        <w:rPr>
          <w:rFonts w:hint="eastAsia"/>
          <w:color w:val="auto"/>
          <w:sz w:val="24"/>
        </w:rPr>
        <w:t>条　補助事業者は、補助事業の実施において物品等を調達する場合は、県の定め　る「高知県グリーン購入基本方針」に基づき環境物品等の調達に努めるものとする。</w:t>
      </w:r>
    </w:p>
    <w:p>
      <w:pPr>
        <w:pStyle w:val="0"/>
        <w:wordWrap w:val="1"/>
        <w:adjustRightInd w:val="1"/>
        <w:jc w:val="both"/>
        <w:rPr>
          <w:rFonts w:hint="default"/>
          <w:color w:val="auto"/>
          <w:sz w:val="24"/>
        </w:rPr>
      </w:pPr>
    </w:p>
    <w:p>
      <w:pPr>
        <w:pStyle w:val="0"/>
        <w:wordWrap w:val="1"/>
        <w:adjustRightInd w:val="1"/>
        <w:jc w:val="both"/>
        <w:rPr>
          <w:rFonts w:hint="default"/>
          <w:color w:val="auto"/>
          <w:sz w:val="24"/>
        </w:rPr>
      </w:pPr>
      <w:r>
        <w:rPr>
          <w:rFonts w:hint="eastAsia"/>
          <w:color w:val="auto"/>
          <w:sz w:val="24"/>
        </w:rPr>
        <w:t>（情報の開示）</w:t>
      </w:r>
    </w:p>
    <w:p>
      <w:pPr>
        <w:pStyle w:val="0"/>
        <w:wordWrap w:val="1"/>
        <w:adjustRightInd w:val="1"/>
        <w:ind w:left="240" w:hanging="240"/>
        <w:jc w:val="both"/>
        <w:rPr>
          <w:rFonts w:hint="default"/>
          <w:color w:val="auto"/>
          <w:sz w:val="24"/>
        </w:rPr>
      </w:pPr>
      <w:r>
        <w:rPr>
          <w:rFonts w:hint="eastAsia"/>
          <w:color w:val="auto"/>
          <w:sz w:val="24"/>
        </w:rPr>
        <w:t>第</w:t>
      </w:r>
      <w:r>
        <w:rPr>
          <w:rFonts w:hint="default"/>
          <w:color w:val="auto"/>
          <w:sz w:val="24"/>
        </w:rPr>
        <w:t>1</w:t>
      </w:r>
      <w:r>
        <w:rPr>
          <w:rFonts w:hint="eastAsia"/>
          <w:color w:val="auto"/>
          <w:sz w:val="24"/>
        </w:rPr>
        <w:t>2</w:t>
      </w:r>
      <w:r>
        <w:rPr>
          <w:rFonts w:hint="eastAsia"/>
          <w:color w:val="auto"/>
          <w:sz w:val="24"/>
        </w:rPr>
        <w:t>条　補助事業又は補助事業者に関して、高知県情報公開条例（平成２年高知県条例第１号）に基づく開示請求があった場合には、同条例第６条第１項に規定する非開示項目以外の項目は、原則として開示する。</w:t>
      </w:r>
    </w:p>
    <w:p>
      <w:pPr>
        <w:pStyle w:val="0"/>
        <w:wordWrap w:val="1"/>
        <w:adjustRightInd w:val="1"/>
        <w:jc w:val="both"/>
        <w:rPr>
          <w:rFonts w:hint="default"/>
          <w:color w:val="auto"/>
          <w:sz w:val="24"/>
        </w:rPr>
      </w:pPr>
    </w:p>
    <w:p>
      <w:pPr>
        <w:pStyle w:val="0"/>
        <w:wordWrap w:val="1"/>
        <w:adjustRightInd w:val="1"/>
        <w:ind w:firstLine="480" w:firstLineChars="200"/>
        <w:jc w:val="both"/>
        <w:rPr>
          <w:rFonts w:hint="default"/>
          <w:color w:val="auto"/>
          <w:sz w:val="24"/>
        </w:rPr>
      </w:pPr>
      <w:r>
        <w:rPr>
          <w:rFonts w:hint="eastAsia"/>
          <w:color w:val="auto"/>
          <w:sz w:val="24"/>
        </w:rPr>
        <w:t>　</w:t>
      </w:r>
      <w:r>
        <w:rPr>
          <w:rFonts w:hint="eastAsia"/>
          <w:color w:val="auto"/>
          <w:sz w:val="24"/>
        </w:rPr>
        <w:t xml:space="preserve"> </w:t>
      </w:r>
      <w:r>
        <w:rPr>
          <w:rFonts w:hint="eastAsia"/>
          <w:color w:val="auto"/>
          <w:sz w:val="24"/>
        </w:rPr>
        <w:t>附　則</w:t>
      </w:r>
    </w:p>
    <w:p>
      <w:pPr>
        <w:pStyle w:val="0"/>
        <w:wordWrap w:val="1"/>
        <w:adjustRightInd w:val="1"/>
        <w:jc w:val="both"/>
        <w:rPr>
          <w:rFonts w:hint="default"/>
          <w:color w:val="auto"/>
          <w:sz w:val="24"/>
        </w:rPr>
      </w:pPr>
      <w:r>
        <w:rPr>
          <w:rFonts w:hint="eastAsia"/>
          <w:color w:val="auto"/>
          <w:sz w:val="24"/>
        </w:rPr>
        <w:t>１　この要綱は、平成</w:t>
      </w:r>
      <w:r>
        <w:rPr>
          <w:rFonts w:hint="eastAsia"/>
          <w:color w:val="auto"/>
          <w:sz w:val="24"/>
        </w:rPr>
        <w:t>12</w:t>
      </w:r>
      <w:r>
        <w:rPr>
          <w:rFonts w:hint="eastAsia"/>
          <w:color w:val="auto"/>
          <w:sz w:val="24"/>
        </w:rPr>
        <w:t>年４月１日から施行する。</w:t>
      </w:r>
    </w:p>
    <w:p>
      <w:pPr>
        <w:pStyle w:val="0"/>
        <w:wordWrap w:val="1"/>
        <w:adjustRightInd w:val="1"/>
        <w:ind w:left="0" w:leftChars="0" w:hanging="240" w:hangingChars="100"/>
        <w:jc w:val="both"/>
        <w:rPr>
          <w:rFonts w:hint="default"/>
          <w:color w:val="auto"/>
          <w:sz w:val="24"/>
        </w:rPr>
      </w:pPr>
      <w:r>
        <w:rPr>
          <w:rFonts w:hint="eastAsia"/>
          <w:color w:val="auto"/>
          <w:sz w:val="24"/>
        </w:rPr>
        <w:t>２　この要綱は、令和６年５月</w:t>
      </w:r>
      <w:r>
        <w:rPr>
          <w:rFonts w:hint="eastAsia"/>
          <w:color w:val="auto"/>
          <w:sz w:val="24"/>
        </w:rPr>
        <w:t>31</w:t>
      </w:r>
      <w:r>
        <w:rPr>
          <w:rFonts w:hint="eastAsia"/>
          <w:color w:val="auto"/>
          <w:sz w:val="24"/>
        </w:rPr>
        <w:t>日限り、その効力を失う。ただし、この要綱に基づき交付された補助金については、第５条、第６条、第８条第３項、第</w:t>
      </w:r>
      <w:r>
        <w:rPr>
          <w:rFonts w:hint="eastAsia"/>
          <w:color w:val="auto"/>
          <w:sz w:val="24"/>
        </w:rPr>
        <w:t>10</w:t>
      </w:r>
      <w:r>
        <w:rPr>
          <w:rFonts w:hint="eastAsia"/>
          <w:color w:val="auto"/>
          <w:sz w:val="24"/>
        </w:rPr>
        <w:t>条及び第</w:t>
      </w:r>
      <w:r>
        <w:rPr>
          <w:rFonts w:hint="eastAsia"/>
          <w:color w:val="auto"/>
          <w:sz w:val="24"/>
        </w:rPr>
        <w:t>12</w:t>
      </w:r>
      <w:r>
        <w:rPr>
          <w:rFonts w:hint="eastAsia"/>
          <w:color w:val="auto"/>
          <w:sz w:val="24"/>
        </w:rPr>
        <w:t>条の規定は、同日以降もなおその効力を有する。</w:t>
      </w:r>
    </w:p>
    <w:p>
      <w:pPr>
        <w:pStyle w:val="0"/>
        <w:wordWrap w:val="1"/>
        <w:adjustRightInd w:val="1"/>
        <w:jc w:val="both"/>
        <w:rPr>
          <w:rFonts w:hint="default"/>
          <w:color w:val="auto"/>
          <w:sz w:val="24"/>
        </w:rPr>
      </w:pPr>
      <w:r>
        <w:rPr>
          <w:rFonts w:hint="eastAsia"/>
          <w:color w:val="auto"/>
          <w:sz w:val="24"/>
        </w:rPr>
        <w:t>　　　</w:t>
      </w:r>
    </w:p>
    <w:p>
      <w:pPr>
        <w:pStyle w:val="0"/>
        <w:wordWrap w:val="1"/>
        <w:adjustRightInd w:val="1"/>
        <w:ind w:firstLine="720" w:firstLineChars="300"/>
        <w:jc w:val="both"/>
        <w:rPr>
          <w:rFonts w:hint="default"/>
          <w:color w:val="auto"/>
          <w:sz w:val="24"/>
        </w:rPr>
      </w:pPr>
      <w:r>
        <w:rPr>
          <w:rFonts w:hint="eastAsia"/>
          <w:color w:val="auto"/>
          <w:sz w:val="24"/>
        </w:rPr>
        <w:t>附　則</w:t>
      </w:r>
    </w:p>
    <w:p>
      <w:pPr>
        <w:pStyle w:val="0"/>
        <w:wordWrap w:val="1"/>
        <w:adjustRightInd w:val="1"/>
        <w:ind w:firstLine="240" w:firstLineChars="100"/>
        <w:jc w:val="both"/>
        <w:rPr>
          <w:rFonts w:hint="default"/>
          <w:color w:val="auto"/>
          <w:sz w:val="24"/>
        </w:rPr>
      </w:pPr>
      <w:r>
        <w:rPr>
          <w:rFonts w:hint="eastAsia"/>
          <w:color w:val="auto"/>
          <w:sz w:val="24"/>
        </w:rPr>
        <w:t>この要綱は、平成</w:t>
      </w:r>
      <w:r>
        <w:rPr>
          <w:rFonts w:hint="eastAsia"/>
          <w:color w:val="auto"/>
          <w:sz w:val="24"/>
        </w:rPr>
        <w:t>15</w:t>
      </w:r>
      <w:r>
        <w:rPr>
          <w:rFonts w:hint="eastAsia"/>
          <w:color w:val="auto"/>
          <w:sz w:val="24"/>
        </w:rPr>
        <w:t>年４月１日から施行する。</w:t>
      </w:r>
    </w:p>
    <w:p>
      <w:pPr>
        <w:pStyle w:val="0"/>
        <w:wordWrap w:val="1"/>
        <w:adjustRightInd w:val="1"/>
        <w:ind w:firstLine="720" w:firstLineChars="300"/>
        <w:jc w:val="both"/>
        <w:rPr>
          <w:rFonts w:hint="default"/>
          <w:color w:val="auto"/>
          <w:sz w:val="24"/>
        </w:rPr>
      </w:pPr>
      <w:r>
        <w:rPr>
          <w:rFonts w:hint="eastAsia"/>
          <w:color w:val="auto"/>
          <w:sz w:val="24"/>
        </w:rPr>
        <w:t>附　則</w:t>
      </w:r>
    </w:p>
    <w:p>
      <w:pPr>
        <w:pStyle w:val="0"/>
        <w:wordWrap w:val="1"/>
        <w:adjustRightInd w:val="1"/>
        <w:ind w:left="0" w:leftChars="0" w:firstLine="240" w:firstLineChars="100"/>
        <w:jc w:val="left"/>
        <w:rPr>
          <w:rFonts w:hint="default"/>
          <w:color w:val="auto"/>
          <w:sz w:val="24"/>
        </w:rPr>
      </w:pPr>
      <w:r>
        <w:rPr>
          <w:rFonts w:hint="eastAsia"/>
          <w:color w:val="auto"/>
          <w:sz w:val="24"/>
        </w:rPr>
        <w:t>この要綱は、平成</w:t>
      </w:r>
      <w:r>
        <w:rPr>
          <w:rFonts w:hint="eastAsia"/>
          <w:color w:val="auto"/>
          <w:sz w:val="24"/>
        </w:rPr>
        <w:t>18</w:t>
      </w:r>
      <w:r>
        <w:rPr>
          <w:rFonts w:hint="eastAsia"/>
          <w:color w:val="auto"/>
          <w:sz w:val="24"/>
        </w:rPr>
        <w:t>年４月１日から施行する。</w:t>
      </w:r>
    </w:p>
    <w:p>
      <w:pPr>
        <w:pStyle w:val="0"/>
        <w:wordWrap w:val="1"/>
        <w:adjustRightInd w:val="1"/>
        <w:ind w:firstLine="720" w:firstLineChars="300"/>
        <w:jc w:val="left"/>
        <w:rPr>
          <w:rFonts w:hint="default"/>
          <w:color w:val="auto"/>
          <w:sz w:val="24"/>
        </w:rPr>
      </w:pPr>
      <w:r>
        <w:rPr>
          <w:rFonts w:hint="eastAsia"/>
          <w:color w:val="auto"/>
          <w:sz w:val="24"/>
        </w:rPr>
        <w:t>附　則</w:t>
      </w:r>
    </w:p>
    <w:p>
      <w:pPr>
        <w:pStyle w:val="0"/>
        <w:wordWrap w:val="1"/>
        <w:adjustRightInd w:val="1"/>
        <w:ind w:left="0" w:leftChars="0" w:firstLine="240" w:firstLineChars="100"/>
        <w:jc w:val="left"/>
        <w:rPr>
          <w:rFonts w:hint="default"/>
          <w:color w:val="auto"/>
          <w:sz w:val="24"/>
        </w:rPr>
      </w:pPr>
      <w:r>
        <w:rPr>
          <w:rFonts w:hint="eastAsia"/>
          <w:color w:val="auto"/>
          <w:sz w:val="24"/>
        </w:rPr>
        <w:t>この要綱は、平成</w:t>
      </w:r>
      <w:r>
        <w:rPr>
          <w:rFonts w:hint="eastAsia"/>
          <w:color w:val="auto"/>
          <w:sz w:val="24"/>
        </w:rPr>
        <w:t>21</w:t>
      </w:r>
      <w:r>
        <w:rPr>
          <w:rFonts w:hint="eastAsia"/>
          <w:color w:val="auto"/>
          <w:sz w:val="24"/>
        </w:rPr>
        <w:t>年４月１日から施行する。</w:t>
      </w:r>
    </w:p>
    <w:p>
      <w:pPr>
        <w:pStyle w:val="0"/>
        <w:wordWrap w:val="1"/>
        <w:adjustRightInd w:val="1"/>
        <w:ind w:firstLine="720" w:firstLineChars="300"/>
        <w:jc w:val="left"/>
        <w:rPr>
          <w:rFonts w:hint="default"/>
          <w:color w:val="auto"/>
          <w:sz w:val="24"/>
        </w:rPr>
      </w:pPr>
      <w:r>
        <w:rPr>
          <w:rFonts w:hint="eastAsia"/>
          <w:color w:val="auto"/>
          <w:sz w:val="24"/>
        </w:rPr>
        <w:t>附　則</w:t>
      </w:r>
    </w:p>
    <w:p>
      <w:pPr>
        <w:rPr>
          <w:rFonts w:hint="default"/>
          <w:sz w:val="24"/>
        </w:rPr>
        <w:sectPr>
          <w:type w:val="continuous"/>
          <w:pgSz w:w="11906" w:h="16838"/>
          <w:pgMar w:top="1418" w:right="1304" w:bottom="1304" w:left="1304" w:header="720" w:footer="720" w:gutter="0"/>
          <w:cols w:space="720"/>
          <w:noEndnote w:val="1"/>
          <w:textDirection w:val="lrTb"/>
          <w:docGrid w:type="linesAndChars" w:linePitch="352"/>
        </w:sectPr>
      </w:pPr>
    </w:p>
    <w:p>
      <w:pPr>
        <w:pStyle w:val="0"/>
        <w:wordWrap w:val="1"/>
        <w:adjustRightInd w:val="1"/>
        <w:ind w:left="-210" w:leftChars="-100" w:firstLine="0" w:firstLineChars="0"/>
        <w:jc w:val="left"/>
        <w:rPr>
          <w:rFonts w:hint="default"/>
          <w:color w:val="auto"/>
          <w:sz w:val="24"/>
        </w:rPr>
      </w:pPr>
      <w:r>
        <w:rPr>
          <w:rFonts w:hint="eastAsia"/>
          <w:color w:val="auto"/>
          <w:sz w:val="24"/>
        </w:rPr>
        <w:t>１　この要綱は、平成</w:t>
      </w:r>
      <w:r>
        <w:rPr>
          <w:rFonts w:hint="eastAsia"/>
          <w:color w:val="auto"/>
          <w:sz w:val="24"/>
        </w:rPr>
        <w:t>24</w:t>
      </w:r>
      <w:r>
        <w:rPr>
          <w:rFonts w:hint="eastAsia"/>
          <w:color w:val="auto"/>
          <w:sz w:val="24"/>
        </w:rPr>
        <w:t>年４月１日から施行する。</w:t>
      </w:r>
    </w:p>
    <w:p>
      <w:pPr>
        <w:pStyle w:val="0"/>
        <w:wordWrap w:val="1"/>
        <w:adjustRightInd w:val="1"/>
        <w:ind w:left="-210" w:leftChars="-100"/>
        <w:jc w:val="left"/>
        <w:rPr>
          <w:rFonts w:hint="default"/>
          <w:color w:val="auto"/>
          <w:sz w:val="24"/>
        </w:rPr>
      </w:pPr>
      <w:r>
        <w:rPr>
          <w:rFonts w:hint="eastAsia"/>
          <w:color w:val="auto"/>
          <w:sz w:val="24"/>
        </w:rPr>
        <w:t>２　第４条の規定による申請は、この要綱の施行の日前においても行うことができる。</w:t>
      </w:r>
    </w:p>
    <w:p>
      <w:pPr>
        <w:pStyle w:val="0"/>
        <w:wordWrap w:val="1"/>
        <w:adjustRightInd w:val="1"/>
        <w:ind w:firstLine="480" w:firstLineChars="200"/>
        <w:jc w:val="left"/>
        <w:rPr>
          <w:rFonts w:hint="default"/>
          <w:color w:val="auto"/>
          <w:sz w:val="24"/>
        </w:rPr>
      </w:pPr>
      <w:r>
        <w:rPr>
          <w:rFonts w:hint="eastAsia"/>
          <w:color w:val="auto"/>
          <w:sz w:val="24"/>
        </w:rPr>
        <w:t>附　則</w:t>
      </w:r>
    </w:p>
    <w:p>
      <w:pPr>
        <w:pStyle w:val="0"/>
        <w:wordWrap w:val="1"/>
        <w:adjustRightInd w:val="1"/>
        <w:ind w:leftChars="0" w:firstLine="0" w:firstLineChars="0"/>
        <w:jc w:val="left"/>
        <w:rPr>
          <w:rFonts w:hint="default"/>
          <w:color w:val="auto"/>
          <w:sz w:val="24"/>
        </w:rPr>
      </w:pPr>
      <w:r>
        <w:rPr>
          <w:rFonts w:hint="eastAsia"/>
          <w:color w:val="auto"/>
          <w:sz w:val="24"/>
        </w:rPr>
        <w:t>この要綱は、平成</w:t>
      </w:r>
      <w:r>
        <w:rPr>
          <w:rFonts w:hint="eastAsia"/>
          <w:color w:val="auto"/>
          <w:sz w:val="24"/>
        </w:rPr>
        <w:t>25</w:t>
      </w:r>
      <w:r>
        <w:rPr>
          <w:rFonts w:hint="eastAsia"/>
          <w:color w:val="auto"/>
          <w:sz w:val="24"/>
        </w:rPr>
        <w:t>年３月</w:t>
      </w:r>
      <w:r>
        <w:rPr>
          <w:rFonts w:hint="eastAsia"/>
          <w:color w:val="auto"/>
          <w:sz w:val="24"/>
        </w:rPr>
        <w:t>12</w:t>
      </w:r>
      <w:r>
        <w:rPr>
          <w:rFonts w:hint="eastAsia"/>
          <w:color w:val="auto"/>
          <w:sz w:val="24"/>
        </w:rPr>
        <w:t>日から施行する。</w:t>
      </w:r>
    </w:p>
    <w:p>
      <w:pPr>
        <w:pStyle w:val="0"/>
        <w:wordWrap w:val="1"/>
        <w:adjustRightInd w:val="1"/>
        <w:ind w:firstLine="480" w:firstLineChars="200"/>
        <w:jc w:val="left"/>
        <w:rPr>
          <w:rFonts w:hint="default"/>
          <w:color w:val="auto"/>
          <w:sz w:val="24"/>
        </w:rPr>
      </w:pPr>
      <w:r>
        <w:rPr>
          <w:rFonts w:hint="eastAsia"/>
          <w:color w:val="auto"/>
          <w:sz w:val="24"/>
        </w:rPr>
        <w:t>附　則</w:t>
      </w:r>
    </w:p>
    <w:p>
      <w:pPr>
        <w:pStyle w:val="0"/>
        <w:wordWrap w:val="1"/>
        <w:adjustRightInd w:val="1"/>
        <w:ind w:leftChars="0" w:firstLine="0" w:firstLineChars="0"/>
        <w:jc w:val="left"/>
        <w:rPr>
          <w:rFonts w:hint="default"/>
          <w:color w:val="auto"/>
          <w:sz w:val="24"/>
        </w:rPr>
      </w:pPr>
      <w:r>
        <w:rPr>
          <w:rFonts w:hint="eastAsia"/>
          <w:color w:val="auto"/>
          <w:sz w:val="24"/>
        </w:rPr>
        <w:t>この要綱は、平成</w:t>
      </w:r>
      <w:r>
        <w:rPr>
          <w:rFonts w:hint="eastAsia"/>
          <w:color w:val="auto"/>
          <w:sz w:val="24"/>
        </w:rPr>
        <w:t>27</w:t>
      </w:r>
      <w:r>
        <w:rPr>
          <w:rFonts w:hint="eastAsia"/>
          <w:color w:val="auto"/>
          <w:sz w:val="24"/>
        </w:rPr>
        <w:t>年４月１日から施行する。</w:t>
      </w:r>
    </w:p>
    <w:p>
      <w:pPr>
        <w:pStyle w:val="0"/>
        <w:wordWrap w:val="1"/>
        <w:adjustRightInd w:val="1"/>
        <w:ind w:firstLine="480" w:firstLineChars="200"/>
        <w:jc w:val="left"/>
        <w:rPr>
          <w:rFonts w:hint="default"/>
          <w:color w:val="auto"/>
          <w:sz w:val="24"/>
        </w:rPr>
      </w:pPr>
      <w:r>
        <w:rPr>
          <w:rFonts w:hint="eastAsia"/>
          <w:color w:val="auto"/>
          <w:sz w:val="24"/>
        </w:rPr>
        <w:t>附　則</w:t>
      </w:r>
    </w:p>
    <w:p>
      <w:pPr>
        <w:pStyle w:val="0"/>
        <w:wordWrap w:val="1"/>
        <w:adjustRightInd w:val="1"/>
        <w:ind w:leftChars="0" w:firstLine="0" w:firstLineChars="0"/>
        <w:jc w:val="left"/>
        <w:rPr>
          <w:rFonts w:hint="default"/>
          <w:color w:val="auto"/>
          <w:sz w:val="24"/>
        </w:rPr>
      </w:pPr>
      <w:r>
        <w:rPr>
          <w:rFonts w:hint="eastAsia"/>
          <w:color w:val="auto"/>
          <w:sz w:val="24"/>
        </w:rPr>
        <w:t>この要綱は、平成</w:t>
      </w:r>
      <w:r>
        <w:rPr>
          <w:rFonts w:hint="eastAsia"/>
          <w:color w:val="auto"/>
          <w:sz w:val="24"/>
        </w:rPr>
        <w:t>28</w:t>
      </w:r>
      <w:r>
        <w:rPr>
          <w:rFonts w:hint="eastAsia"/>
          <w:color w:val="auto"/>
          <w:sz w:val="24"/>
        </w:rPr>
        <w:t>年４月１日から施行する。</w:t>
      </w:r>
    </w:p>
    <w:p>
      <w:pPr>
        <w:pStyle w:val="0"/>
        <w:wordWrap w:val="1"/>
        <w:adjustRightInd w:val="1"/>
        <w:ind w:firstLine="480" w:firstLineChars="200"/>
        <w:jc w:val="left"/>
        <w:rPr>
          <w:rFonts w:hint="default"/>
          <w:color w:val="auto"/>
          <w:sz w:val="24"/>
        </w:rPr>
      </w:pPr>
      <w:r>
        <w:rPr>
          <w:rFonts w:hint="eastAsia"/>
          <w:color w:val="auto"/>
          <w:sz w:val="24"/>
        </w:rPr>
        <w:t>附　則</w:t>
      </w:r>
    </w:p>
    <w:p>
      <w:pPr>
        <w:pStyle w:val="0"/>
        <w:wordWrap w:val="1"/>
        <w:adjustRightInd w:val="1"/>
        <w:ind w:leftChars="0" w:firstLine="0" w:firstLineChars="0"/>
        <w:jc w:val="left"/>
        <w:rPr>
          <w:rFonts w:hint="default"/>
          <w:color w:val="auto"/>
          <w:sz w:val="24"/>
        </w:rPr>
      </w:pPr>
      <w:r>
        <w:rPr>
          <w:rFonts w:hint="eastAsia"/>
          <w:color w:val="auto"/>
          <w:sz w:val="24"/>
        </w:rPr>
        <w:t>この要綱は、平成</w:t>
      </w:r>
      <w:r>
        <w:rPr>
          <w:rFonts w:hint="eastAsia"/>
          <w:color w:val="auto"/>
          <w:sz w:val="24"/>
        </w:rPr>
        <w:t>30</w:t>
      </w:r>
      <w:r>
        <w:rPr>
          <w:rFonts w:hint="eastAsia"/>
          <w:color w:val="auto"/>
          <w:sz w:val="24"/>
        </w:rPr>
        <w:t>年４月１日から施行する。</w:t>
      </w:r>
    </w:p>
    <w:p>
      <w:pPr>
        <w:pStyle w:val="0"/>
        <w:wordWrap w:val="1"/>
        <w:adjustRightInd w:val="1"/>
        <w:ind w:left="0" w:leftChars="0" w:firstLine="480" w:firstLineChars="200"/>
        <w:jc w:val="left"/>
        <w:rPr>
          <w:rFonts w:hint="default"/>
          <w:color w:val="auto"/>
          <w:sz w:val="24"/>
        </w:rPr>
      </w:pPr>
      <w:r>
        <w:rPr>
          <w:rFonts w:hint="eastAsia"/>
          <w:color w:val="auto"/>
          <w:sz w:val="24"/>
        </w:rPr>
        <w:t>附　則</w:t>
      </w:r>
    </w:p>
    <w:p>
      <w:pPr>
        <w:pStyle w:val="0"/>
        <w:wordWrap w:val="1"/>
        <w:adjustRightInd w:val="1"/>
        <w:ind w:leftChars="0" w:firstLine="0" w:firstLineChars="0"/>
        <w:jc w:val="left"/>
        <w:rPr>
          <w:rFonts w:hint="default"/>
          <w:color w:val="auto"/>
          <w:sz w:val="24"/>
        </w:rPr>
      </w:pPr>
      <w:r>
        <w:rPr>
          <w:rFonts w:hint="eastAsia"/>
          <w:color w:val="auto"/>
          <w:sz w:val="24"/>
        </w:rPr>
        <w:t>この要綱は、平成</w:t>
      </w:r>
      <w:r>
        <w:rPr>
          <w:rFonts w:hint="eastAsia"/>
          <w:color w:val="auto"/>
          <w:sz w:val="24"/>
        </w:rPr>
        <w:t>31</w:t>
      </w:r>
      <w:r>
        <w:rPr>
          <w:rFonts w:hint="eastAsia"/>
          <w:color w:val="auto"/>
          <w:sz w:val="24"/>
        </w:rPr>
        <w:t>年４月１日から施行する。</w:t>
      </w:r>
    </w:p>
    <w:p>
      <w:pPr>
        <w:pStyle w:val="0"/>
        <w:wordWrap w:val="1"/>
        <w:adjustRightInd w:val="1"/>
        <w:ind w:left="0" w:leftChars="0" w:firstLine="480" w:firstLineChars="200"/>
        <w:jc w:val="left"/>
        <w:rPr>
          <w:rFonts w:hint="default"/>
          <w:color w:val="auto"/>
          <w:sz w:val="24"/>
        </w:rPr>
      </w:pPr>
      <w:r>
        <w:rPr>
          <w:rFonts w:hint="eastAsia"/>
          <w:color w:val="auto"/>
        </w:rPr>
        <w:t xml:space="preserve"> </w:t>
      </w:r>
      <w:r>
        <w:rPr>
          <w:rFonts w:hint="eastAsia"/>
          <w:color w:val="auto"/>
          <w:sz w:val="24"/>
        </w:rPr>
        <w:t>附　則</w:t>
      </w:r>
    </w:p>
    <w:p>
      <w:pPr>
        <w:pStyle w:val="0"/>
        <w:wordWrap w:val="1"/>
        <w:adjustRightInd w:val="1"/>
        <w:ind w:leftChars="0" w:firstLine="0" w:firstLineChars="0"/>
        <w:jc w:val="left"/>
        <w:rPr>
          <w:rFonts w:hint="default"/>
          <w:color w:val="auto"/>
          <w:sz w:val="24"/>
        </w:rPr>
      </w:pPr>
      <w:r>
        <w:rPr>
          <w:rFonts w:hint="eastAsia"/>
          <w:color w:val="auto"/>
          <w:sz w:val="24"/>
        </w:rPr>
        <w:t>この要綱は、令和２年４月１日から施行する。</w:t>
      </w:r>
    </w:p>
    <w:p>
      <w:pPr>
        <w:pStyle w:val="0"/>
        <w:wordWrap w:val="1"/>
        <w:adjustRightInd w:val="1"/>
        <w:ind w:left="0" w:leftChars="0" w:firstLine="480" w:firstLineChars="200"/>
        <w:jc w:val="left"/>
        <w:rPr>
          <w:rFonts w:hint="default"/>
          <w:color w:val="auto"/>
          <w:sz w:val="24"/>
        </w:rPr>
      </w:pPr>
      <w:r>
        <w:rPr>
          <w:rFonts w:hint="eastAsia"/>
          <w:color w:val="auto"/>
        </w:rPr>
        <w:t xml:space="preserve"> </w:t>
      </w:r>
      <w:r>
        <w:rPr>
          <w:rFonts w:hint="eastAsia"/>
          <w:color w:val="auto"/>
          <w:sz w:val="24"/>
        </w:rPr>
        <w:t>附　則</w:t>
      </w:r>
    </w:p>
    <w:p>
      <w:pPr>
        <w:pStyle w:val="0"/>
        <w:wordWrap w:val="1"/>
        <w:adjustRightInd w:val="1"/>
        <w:ind w:left="0" w:leftChars="0" w:firstLine="0" w:firstLineChars="0"/>
        <w:jc w:val="left"/>
        <w:rPr>
          <w:rFonts w:hint="default"/>
          <w:color w:val="auto"/>
          <w:sz w:val="24"/>
        </w:rPr>
      </w:pPr>
      <w:r>
        <w:rPr>
          <w:rFonts w:hint="eastAsia"/>
          <w:color w:val="auto"/>
          <w:sz w:val="24"/>
        </w:rPr>
        <w:t>この要綱は、令和３年４月１日から施行する。</w:t>
      </w:r>
    </w:p>
    <w:p>
      <w:pPr>
        <w:rPr>
          <w:rFonts w:hint="default"/>
          <w:sz w:val="24"/>
        </w:rPr>
        <w:sectPr>
          <w:type w:val="continuous"/>
          <w:pgSz w:w="11906" w:h="16838"/>
          <w:pgMar w:top="1418" w:right="1020" w:bottom="1304" w:left="1588" w:header="720" w:footer="720" w:gutter="0"/>
          <w:cols w:space="720"/>
          <w:noEndnote w:val="1"/>
          <w:textDirection w:val="lrTb"/>
          <w:docGrid w:type="linesAndChars" w:linePitch="352"/>
        </w:sectPr>
      </w:pPr>
    </w:p>
    <w:p>
      <w:pPr>
        <w:pStyle w:val="0"/>
        <w:wordWrap w:val="1"/>
        <w:adjustRightInd w:val="1"/>
        <w:rPr>
          <w:rFonts w:hint="default"/>
          <w:color w:val="auto"/>
          <w:spacing w:val="16"/>
          <w:sz w:val="23"/>
        </w:rPr>
      </w:pPr>
      <w:r>
        <w:rPr>
          <w:rFonts w:hint="eastAsia"/>
          <w:color w:val="auto"/>
          <w:sz w:val="23"/>
        </w:rPr>
        <w:t>別　表</w:t>
      </w:r>
    </w:p>
    <w:p>
      <w:pPr>
        <w:pStyle w:val="0"/>
        <w:wordWrap w:val="1"/>
        <w:adjustRightInd w:val="1"/>
        <w:rPr>
          <w:rFonts w:hint="default"/>
          <w:color w:val="auto"/>
          <w:spacing w:val="16"/>
          <w:sz w:val="23"/>
        </w:rPr>
      </w:pPr>
    </w:p>
    <w:p>
      <w:pPr>
        <w:pStyle w:val="0"/>
        <w:wordWrap w:val="1"/>
        <w:adjustRightInd w:val="1"/>
        <w:rPr>
          <w:rFonts w:hint="default"/>
          <w:color w:val="auto"/>
          <w:spacing w:val="16"/>
          <w:sz w:val="23"/>
        </w:rPr>
      </w:pPr>
    </w:p>
    <w:p>
      <w:pPr>
        <w:pStyle w:val="0"/>
        <w:wordWrap w:val="1"/>
        <w:adjustRightInd w:val="1"/>
        <w:rPr>
          <w:rFonts w:hint="default"/>
          <w:color w:val="auto"/>
          <w:spacing w:val="16"/>
          <w:sz w:val="23"/>
        </w:rPr>
      </w:pPr>
      <w:r>
        <w:rPr>
          <w:rFonts w:hint="default"/>
          <w:color w:val="auto"/>
          <w:sz w:val="23"/>
        </w:rPr>
        <w:t xml:space="preserve">  </w:t>
      </w:r>
      <w:r>
        <w:rPr>
          <w:rFonts w:hint="eastAsia"/>
          <w:color w:val="auto"/>
          <w:sz w:val="23"/>
        </w:rPr>
        <w:t>　　補助対象事業</w:t>
      </w:r>
      <w:r>
        <w:rPr>
          <w:rFonts w:hint="eastAsia"/>
          <w:color w:val="auto"/>
          <w:sz w:val="24"/>
        </w:rPr>
        <w:t>、補助対象経費</w:t>
      </w:r>
      <w:r>
        <w:rPr>
          <w:rFonts w:hint="eastAsia"/>
          <w:color w:val="auto"/>
          <w:sz w:val="23"/>
        </w:rPr>
        <w:t>及び補助率一覧表</w:t>
      </w:r>
    </w:p>
    <w:tbl>
      <w:tblPr>
        <w:tblStyle w:val="11"/>
        <w:tblW w:w="0" w:type="auto"/>
        <w:jc w:val="left"/>
        <w:tblInd w:w="12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461"/>
        <w:gridCol w:w="2099"/>
        <w:gridCol w:w="1312"/>
      </w:tblGrid>
      <w:tr>
        <w:trPr>
          <w:trHeight w:val="729" w:hRule="atLeast"/>
        </w:trPr>
        <w:tc>
          <w:tcPr>
            <w:tcW w:w="446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kinsoku w:val="0"/>
              <w:wordWrap w:val="1"/>
              <w:overflowPunct w:val="0"/>
              <w:autoSpaceDE w:val="0"/>
              <w:autoSpaceDN w:val="0"/>
              <w:spacing w:line="384" w:lineRule="atLeast"/>
              <w:jc w:val="center"/>
              <w:rPr>
                <w:rFonts w:hint="default"/>
                <w:color w:val="auto"/>
                <w:spacing w:val="16"/>
                <w:sz w:val="23"/>
              </w:rPr>
            </w:pPr>
            <w:r>
              <w:rPr>
                <w:rFonts w:hint="eastAsia"/>
                <w:color w:val="auto"/>
                <w:sz w:val="23"/>
              </w:rPr>
              <w:t>補助対象事業</w:t>
            </w:r>
          </w:p>
        </w:tc>
        <w:tc>
          <w:tcPr>
            <w:tcW w:w="209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kinsoku w:val="0"/>
              <w:wordWrap w:val="1"/>
              <w:overflowPunct w:val="0"/>
              <w:autoSpaceDE w:val="0"/>
              <w:autoSpaceDN w:val="0"/>
              <w:spacing w:line="384" w:lineRule="atLeast"/>
              <w:jc w:val="center"/>
              <w:rPr>
                <w:rFonts w:hint="default"/>
                <w:color w:val="auto"/>
                <w:spacing w:val="16"/>
                <w:sz w:val="23"/>
              </w:rPr>
            </w:pPr>
            <w:r>
              <w:rPr>
                <w:rFonts w:hint="eastAsia"/>
                <w:color w:val="auto"/>
                <w:sz w:val="23"/>
              </w:rPr>
              <w:t>補助対象経費</w:t>
            </w:r>
          </w:p>
        </w:tc>
        <w:tc>
          <w:tcPr>
            <w:tcW w:w="131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kinsoku w:val="0"/>
              <w:wordWrap w:val="1"/>
              <w:overflowPunct w:val="0"/>
              <w:autoSpaceDE w:val="0"/>
              <w:autoSpaceDN w:val="0"/>
              <w:spacing w:line="384" w:lineRule="atLeast"/>
              <w:jc w:val="center"/>
              <w:rPr>
                <w:rFonts w:hint="default"/>
                <w:color w:val="auto"/>
                <w:spacing w:val="16"/>
                <w:sz w:val="23"/>
              </w:rPr>
            </w:pPr>
            <w:r>
              <w:rPr>
                <w:rFonts w:hint="eastAsia"/>
                <w:color w:val="auto"/>
                <w:sz w:val="23"/>
              </w:rPr>
              <w:t>補助率</w:t>
            </w:r>
          </w:p>
        </w:tc>
      </w:tr>
      <w:tr>
        <w:trPr/>
        <w:tc>
          <w:tcPr>
            <w:tcW w:w="44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r>
              <w:rPr>
                <w:rFonts w:hint="eastAsia"/>
                <w:color w:val="auto"/>
                <w:sz w:val="23"/>
              </w:rPr>
              <w:t>高知県高等学校定時制通信制教育振興会が行う定時制通信制教育の普及と研究に関する事業</w:t>
            </w: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tc>
        <w:tc>
          <w:tcPr>
            <w:tcW w:w="209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r>
              <w:rPr>
                <w:rFonts w:hint="eastAsia"/>
                <w:color w:val="auto"/>
                <w:sz w:val="23"/>
              </w:rPr>
              <w:t>事業の実施に必</w:t>
            </w:r>
          </w:p>
          <w:p>
            <w:pPr>
              <w:pStyle w:val="0"/>
              <w:kinsoku w:val="0"/>
              <w:wordWrap w:val="1"/>
              <w:overflowPunct w:val="0"/>
              <w:autoSpaceDE w:val="0"/>
              <w:autoSpaceDN w:val="0"/>
              <w:spacing w:line="384" w:lineRule="atLeast"/>
              <w:rPr>
                <w:rFonts w:hint="default"/>
                <w:color w:val="auto"/>
                <w:spacing w:val="16"/>
                <w:sz w:val="23"/>
              </w:rPr>
            </w:pPr>
            <w:r>
              <w:rPr>
                <w:rFonts w:hint="eastAsia"/>
                <w:color w:val="auto"/>
                <w:sz w:val="23"/>
              </w:rPr>
              <w:t>要な以下の経費</w:t>
            </w: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r>
              <w:rPr>
                <w:rFonts w:hint="default"/>
                <w:color w:val="auto"/>
                <w:sz w:val="23"/>
              </w:rPr>
              <w:t xml:space="preserve">  </w:t>
            </w:r>
            <w:r>
              <w:rPr>
                <w:rFonts w:hint="eastAsia"/>
                <w:color w:val="auto"/>
                <w:sz w:val="23"/>
              </w:rPr>
              <w:t>報　償　費</w:t>
            </w:r>
          </w:p>
          <w:p>
            <w:pPr>
              <w:pStyle w:val="0"/>
              <w:kinsoku w:val="0"/>
              <w:wordWrap w:val="1"/>
              <w:overflowPunct w:val="0"/>
              <w:autoSpaceDE w:val="0"/>
              <w:autoSpaceDN w:val="0"/>
              <w:spacing w:line="384" w:lineRule="atLeast"/>
              <w:rPr>
                <w:rFonts w:hint="default"/>
                <w:color w:val="auto"/>
                <w:spacing w:val="16"/>
                <w:sz w:val="23"/>
              </w:rPr>
            </w:pPr>
            <w:r>
              <w:rPr>
                <w:rFonts w:hint="default"/>
                <w:color w:val="auto"/>
                <w:sz w:val="23"/>
              </w:rPr>
              <w:t xml:space="preserve">  </w:t>
            </w:r>
            <w:r>
              <w:rPr>
                <w:rFonts w:hint="eastAsia"/>
                <w:color w:val="auto"/>
                <w:sz w:val="23"/>
              </w:rPr>
              <w:t>旅　　　費</w:t>
            </w:r>
          </w:p>
          <w:p>
            <w:pPr>
              <w:pStyle w:val="0"/>
              <w:kinsoku w:val="0"/>
              <w:wordWrap w:val="1"/>
              <w:overflowPunct w:val="0"/>
              <w:autoSpaceDE w:val="0"/>
              <w:autoSpaceDN w:val="0"/>
              <w:spacing w:line="384" w:lineRule="atLeast"/>
              <w:rPr>
                <w:rFonts w:hint="default"/>
                <w:color w:val="auto"/>
                <w:spacing w:val="16"/>
                <w:sz w:val="23"/>
              </w:rPr>
            </w:pPr>
            <w:r>
              <w:rPr>
                <w:rFonts w:hint="default"/>
                <w:color w:val="auto"/>
                <w:sz w:val="23"/>
              </w:rPr>
              <w:t xml:space="preserve">  </w:t>
            </w:r>
            <w:r>
              <w:rPr>
                <w:rFonts w:hint="eastAsia"/>
                <w:color w:val="auto"/>
                <w:spacing w:val="64"/>
                <w:sz w:val="23"/>
                <w:fitText w:val="1305" w:id="2"/>
              </w:rPr>
              <w:t>消耗品</w:t>
            </w:r>
            <w:r>
              <w:rPr>
                <w:rFonts w:hint="eastAsia"/>
                <w:color w:val="auto"/>
                <w:spacing w:val="0"/>
                <w:sz w:val="23"/>
                <w:fitText w:val="1305" w:id="2"/>
              </w:rPr>
              <w:t>費</w:t>
            </w:r>
          </w:p>
          <w:p>
            <w:pPr>
              <w:pStyle w:val="0"/>
              <w:kinsoku w:val="0"/>
              <w:wordWrap w:val="1"/>
              <w:overflowPunct w:val="0"/>
              <w:autoSpaceDE w:val="0"/>
              <w:autoSpaceDN w:val="0"/>
              <w:spacing w:line="384" w:lineRule="atLeast"/>
              <w:rPr>
                <w:rFonts w:hint="default"/>
                <w:color w:val="auto"/>
                <w:spacing w:val="16"/>
                <w:sz w:val="23"/>
              </w:rPr>
            </w:pPr>
            <w:r>
              <w:rPr>
                <w:rFonts w:hint="default"/>
                <w:color w:val="auto"/>
                <w:sz w:val="23"/>
              </w:rPr>
              <w:t xml:space="preserve">  </w:t>
            </w:r>
            <w:r>
              <w:rPr>
                <w:rFonts w:hint="eastAsia"/>
                <w:color w:val="auto"/>
                <w:sz w:val="23"/>
              </w:rPr>
              <w:t>印刷製本費</w:t>
            </w:r>
          </w:p>
          <w:p>
            <w:pPr>
              <w:pStyle w:val="0"/>
              <w:kinsoku w:val="0"/>
              <w:wordWrap w:val="1"/>
              <w:overflowPunct w:val="0"/>
              <w:autoSpaceDE w:val="0"/>
              <w:autoSpaceDN w:val="0"/>
              <w:spacing w:line="384" w:lineRule="atLeast"/>
              <w:rPr>
                <w:rFonts w:hint="default"/>
                <w:color w:val="auto"/>
                <w:spacing w:val="16"/>
                <w:sz w:val="23"/>
              </w:rPr>
            </w:pPr>
            <w:r>
              <w:rPr>
                <w:rFonts w:hint="default"/>
                <w:color w:val="auto"/>
                <w:sz w:val="23"/>
              </w:rPr>
              <w:t xml:space="preserve">  </w:t>
            </w:r>
            <w:r>
              <w:rPr>
                <w:rFonts w:hint="eastAsia"/>
                <w:color w:val="auto"/>
                <w:sz w:val="23"/>
              </w:rPr>
              <w:t>通信運搬費</w:t>
            </w:r>
          </w:p>
          <w:p>
            <w:pPr>
              <w:pStyle w:val="0"/>
              <w:kinsoku w:val="0"/>
              <w:wordWrap w:val="1"/>
              <w:overflowPunct w:val="0"/>
              <w:autoSpaceDE w:val="0"/>
              <w:autoSpaceDN w:val="0"/>
              <w:spacing w:line="384" w:lineRule="atLeast"/>
              <w:rPr>
                <w:rFonts w:hint="default"/>
                <w:color w:val="auto"/>
                <w:spacing w:val="16"/>
                <w:sz w:val="23"/>
              </w:rPr>
            </w:pPr>
            <w:r>
              <w:rPr>
                <w:rFonts w:hint="default"/>
                <w:color w:val="auto"/>
                <w:sz w:val="23"/>
              </w:rPr>
              <w:t xml:space="preserve">  </w:t>
            </w:r>
            <w:r>
              <w:rPr>
                <w:rFonts w:hint="eastAsia"/>
                <w:color w:val="auto"/>
                <w:sz w:val="23"/>
              </w:rPr>
              <w:t>手　数　料</w:t>
            </w:r>
          </w:p>
          <w:p>
            <w:pPr>
              <w:pStyle w:val="0"/>
              <w:kinsoku w:val="0"/>
              <w:wordWrap w:val="1"/>
              <w:overflowPunct w:val="0"/>
              <w:autoSpaceDE w:val="0"/>
              <w:autoSpaceDN w:val="0"/>
              <w:spacing w:line="384" w:lineRule="atLeast"/>
              <w:rPr>
                <w:rFonts w:hint="default"/>
                <w:color w:val="auto"/>
                <w:spacing w:val="16"/>
                <w:sz w:val="23"/>
              </w:rPr>
            </w:pPr>
            <w:r>
              <w:rPr>
                <w:rFonts w:hint="default"/>
                <w:color w:val="auto"/>
                <w:sz w:val="23"/>
              </w:rPr>
              <w:t xml:space="preserve">  </w:t>
            </w:r>
            <w:r>
              <w:rPr>
                <w:rFonts w:hint="eastAsia"/>
                <w:color w:val="auto"/>
                <w:spacing w:val="27"/>
                <w:w w:val="50"/>
                <w:sz w:val="23"/>
                <w:fitText w:val="1305" w:id="3"/>
              </w:rPr>
              <w:t>使用料及び賃借</w:t>
            </w:r>
            <w:r>
              <w:rPr>
                <w:rFonts w:hint="eastAsia"/>
                <w:color w:val="auto"/>
                <w:spacing w:val="3"/>
                <w:w w:val="50"/>
                <w:sz w:val="23"/>
                <w:fitText w:val="1305" w:id="3"/>
              </w:rPr>
              <w:t>料</w:t>
            </w:r>
          </w:p>
          <w:p>
            <w:pPr>
              <w:pStyle w:val="0"/>
              <w:kinsoku w:val="0"/>
              <w:wordWrap w:val="1"/>
              <w:overflowPunct w:val="0"/>
              <w:autoSpaceDE w:val="0"/>
              <w:autoSpaceDN w:val="0"/>
              <w:spacing w:line="384" w:lineRule="atLeast"/>
              <w:rPr>
                <w:rFonts w:hint="default"/>
                <w:color w:val="auto"/>
                <w:spacing w:val="16"/>
                <w:sz w:val="23"/>
              </w:rPr>
            </w:pPr>
            <w:r>
              <w:rPr>
                <w:rFonts w:hint="default"/>
                <w:color w:val="auto"/>
                <w:sz w:val="23"/>
              </w:rPr>
              <w:t xml:space="preserve">  </w:t>
            </w:r>
            <w:r>
              <w:rPr>
                <w:rFonts w:hint="eastAsia"/>
                <w:color w:val="auto"/>
                <w:spacing w:val="27"/>
                <w:w w:val="50"/>
                <w:sz w:val="23"/>
                <w:fitText w:val="1305" w:id="4"/>
              </w:rPr>
              <w:t>負担金及び交付</w:t>
            </w:r>
            <w:r>
              <w:rPr>
                <w:rFonts w:hint="eastAsia"/>
                <w:color w:val="auto"/>
                <w:spacing w:val="3"/>
                <w:w w:val="50"/>
                <w:sz w:val="23"/>
                <w:fitText w:val="1305" w:id="4"/>
              </w:rPr>
              <w:t>金</w:t>
            </w: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tc>
        <w:tc>
          <w:tcPr>
            <w:tcW w:w="13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r>
              <w:rPr>
                <w:rFonts w:hint="default"/>
                <w:color w:val="auto"/>
                <w:sz w:val="23"/>
              </w:rPr>
              <w:t xml:space="preserve"> </w:t>
            </w:r>
            <w:r>
              <w:rPr>
                <w:rFonts w:hint="eastAsia"/>
                <w:color w:val="auto"/>
                <w:sz w:val="23"/>
              </w:rPr>
              <w:t>定　額</w:t>
            </w: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p>
            <w:pPr>
              <w:pStyle w:val="0"/>
              <w:kinsoku w:val="0"/>
              <w:wordWrap w:val="1"/>
              <w:overflowPunct w:val="0"/>
              <w:autoSpaceDE w:val="0"/>
              <w:autoSpaceDN w:val="0"/>
              <w:spacing w:line="384" w:lineRule="atLeast"/>
              <w:rPr>
                <w:rFonts w:hint="default"/>
                <w:color w:val="auto"/>
                <w:spacing w:val="16"/>
                <w:sz w:val="23"/>
              </w:rPr>
            </w:pPr>
          </w:p>
        </w:tc>
      </w:tr>
    </w:tbl>
    <w:p>
      <w:pPr>
        <w:rPr>
          <w:rFonts w:hint="default"/>
          <w:color w:val="auto"/>
          <w:sz w:val="24"/>
        </w:rPr>
        <w:sectPr>
          <w:pgSz w:w="11906" w:h="16838"/>
          <w:pgMar w:top="1418" w:right="1134" w:bottom="1984" w:left="1588" w:header="720" w:footer="720" w:gutter="0"/>
          <w:cols w:space="720"/>
          <w:noEndnote w:val="1"/>
          <w:textDirection w:val="lrTb"/>
          <w:docGrid w:type="linesAndChars" w:linePitch="382" w:charSpace="6553"/>
        </w:sectPr>
      </w:pPr>
    </w:p>
    <w:p>
      <w:pPr>
        <w:pStyle w:val="0"/>
        <w:wordWrap w:val="1"/>
        <w:adjustRightInd w:val="1"/>
        <w:rPr>
          <w:rFonts w:hint="default"/>
          <w:color w:val="auto"/>
          <w:spacing w:val="4"/>
        </w:rPr>
      </w:pPr>
      <w:r>
        <w:rPr>
          <w:rFonts w:hint="eastAsia"/>
          <w:color w:val="auto"/>
        </w:rPr>
        <w:t>別記第１号様式（第４条関係）</w:t>
      </w:r>
    </w:p>
    <w:p>
      <w:pPr>
        <w:pStyle w:val="0"/>
        <w:wordWrap w:val="1"/>
        <w:adjustRightInd w:val="1"/>
        <w:rPr>
          <w:rFonts w:hint="default"/>
          <w:color w:val="auto"/>
          <w:spacing w:val="4"/>
        </w:rPr>
      </w:pPr>
    </w:p>
    <w:p>
      <w:pPr>
        <w:pStyle w:val="0"/>
        <w:wordWrap w:val="1"/>
        <w:adjustRightInd w:val="1"/>
        <w:rPr>
          <w:rFonts w:hint="default"/>
          <w:color w:val="auto"/>
          <w:spacing w:val="4"/>
        </w:rPr>
      </w:pPr>
    </w:p>
    <w:p>
      <w:pPr>
        <w:pStyle w:val="0"/>
        <w:wordWrap w:val="1"/>
        <w:adjustRightInd w:val="1"/>
        <w:jc w:val="right"/>
        <w:rPr>
          <w:rFonts w:hint="default"/>
          <w:color w:val="auto"/>
          <w:spacing w:val="4"/>
        </w:rPr>
      </w:pPr>
      <w:r>
        <w:rPr>
          <w:rFonts w:hint="eastAsia"/>
          <w:color w:val="auto"/>
        </w:rPr>
        <w:t>令和　　年　　月　　日</w:t>
      </w:r>
    </w:p>
    <w:p>
      <w:pPr>
        <w:pStyle w:val="0"/>
        <w:wordWrap w:val="1"/>
        <w:adjustRightInd w:val="1"/>
        <w:rPr>
          <w:rFonts w:hint="default"/>
          <w:color w:val="auto"/>
          <w:spacing w:val="4"/>
        </w:rPr>
      </w:pPr>
    </w:p>
    <w:p>
      <w:pPr>
        <w:pStyle w:val="0"/>
        <w:wordWrap w:val="1"/>
        <w:adjustRightInd w:val="1"/>
        <w:rPr>
          <w:rFonts w:hint="default"/>
          <w:color w:val="auto"/>
          <w:spacing w:val="4"/>
        </w:rPr>
      </w:pPr>
    </w:p>
    <w:p>
      <w:pPr>
        <w:pStyle w:val="0"/>
        <w:wordWrap w:val="1"/>
        <w:adjustRightInd w:val="1"/>
        <w:rPr>
          <w:rFonts w:hint="default"/>
          <w:color w:val="auto"/>
          <w:spacing w:val="4"/>
        </w:rPr>
      </w:pPr>
      <w:r>
        <w:rPr>
          <w:rFonts w:hint="eastAsia"/>
          <w:color w:val="auto"/>
        </w:rPr>
        <w:t>　高知県教育長　　　　　　　様</w:t>
      </w:r>
    </w:p>
    <w:p>
      <w:pPr>
        <w:pStyle w:val="0"/>
        <w:wordWrap w:val="1"/>
        <w:adjustRightInd w:val="1"/>
        <w:rPr>
          <w:rFonts w:hint="default"/>
          <w:color w:val="auto"/>
          <w:spacing w:val="4"/>
        </w:rPr>
      </w:pPr>
    </w:p>
    <w:p>
      <w:pPr>
        <w:pStyle w:val="0"/>
        <w:wordWrap w:val="1"/>
        <w:adjustRightInd w:val="1"/>
        <w:rPr>
          <w:rFonts w:hint="default"/>
          <w:color w:val="auto"/>
          <w:spacing w:val="4"/>
        </w:rPr>
      </w:pPr>
    </w:p>
    <w:p>
      <w:pPr>
        <w:pStyle w:val="0"/>
        <w:wordWrap w:val="1"/>
        <w:adjustRightInd w:val="1"/>
        <w:rPr>
          <w:rFonts w:hint="default"/>
          <w:color w:val="auto"/>
          <w:spacing w:val="4"/>
        </w:rPr>
      </w:pPr>
      <w:r>
        <w:rPr>
          <w:rFonts w:hint="eastAsia"/>
          <w:color w:val="auto"/>
        </w:rPr>
        <w:t>　　　　　　　　　　　　　　　　　住　所</w:t>
      </w:r>
    </w:p>
    <w:p>
      <w:pPr>
        <w:pStyle w:val="0"/>
        <w:wordWrap w:val="1"/>
        <w:adjustRightInd w:val="1"/>
        <w:rPr>
          <w:rFonts w:hint="default"/>
          <w:color w:val="auto"/>
          <w:spacing w:val="4"/>
        </w:rPr>
      </w:pPr>
    </w:p>
    <w:p>
      <w:pPr>
        <w:pStyle w:val="0"/>
        <w:wordWrap w:val="1"/>
        <w:adjustRightInd w:val="1"/>
        <w:rPr>
          <w:rFonts w:hint="default"/>
          <w:color w:val="auto"/>
          <w:spacing w:val="4"/>
        </w:rPr>
      </w:pPr>
      <w:r>
        <w:rPr>
          <w:rFonts w:hint="eastAsia"/>
          <w:color w:val="auto"/>
        </w:rPr>
        <w:t>　　　　　　　　　　　　　　　　　氏　名　　　　　　　　　　　　　　</w:t>
      </w:r>
    </w:p>
    <w:p>
      <w:pPr>
        <w:pStyle w:val="0"/>
        <w:wordWrap w:val="1"/>
        <w:adjustRightInd w:val="1"/>
        <w:ind w:firstLine="3842" w:firstLineChars="1700"/>
        <w:rPr>
          <w:rFonts w:hint="default"/>
          <w:color w:val="auto"/>
          <w:spacing w:val="4"/>
        </w:rPr>
      </w:pPr>
      <w:r>
        <w:rPr>
          <w:rFonts w:hint="eastAsia"/>
          <w:color w:val="auto"/>
          <w:spacing w:val="4"/>
        </w:rPr>
        <w:t>（生年月日：　　年　　月　　日）</w:t>
      </w:r>
    </w:p>
    <w:p>
      <w:pPr>
        <w:pStyle w:val="0"/>
        <w:wordWrap w:val="1"/>
        <w:adjustRightInd w:val="1"/>
        <w:rPr>
          <w:rFonts w:hint="default"/>
          <w:color w:val="auto"/>
          <w:spacing w:val="4"/>
        </w:rPr>
      </w:pPr>
    </w:p>
    <w:p>
      <w:pPr>
        <w:pStyle w:val="0"/>
        <w:wordWrap w:val="1"/>
        <w:adjustRightInd w:val="1"/>
        <w:jc w:val="center"/>
        <w:rPr>
          <w:rFonts w:hint="default"/>
          <w:color w:val="auto"/>
          <w:spacing w:val="4"/>
        </w:rPr>
      </w:pPr>
      <w:r>
        <w:rPr>
          <w:rFonts w:hint="eastAsia"/>
          <w:color w:val="auto"/>
          <w:spacing w:val="4"/>
          <w:w w:val="200"/>
        </w:rPr>
        <w:t>補助金交付申請書</w:t>
      </w:r>
    </w:p>
    <w:p>
      <w:pPr>
        <w:pStyle w:val="0"/>
        <w:wordWrap w:val="1"/>
        <w:adjustRightInd w:val="1"/>
        <w:rPr>
          <w:rFonts w:hint="default"/>
          <w:color w:val="auto"/>
          <w:spacing w:val="4"/>
        </w:rPr>
      </w:pPr>
    </w:p>
    <w:p>
      <w:pPr>
        <w:pStyle w:val="0"/>
        <w:wordWrap w:val="1"/>
        <w:adjustRightInd w:val="1"/>
        <w:rPr>
          <w:rFonts w:hint="default"/>
          <w:color w:val="auto"/>
          <w:spacing w:val="4"/>
        </w:rPr>
      </w:pPr>
      <w:r>
        <w:rPr>
          <w:rFonts w:hint="eastAsia"/>
          <w:color w:val="auto"/>
        </w:rPr>
        <w:t>　高知県補助金等交付規則第３条第１項の規定により下記のとおり令和　　年度高知県定時制通信制教育振興会補助金の交付を関係書類を添えて申請します。</w:t>
      </w:r>
    </w:p>
    <w:p>
      <w:pPr>
        <w:pStyle w:val="0"/>
        <w:wordWrap w:val="1"/>
        <w:adjustRightInd w:val="1"/>
        <w:rPr>
          <w:rFonts w:hint="default"/>
          <w:color w:val="auto"/>
          <w:spacing w:val="4"/>
        </w:rPr>
      </w:pPr>
    </w:p>
    <w:p>
      <w:pPr>
        <w:pStyle w:val="0"/>
        <w:wordWrap w:val="1"/>
        <w:adjustRightInd w:val="1"/>
        <w:jc w:val="center"/>
        <w:rPr>
          <w:rFonts w:hint="default"/>
          <w:color w:val="auto"/>
          <w:spacing w:val="4"/>
        </w:rPr>
      </w:pPr>
      <w:r>
        <w:rPr>
          <w:rFonts w:hint="eastAsia"/>
          <w:color w:val="auto"/>
        </w:rPr>
        <w:t>記</w:t>
      </w:r>
    </w:p>
    <w:p>
      <w:pPr>
        <w:pStyle w:val="0"/>
        <w:wordWrap w:val="1"/>
        <w:adjustRightInd w:val="1"/>
        <w:rPr>
          <w:rFonts w:hint="default"/>
          <w:color w:val="auto"/>
          <w:spacing w:val="4"/>
        </w:rPr>
      </w:pPr>
    </w:p>
    <w:p>
      <w:pPr>
        <w:pStyle w:val="0"/>
        <w:wordWrap w:val="1"/>
        <w:adjustRightInd w:val="1"/>
        <w:rPr>
          <w:rFonts w:hint="default"/>
          <w:color w:val="auto"/>
          <w:spacing w:val="4"/>
        </w:rPr>
      </w:pPr>
      <w:r>
        <w:rPr>
          <w:rFonts w:hint="eastAsia"/>
          <w:color w:val="auto"/>
        </w:rPr>
        <w:t>　　　１　補助金交付申請額　　　　　　　　　　　　　　円</w:t>
      </w:r>
    </w:p>
    <w:p>
      <w:pPr>
        <w:pStyle w:val="0"/>
        <w:wordWrap w:val="1"/>
        <w:adjustRightInd w:val="1"/>
        <w:rPr>
          <w:rFonts w:hint="default"/>
          <w:color w:val="auto"/>
          <w:spacing w:val="4"/>
        </w:rPr>
      </w:pPr>
      <w:r>
        <w:rPr>
          <w:rFonts w:hint="eastAsia"/>
          <w:color w:val="auto"/>
        </w:rPr>
        <w:t>　　　２　添付書類</w:t>
      </w:r>
    </w:p>
    <w:p>
      <w:pPr>
        <w:pStyle w:val="0"/>
        <w:wordWrap w:val="1"/>
        <w:adjustRightInd w:val="1"/>
        <w:rPr>
          <w:rFonts w:hint="default"/>
          <w:color w:val="auto"/>
          <w:spacing w:val="4"/>
        </w:rPr>
      </w:pPr>
      <w:r>
        <w:rPr>
          <w:rFonts w:hint="eastAsia"/>
          <w:color w:val="auto"/>
        </w:rPr>
        <w:t>　　　　（１）事業計画書</w:t>
      </w:r>
    </w:p>
    <w:p>
      <w:pPr>
        <w:pStyle w:val="0"/>
        <w:ind w:firstLine="600" w:firstLineChars="300"/>
        <w:rPr>
          <w:rFonts w:hint="default" w:ascii="ＭＳ 明朝" w:hAnsi="ＭＳ 明朝" w:eastAsia="ＭＳ 明朝"/>
          <w:b w:val="0"/>
          <w:i w:val="0"/>
          <w:smallCaps w:val="0"/>
          <w:color w:val="auto"/>
          <w:sz w:val="22"/>
          <w:u w:val="single" w:color="auto"/>
        </w:rPr>
      </w:pPr>
      <w:r>
        <w:rPr>
          <w:rFonts w:hint="eastAsia"/>
          <w:color w:val="auto"/>
        </w:rPr>
        <w:t>　（２）収支予算書</w:t>
      </w:r>
      <w:r>
        <w:rPr>
          <w:rFonts w:hint="eastAsia"/>
          <w:color w:val="auto"/>
        </w:rPr>
        <w:t xml:space="preserve">  </w:t>
      </w:r>
    </w:p>
    <w:p>
      <w:pPr>
        <w:pStyle w:val="0"/>
        <w:ind w:firstLine="600" w:firstLineChars="300"/>
        <w:rPr>
          <w:rFonts w:hint="default" w:ascii="ＭＳ 明朝" w:hAnsi="ＭＳ 明朝" w:eastAsia="ＭＳ 明朝"/>
          <w:b w:val="0"/>
          <w:i w:val="0"/>
          <w:smallCaps w:val="0"/>
          <w:color w:val="auto"/>
          <w:sz w:val="21"/>
          <w:u w:val="none" w:color="auto"/>
        </w:rPr>
      </w:pPr>
      <w:r>
        <w:rPr>
          <w:rFonts w:hint="eastAsia"/>
          <w:color w:val="auto"/>
          <w:sz w:val="21"/>
          <w:u w:val="none" w:color="auto"/>
        </w:rPr>
        <w:t>３　</w:t>
      </w:r>
      <w:r>
        <w:rPr>
          <w:rFonts w:hint="default" w:ascii="ＭＳ 明朝" w:hAnsi="ＭＳ 明朝" w:eastAsia="ＭＳ 明朝"/>
          <w:b w:val="0"/>
          <w:i w:val="0"/>
          <w:smallCaps w:val="0"/>
          <w:color w:val="auto"/>
          <w:sz w:val="21"/>
          <w:u w:val="none" w:color="auto"/>
        </w:rPr>
        <w:t>県税の納付等について</w:t>
      </w:r>
      <w:r>
        <w:rPr>
          <w:rFonts w:hint="eastAsia" w:ascii="ＭＳ 明朝" w:hAnsi="ＭＳ 明朝" w:eastAsia="ＭＳ 明朝"/>
          <w:b w:val="0"/>
          <w:i w:val="0"/>
          <w:smallCaps w:val="0"/>
          <w:color w:val="auto"/>
          <w:sz w:val="21"/>
          <w:u w:val="none" w:color="auto"/>
        </w:rPr>
        <w:t>(</w:t>
      </w:r>
      <w:r>
        <w:rPr>
          <w:rFonts w:hint="eastAsia" w:ascii="ＭＳ 明朝" w:hAnsi="ＭＳ 明朝" w:eastAsia="ＭＳ 明朝"/>
          <w:b w:val="0"/>
          <w:i w:val="0"/>
          <w:smallCaps w:val="0"/>
          <w:color w:val="auto"/>
          <w:sz w:val="21"/>
          <w:u w:val="none" w:color="auto"/>
        </w:rPr>
        <w:t>該当するものに☑をしてください。</w:t>
      </w:r>
      <w:r>
        <w:rPr>
          <w:rFonts w:hint="eastAsia" w:ascii="ＭＳ 明朝" w:hAnsi="ＭＳ 明朝" w:eastAsia="ＭＳ 明朝"/>
          <w:b w:val="0"/>
          <w:i w:val="0"/>
          <w:smallCaps w:val="0"/>
          <w:color w:val="auto"/>
          <w:sz w:val="21"/>
          <w:u w:val="none" w:color="auto"/>
        </w:rPr>
        <w:t>)</w:t>
      </w:r>
    </w:p>
    <w:p>
      <w:pPr>
        <w:pStyle w:val="0"/>
        <w:ind w:left="1308" w:leftChars="500" w:hanging="218" w:hangingChars="100"/>
        <w:rPr>
          <w:rFonts w:hint="default" w:ascii="ＭＳ 明朝" w:hAnsi="ＭＳ 明朝" w:eastAsia="ＭＳ 明朝"/>
          <w:b w:val="0"/>
          <w:i w:val="0"/>
          <w:smallCaps w:val="0"/>
          <w:color w:val="auto"/>
          <w:sz w:val="21"/>
          <w:u w:val="none" w:color="auto"/>
        </w:rPr>
      </w:pPr>
      <w:r>
        <w:rPr>
          <w:rFonts w:hint="default" w:ascii="ＭＳ 明朝" w:hAnsi="ＭＳ 明朝" w:eastAsia="ＭＳ 明朝"/>
          <w:b w:val="0"/>
          <w:i w:val="0"/>
          <w:smallCaps w:val="0"/>
          <w:color w:val="auto"/>
          <w:sz w:val="21"/>
          <w:u w:val="none" w:color="auto"/>
        </w:rPr>
        <w:t>□</w:t>
      </w:r>
      <w:r>
        <w:rPr>
          <w:rFonts w:hint="eastAsia" w:ascii="ＭＳ 明朝" w:hAnsi="ＭＳ 明朝" w:eastAsia="ＭＳ 明朝"/>
          <w:b w:val="0"/>
          <w:i w:val="0"/>
          <w:smallCaps w:val="0"/>
          <w:color w:val="auto"/>
          <w:sz w:val="21"/>
          <w:u w:val="none" w:color="auto"/>
        </w:rPr>
        <w:t xml:space="preserve"> </w:t>
      </w:r>
      <w:r>
        <w:rPr>
          <w:rFonts w:hint="default" w:ascii="ＭＳ 明朝" w:hAnsi="ＭＳ 明朝" w:eastAsia="ＭＳ 明朝"/>
          <w:b w:val="0"/>
          <w:i w:val="0"/>
          <w:smallCaps w:val="0"/>
          <w:color w:val="auto"/>
          <w:sz w:val="21"/>
          <w:u w:val="none" w:color="auto"/>
        </w:rPr>
        <w:t>県税の納付について滞納がないため「</w:t>
      </w:r>
      <w:r>
        <w:rPr>
          <w:rFonts w:hint="eastAsia" w:ascii="ＭＳ 明朝" w:hAnsi="ＭＳ 明朝" w:eastAsia="ＭＳ 明朝"/>
          <w:b w:val="0"/>
          <w:i w:val="0"/>
          <w:smallCaps w:val="0"/>
          <w:color w:val="auto"/>
          <w:sz w:val="21"/>
          <w:u w:val="none" w:color="auto"/>
        </w:rPr>
        <w:t>納税</w:t>
      </w:r>
      <w:r>
        <w:rPr>
          <w:rFonts w:hint="default" w:ascii="ＭＳ 明朝" w:hAnsi="ＭＳ 明朝" w:eastAsia="ＭＳ 明朝"/>
          <w:b w:val="0"/>
          <w:i w:val="0"/>
          <w:smallCaps w:val="0"/>
          <w:color w:val="auto"/>
          <w:sz w:val="21"/>
          <w:u w:val="none" w:color="auto"/>
        </w:rPr>
        <w:t>証明書」を添付します。</w:t>
      </w:r>
    </w:p>
    <w:p>
      <w:pPr>
        <w:pStyle w:val="0"/>
        <w:ind w:left="0" w:leftChars="0" w:firstLine="1308" w:firstLineChars="600"/>
        <w:rPr>
          <w:rFonts w:hint="default" w:ascii="ＭＳ 明朝" w:hAnsi="ＭＳ 明朝" w:eastAsia="ＭＳ 明朝"/>
          <w:b w:val="0"/>
          <w:i w:val="0"/>
          <w:smallCaps w:val="0"/>
          <w:color w:val="auto"/>
          <w:sz w:val="21"/>
          <w:u w:val="none" w:color="auto"/>
        </w:rPr>
      </w:pPr>
      <w:r>
        <w:rPr>
          <w:rFonts w:hint="eastAsia" w:ascii="ＭＳ 明朝" w:hAnsi="ＭＳ 明朝" w:eastAsia="ＭＳ 明朝"/>
          <w:b w:val="0"/>
          <w:i w:val="0"/>
          <w:smallCaps w:val="0"/>
          <w:color w:val="auto"/>
          <w:sz w:val="21"/>
          <w:u w:val="none" w:color="auto"/>
        </w:rPr>
        <w:t>（</w:t>
      </w:r>
      <w:r>
        <w:rPr>
          <w:rFonts w:hint="default" w:ascii="ＭＳ 明朝" w:hAnsi="ＭＳ 明朝" w:eastAsia="ＭＳ 明朝"/>
          <w:b w:val="0"/>
          <w:i w:val="0"/>
          <w:smallCaps w:val="0"/>
          <w:color w:val="auto"/>
          <w:sz w:val="21"/>
          <w:u w:val="none" w:color="auto"/>
        </w:rPr>
        <w:t>※</w:t>
      </w:r>
      <w:r>
        <w:rPr>
          <w:rFonts w:hint="default" w:ascii="ＭＳ 明朝" w:hAnsi="ＭＳ 明朝" w:eastAsia="ＭＳ 明朝"/>
          <w:b w:val="0"/>
          <w:i w:val="0"/>
          <w:smallCaps w:val="0"/>
          <w:color w:val="auto"/>
          <w:sz w:val="21"/>
          <w:u w:val="none" w:color="auto"/>
        </w:rPr>
        <w:t>県税事務所が発行する「</w:t>
      </w:r>
      <w:r>
        <w:rPr>
          <w:rFonts w:hint="eastAsia" w:ascii="ＭＳ 明朝" w:hAnsi="ＭＳ 明朝" w:eastAsia="ＭＳ 明朝"/>
          <w:b w:val="0"/>
          <w:i w:val="0"/>
          <w:smallCaps w:val="0"/>
          <w:color w:val="auto"/>
          <w:sz w:val="21"/>
          <w:u w:val="none" w:color="auto"/>
        </w:rPr>
        <w:t>納税</w:t>
      </w:r>
      <w:r>
        <w:rPr>
          <w:rFonts w:hint="default" w:ascii="ＭＳ 明朝" w:hAnsi="ＭＳ 明朝" w:eastAsia="ＭＳ 明朝"/>
          <w:b w:val="0"/>
          <w:i w:val="0"/>
          <w:smallCaps w:val="0"/>
          <w:color w:val="auto"/>
          <w:sz w:val="21"/>
          <w:u w:val="none" w:color="auto"/>
        </w:rPr>
        <w:t>証明書」を添付してください</w:t>
      </w:r>
      <w:r>
        <w:rPr>
          <w:rFonts w:hint="eastAsia" w:ascii="ＭＳ 明朝" w:hAnsi="ＭＳ 明朝" w:eastAsia="ＭＳ 明朝"/>
          <w:b w:val="0"/>
          <w:i w:val="0"/>
          <w:smallCaps w:val="0"/>
          <w:color w:val="auto"/>
          <w:sz w:val="21"/>
          <w:u w:val="none" w:color="auto"/>
        </w:rPr>
        <w:t>。）</w:t>
      </w:r>
    </w:p>
    <w:p>
      <w:pPr>
        <w:pStyle w:val="0"/>
        <w:ind w:firstLine="1090" w:firstLineChars="500"/>
        <w:rPr>
          <w:rFonts w:hint="default" w:ascii="ＭＳ 明朝" w:hAnsi="ＭＳ 明朝" w:eastAsia="ＭＳ 明朝"/>
          <w:b w:val="0"/>
          <w:i w:val="0"/>
          <w:smallCaps w:val="0"/>
          <w:color w:val="auto"/>
          <w:sz w:val="21"/>
          <w:u w:val="none" w:color="auto"/>
        </w:rPr>
      </w:pPr>
      <w:r>
        <w:rPr>
          <w:rFonts w:hint="default" w:ascii="ＭＳ 明朝" w:hAnsi="ＭＳ 明朝" w:eastAsia="ＭＳ 明朝"/>
          <w:b w:val="0"/>
          <w:i w:val="0"/>
          <w:smallCaps w:val="0"/>
          <w:color w:val="auto"/>
          <w:sz w:val="21"/>
          <w:u w:val="none" w:color="auto"/>
        </w:rPr>
        <w:t>□</w:t>
      </w:r>
      <w:r>
        <w:rPr>
          <w:rFonts w:hint="eastAsia" w:ascii="ＭＳ 明朝" w:hAnsi="ＭＳ 明朝" w:eastAsia="ＭＳ 明朝"/>
          <w:b w:val="0"/>
          <w:i w:val="0"/>
          <w:smallCaps w:val="0"/>
          <w:color w:val="auto"/>
          <w:sz w:val="21"/>
          <w:u w:val="none" w:color="auto"/>
        </w:rPr>
        <w:t>　</w:t>
      </w:r>
      <w:r>
        <w:rPr>
          <w:rFonts w:hint="default" w:ascii="ＭＳ 明朝" w:hAnsi="ＭＳ 明朝" w:eastAsia="ＭＳ 明朝"/>
          <w:b w:val="0"/>
          <w:i w:val="0"/>
          <w:smallCaps w:val="0"/>
          <w:color w:val="auto"/>
          <w:sz w:val="21"/>
          <w:u w:val="none" w:color="auto"/>
        </w:rPr>
        <w:t>県税の納付義務はありません。</w:t>
      </w:r>
    </w:p>
    <w:p>
      <w:pPr>
        <w:pStyle w:val="0"/>
        <w:ind w:left="0" w:leftChars="0" w:firstLine="1090" w:firstLineChars="500"/>
        <w:rPr>
          <w:rFonts w:hint="default" w:ascii="ＭＳ ゴシック" w:hAnsi="ＭＳ ゴシック"/>
          <w:color w:val="auto"/>
          <w:sz w:val="21"/>
          <w:u w:val="none" w:color="auto"/>
        </w:rPr>
      </w:pPr>
      <w:r>
        <w:rPr>
          <w:rFonts w:hint="default" w:ascii="ＭＳ 明朝" w:hAnsi="ＭＳ 明朝" w:eastAsia="ＭＳ 明朝"/>
          <w:b w:val="0"/>
          <w:i w:val="0"/>
          <w:smallCaps w:val="0"/>
          <w:color w:val="auto"/>
          <w:sz w:val="21"/>
          <w:u w:val="none" w:color="auto"/>
        </w:rPr>
        <w:t>□</w:t>
      </w:r>
      <w:r>
        <w:rPr>
          <w:rFonts w:hint="eastAsia" w:ascii="ＭＳ 明朝" w:hAnsi="ＭＳ 明朝" w:eastAsia="ＭＳ 明朝"/>
          <w:b w:val="0"/>
          <w:i w:val="0"/>
          <w:smallCaps w:val="0"/>
          <w:color w:val="auto"/>
          <w:sz w:val="21"/>
          <w:u w:val="none" w:color="auto"/>
        </w:rPr>
        <w:t>　</w:t>
      </w:r>
      <w:r>
        <w:rPr>
          <w:rStyle w:val="24"/>
          <w:rFonts w:hint="default"/>
          <w:b w:val="0"/>
          <w:i w:val="0"/>
          <w:smallCaps w:val="0"/>
          <w:color w:val="auto"/>
          <w:sz w:val="21"/>
          <w:u w:val="none" w:color="auto"/>
        </w:rPr>
        <w:t>その他</w:t>
      </w:r>
      <w:r>
        <w:rPr>
          <w:rStyle w:val="25"/>
          <w:rFonts w:hint="default"/>
          <w:b w:val="0"/>
          <w:i w:val="0"/>
          <w:smallCaps w:val="0"/>
          <w:color w:val="auto"/>
          <w:sz w:val="21"/>
          <w:u w:val="none" w:color="auto"/>
        </w:rPr>
        <w:t>（下記に</w:t>
      </w:r>
      <w:r>
        <w:rPr>
          <w:rStyle w:val="25"/>
          <w:rFonts w:hint="eastAsia"/>
          <w:b w:val="0"/>
          <w:i w:val="0"/>
          <w:smallCaps w:val="0"/>
          <w:color w:val="auto"/>
          <w:sz w:val="21"/>
          <w:u w:val="none" w:color="auto"/>
        </w:rPr>
        <w:t>事由を</w:t>
      </w:r>
      <w:r>
        <w:rPr>
          <w:rStyle w:val="25"/>
          <w:rFonts w:hint="default"/>
          <w:b w:val="0"/>
          <w:i w:val="0"/>
          <w:smallCaps w:val="0"/>
          <w:color w:val="auto"/>
          <w:sz w:val="21"/>
          <w:u w:val="none" w:color="auto"/>
        </w:rPr>
        <w:t>記載してください</w:t>
      </w:r>
      <w:r>
        <w:rPr>
          <w:rStyle w:val="25"/>
          <w:rFonts w:hint="eastAsia"/>
          <w:b w:val="0"/>
          <w:i w:val="0"/>
          <w:smallCaps w:val="0"/>
          <w:color w:val="auto"/>
          <w:sz w:val="21"/>
          <w:u w:val="none" w:color="auto"/>
        </w:rPr>
        <w:t>。</w:t>
      </w:r>
      <w:r>
        <w:rPr>
          <w:rStyle w:val="25"/>
          <w:rFonts w:hint="default"/>
          <w:b w:val="0"/>
          <w:i w:val="0"/>
          <w:smallCaps w:val="0"/>
          <w:color w:val="auto"/>
          <w:sz w:val="21"/>
          <w:u w:val="none" w:color="auto"/>
        </w:rPr>
        <w:t>）</w:t>
      </w:r>
    </w:p>
    <w:p>
      <w:pPr>
        <w:pStyle w:val="0"/>
        <w:wordWrap w:val="1"/>
        <w:adjustRightInd w:val="1"/>
        <w:rPr>
          <w:rFonts w:hint="default"/>
          <w:color w:val="auto"/>
          <w:spacing w:val="4"/>
          <w:u w:val="none" w:color="auto"/>
        </w:rPr>
      </w:pPr>
    </w:p>
    <w:p>
      <w:pPr>
        <w:rPr>
          <w:rFonts w:hint="default"/>
          <w:color w:val="auto"/>
          <w:sz w:val="24"/>
        </w:rPr>
        <w:sectPr>
          <w:pgSz w:w="11906" w:h="16838"/>
          <w:pgMar w:top="454" w:right="1020" w:bottom="566" w:left="1360" w:header="720" w:footer="720" w:gutter="0"/>
          <w:cols w:space="720"/>
          <w:noEndnote w:val="1"/>
          <w:textDirection w:val="lrTb"/>
          <w:docGrid w:type="linesAndChars" w:linePitch="376" w:charSpace="1638"/>
        </w:sectPr>
      </w:pPr>
    </w:p>
    <w:p>
      <w:pPr>
        <w:pStyle w:val="0"/>
        <w:wordWrap w:val="1"/>
        <w:adjustRightInd w:val="1"/>
        <w:spacing w:line="266" w:lineRule="exact"/>
        <w:rPr>
          <w:rFonts w:hint="default"/>
          <w:color w:val="auto"/>
        </w:rPr>
      </w:pPr>
      <w:r>
        <w:rPr>
          <w:rFonts w:hint="eastAsia"/>
          <w:color w:val="auto"/>
        </w:rPr>
        <w:t>第２号様式（第４条関係）</w:t>
      </w:r>
    </w:p>
    <w:p>
      <w:pPr>
        <w:pStyle w:val="0"/>
        <w:wordWrap w:val="1"/>
        <w:adjustRightInd w:val="1"/>
        <w:spacing w:line="266" w:lineRule="exact"/>
        <w:rPr>
          <w:rFonts w:hint="default"/>
          <w:color w:val="auto"/>
        </w:rPr>
      </w:pPr>
    </w:p>
    <w:p>
      <w:pPr>
        <w:pStyle w:val="0"/>
        <w:wordWrap w:val="1"/>
        <w:adjustRightInd w:val="1"/>
        <w:spacing w:line="330" w:lineRule="exact"/>
        <w:jc w:val="center"/>
        <w:rPr>
          <w:rFonts w:hint="default"/>
          <w:color w:val="auto"/>
        </w:rPr>
      </w:pPr>
      <w:r>
        <w:rPr>
          <w:rFonts w:hint="eastAsia"/>
          <w:color w:val="auto"/>
          <w:sz w:val="28"/>
        </w:rPr>
        <w:t>令和　　年度高知県定時制通信制教育振興会補助事業計画書</w:t>
      </w:r>
    </w:p>
    <w:p>
      <w:pPr>
        <w:pStyle w:val="0"/>
        <w:wordWrap w:val="1"/>
        <w:adjustRightInd w:val="1"/>
        <w:spacing w:line="266" w:lineRule="exact"/>
        <w:rPr>
          <w:rFonts w:hint="default"/>
          <w:color w:val="auto"/>
        </w:rPr>
      </w:pPr>
    </w:p>
    <w:tbl>
      <w:tblPr>
        <w:tblStyle w:val="11"/>
        <w:tblW w:w="0" w:type="auto"/>
        <w:jc w:val="left"/>
        <w:tblInd w:w="1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654"/>
        <w:gridCol w:w="1524"/>
        <w:gridCol w:w="1198"/>
        <w:gridCol w:w="3157"/>
        <w:gridCol w:w="1742"/>
        <w:gridCol w:w="1634"/>
      </w:tblGrid>
      <w:tr>
        <w:trPr/>
        <w:tc>
          <w:tcPr>
            <w:tcW w:w="654"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区分</w:t>
            </w:r>
          </w:p>
          <w:p>
            <w:pPr>
              <w:pStyle w:val="0"/>
              <w:kinsoku w:val="0"/>
              <w:wordWrap w:val="1"/>
              <w:overflowPunct w:val="0"/>
              <w:autoSpaceDE w:val="0"/>
              <w:autoSpaceDN w:val="0"/>
              <w:spacing w:line="266" w:lineRule="exact"/>
              <w:jc w:val="center"/>
              <w:rPr>
                <w:rFonts w:hint="default"/>
                <w:color w:val="auto"/>
              </w:rPr>
            </w:pPr>
          </w:p>
        </w:tc>
        <w:tc>
          <w:tcPr>
            <w:tcW w:w="1524"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事業項目</w:t>
            </w:r>
          </w:p>
          <w:p>
            <w:pPr>
              <w:pStyle w:val="0"/>
              <w:kinsoku w:val="0"/>
              <w:wordWrap w:val="1"/>
              <w:overflowPunct w:val="0"/>
              <w:autoSpaceDE w:val="0"/>
              <w:autoSpaceDN w:val="0"/>
              <w:spacing w:line="266" w:lineRule="exact"/>
              <w:jc w:val="center"/>
              <w:rPr>
                <w:rFonts w:hint="default"/>
                <w:color w:val="auto"/>
              </w:rPr>
            </w:pPr>
          </w:p>
        </w:tc>
        <w:tc>
          <w:tcPr>
            <w:tcW w:w="6097"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事　　業　　内　　容　　等</w:t>
            </w:r>
          </w:p>
        </w:tc>
        <w:tc>
          <w:tcPr>
            <w:tcW w:w="1634"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金　　額</w:t>
            </w:r>
          </w:p>
          <w:p>
            <w:pPr>
              <w:pStyle w:val="0"/>
              <w:kinsoku w:val="0"/>
              <w:wordWrap w:val="1"/>
              <w:overflowPunct w:val="0"/>
              <w:autoSpaceDE w:val="0"/>
              <w:autoSpaceDN w:val="0"/>
              <w:spacing w:line="266" w:lineRule="exact"/>
              <w:jc w:val="center"/>
              <w:rPr>
                <w:rFonts w:hint="default"/>
                <w:color w:val="auto"/>
              </w:rPr>
            </w:pPr>
          </w:p>
        </w:tc>
      </w:tr>
      <w:tr>
        <w:trPr/>
        <w:tc>
          <w:tcPr>
            <w:tcW w:w="654"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524"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19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年　月</w:t>
            </w:r>
          </w:p>
        </w:tc>
        <w:tc>
          <w:tcPr>
            <w:tcW w:w="31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内　　　容</w:t>
            </w:r>
          </w:p>
        </w:tc>
        <w:tc>
          <w:tcPr>
            <w:tcW w:w="174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場　所</w:t>
            </w:r>
          </w:p>
        </w:tc>
        <w:tc>
          <w:tcPr>
            <w:tcW w:w="1634"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r>
      <w:tr>
        <w:trPr/>
        <w:tc>
          <w:tcPr>
            <w:tcW w:w="654"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補</w:t>
            </w: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助</w:t>
            </w: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対</w:t>
            </w: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象</w:t>
            </w: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経</w:t>
            </w: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費</w:t>
            </w:r>
          </w:p>
          <w:p>
            <w:pPr>
              <w:pStyle w:val="0"/>
              <w:kinsoku w:val="0"/>
              <w:wordWrap w:val="1"/>
              <w:overflowPunct w:val="0"/>
              <w:autoSpaceDE w:val="0"/>
              <w:autoSpaceDN w:val="0"/>
              <w:spacing w:line="266" w:lineRule="exact"/>
              <w:rPr>
                <w:rFonts w:hint="default"/>
                <w:color w:val="auto"/>
              </w:rPr>
            </w:pPr>
          </w:p>
        </w:tc>
        <w:tc>
          <w:tcPr>
            <w:tcW w:w="152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19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31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74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63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r>
      <w:tr>
        <w:trPr/>
        <w:tc>
          <w:tcPr>
            <w:tcW w:w="654"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52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小　計</w:t>
            </w:r>
          </w:p>
        </w:tc>
        <w:tc>
          <w:tcPr>
            <w:tcW w:w="119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31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74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63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r>
      <w:tr>
        <w:trPr/>
        <w:tc>
          <w:tcPr>
            <w:tcW w:w="654"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r>
              <w:rPr>
                <w:rFonts w:hint="default"/>
                <w:color w:val="auto"/>
              </w:rPr>
              <w:t xml:space="preserve"> </w:t>
            </w:r>
            <w:r>
              <w:rPr>
                <w:rFonts w:hint="eastAsia"/>
                <w:color w:val="auto"/>
              </w:rPr>
              <w:t>そ</w:t>
            </w: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r>
              <w:rPr>
                <w:rFonts w:hint="default"/>
                <w:color w:val="auto"/>
              </w:rPr>
              <w:t xml:space="preserve"> </w:t>
            </w:r>
            <w:r>
              <w:rPr>
                <w:rFonts w:hint="eastAsia"/>
                <w:color w:val="auto"/>
              </w:rPr>
              <w:t>の</w:t>
            </w: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r>
              <w:rPr>
                <w:rFonts w:hint="default"/>
                <w:color w:val="auto"/>
              </w:rPr>
              <w:t xml:space="preserve"> </w:t>
            </w:r>
            <w:r>
              <w:rPr>
                <w:rFonts w:hint="eastAsia"/>
                <w:color w:val="auto"/>
              </w:rPr>
              <w:t>他</w:t>
            </w: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52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19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31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74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63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r>
      <w:tr>
        <w:trPr/>
        <w:tc>
          <w:tcPr>
            <w:tcW w:w="654"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52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小　計</w:t>
            </w:r>
          </w:p>
        </w:tc>
        <w:tc>
          <w:tcPr>
            <w:tcW w:w="119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31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74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63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r>
      <w:tr>
        <w:trPr/>
        <w:tc>
          <w:tcPr>
            <w:tcW w:w="217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合　　　計</w:t>
            </w:r>
          </w:p>
          <w:p>
            <w:pPr>
              <w:pStyle w:val="0"/>
              <w:kinsoku w:val="0"/>
              <w:wordWrap w:val="1"/>
              <w:overflowPunct w:val="0"/>
              <w:autoSpaceDE w:val="0"/>
              <w:autoSpaceDN w:val="0"/>
              <w:spacing w:line="266" w:lineRule="exact"/>
              <w:rPr>
                <w:rFonts w:hint="default"/>
                <w:color w:val="auto"/>
              </w:rPr>
            </w:pPr>
          </w:p>
        </w:tc>
        <w:tc>
          <w:tcPr>
            <w:tcW w:w="11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31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7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6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r>
    </w:tbl>
    <w:p>
      <w:pPr>
        <w:rPr>
          <w:rFonts w:hint="default"/>
          <w:color w:val="auto"/>
          <w:sz w:val="24"/>
        </w:rPr>
        <w:sectPr>
          <w:pgSz w:w="11906" w:h="16838"/>
          <w:pgMar w:top="850" w:right="578" w:bottom="566" w:left="1202" w:header="720" w:footer="720" w:gutter="0"/>
          <w:cols w:space="720"/>
          <w:noEndnote w:val="1"/>
          <w:textDirection w:val="lrTb"/>
          <w:docGrid w:type="linesAndChars" w:linePitch="266"/>
        </w:sectPr>
      </w:pPr>
    </w:p>
    <w:p>
      <w:pPr>
        <w:pStyle w:val="0"/>
        <w:wordWrap w:val="1"/>
        <w:adjustRightInd w:val="1"/>
        <w:spacing w:line="218" w:lineRule="exact"/>
        <w:rPr>
          <w:rFonts w:hint="default"/>
          <w:color w:val="auto"/>
        </w:rPr>
      </w:pPr>
      <w:r>
        <w:rPr>
          <w:rFonts w:hint="eastAsia"/>
          <w:color w:val="auto"/>
        </w:rPr>
        <w:t>第３号様式（第４条関係）</w:t>
      </w:r>
    </w:p>
    <w:p>
      <w:pPr>
        <w:pStyle w:val="0"/>
        <w:wordWrap w:val="1"/>
        <w:adjustRightInd w:val="1"/>
        <w:spacing w:line="218" w:lineRule="exact"/>
        <w:rPr>
          <w:rFonts w:hint="default"/>
          <w:color w:val="auto"/>
        </w:rPr>
      </w:pPr>
    </w:p>
    <w:p>
      <w:pPr>
        <w:pStyle w:val="0"/>
        <w:wordWrap w:val="1"/>
        <w:adjustRightInd w:val="1"/>
        <w:spacing w:line="282" w:lineRule="exact"/>
        <w:jc w:val="center"/>
        <w:rPr>
          <w:rFonts w:hint="default"/>
          <w:color w:val="auto"/>
        </w:rPr>
      </w:pPr>
      <w:r>
        <w:rPr>
          <w:rFonts w:hint="eastAsia"/>
          <w:color w:val="auto"/>
          <w:sz w:val="28"/>
        </w:rPr>
        <w:t>収　　支　　予　　算　　書</w:t>
      </w:r>
    </w:p>
    <w:p>
      <w:pPr>
        <w:pStyle w:val="0"/>
        <w:wordWrap w:val="1"/>
        <w:adjustRightInd w:val="1"/>
        <w:spacing w:line="218" w:lineRule="exact"/>
        <w:rPr>
          <w:rFonts w:hint="default"/>
          <w:color w:val="auto"/>
        </w:rPr>
      </w:pPr>
    </w:p>
    <w:p>
      <w:pPr>
        <w:pStyle w:val="0"/>
        <w:wordWrap w:val="1"/>
        <w:adjustRightInd w:val="1"/>
        <w:spacing w:line="218" w:lineRule="exact"/>
        <w:rPr>
          <w:rFonts w:hint="default"/>
          <w:color w:val="auto"/>
        </w:rPr>
      </w:pPr>
      <w:r>
        <w:rPr>
          <w:rFonts w:hint="eastAsia"/>
          <w:color w:val="auto"/>
        </w:rPr>
        <w:t>収入の部　　　　　　　　　　　　　　　　　　　　　　　　　　　　　　　　　　　　　　単位：円</w:t>
      </w:r>
    </w:p>
    <w:tbl>
      <w:tblPr>
        <w:tblStyle w:val="11"/>
        <w:tblW w:w="0" w:type="auto"/>
        <w:jc w:val="left"/>
        <w:tblInd w:w="2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370"/>
        <w:gridCol w:w="1400"/>
        <w:gridCol w:w="1401"/>
        <w:gridCol w:w="1400"/>
        <w:gridCol w:w="1400"/>
        <w:gridCol w:w="1832"/>
      </w:tblGrid>
      <w:tr>
        <w:trPr/>
        <w:tc>
          <w:tcPr>
            <w:tcW w:w="237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科　　目</w:t>
            </w:r>
          </w:p>
          <w:p>
            <w:pPr>
              <w:pStyle w:val="0"/>
              <w:kinsoku w:val="0"/>
              <w:wordWrap w:val="1"/>
              <w:overflowPunct w:val="0"/>
              <w:autoSpaceDE w:val="0"/>
              <w:autoSpaceDN w:val="0"/>
              <w:spacing w:line="218" w:lineRule="exact"/>
              <w:jc w:val="center"/>
              <w:rPr>
                <w:rFonts w:hint="default"/>
                <w:color w:val="auto"/>
              </w:rPr>
            </w:pPr>
          </w:p>
        </w:tc>
        <w:tc>
          <w:tcPr>
            <w:tcW w:w="140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本年度</w:t>
            </w: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予算額</w:t>
            </w:r>
          </w:p>
        </w:tc>
        <w:tc>
          <w:tcPr>
            <w:tcW w:w="140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前年度</w:t>
            </w: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予算額</w:t>
            </w:r>
          </w:p>
        </w:tc>
        <w:tc>
          <w:tcPr>
            <w:tcW w:w="2800"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比較増減</w:t>
            </w:r>
          </w:p>
        </w:tc>
        <w:tc>
          <w:tcPr>
            <w:tcW w:w="1832"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備　　考</w:t>
            </w:r>
          </w:p>
          <w:p>
            <w:pPr>
              <w:pStyle w:val="0"/>
              <w:kinsoku w:val="0"/>
              <w:wordWrap w:val="1"/>
              <w:overflowPunct w:val="0"/>
              <w:autoSpaceDE w:val="0"/>
              <w:autoSpaceDN w:val="0"/>
              <w:spacing w:line="218" w:lineRule="exact"/>
              <w:jc w:val="center"/>
              <w:rPr>
                <w:rFonts w:hint="default"/>
                <w:color w:val="auto"/>
              </w:rPr>
            </w:pPr>
          </w:p>
        </w:tc>
      </w:tr>
      <w:tr>
        <w:trPr/>
        <w:tc>
          <w:tcPr>
            <w:tcW w:w="2370"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0"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増</w:t>
            </w: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default"/>
                <w:color w:val="auto"/>
              </w:rPr>
              <w:t xml:space="preserve"> </w:t>
            </w:r>
            <w:r>
              <w:rPr>
                <w:rFonts w:hint="eastAsia"/>
                <w:color w:val="auto"/>
              </w:rPr>
              <w:t>減</w:t>
            </w:r>
          </w:p>
        </w:tc>
        <w:tc>
          <w:tcPr>
            <w:tcW w:w="1832"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合　　計</w:t>
            </w: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bl>
    <w:p>
      <w:pPr>
        <w:pStyle w:val="0"/>
        <w:wordWrap w:val="1"/>
        <w:adjustRightInd w:val="1"/>
        <w:spacing w:line="218" w:lineRule="exact"/>
        <w:rPr>
          <w:rFonts w:hint="default"/>
          <w:color w:val="auto"/>
        </w:rPr>
      </w:pPr>
    </w:p>
    <w:p>
      <w:pPr>
        <w:pStyle w:val="0"/>
        <w:wordWrap w:val="1"/>
        <w:adjustRightInd w:val="1"/>
        <w:spacing w:line="218" w:lineRule="exact"/>
        <w:rPr>
          <w:rFonts w:hint="default"/>
          <w:color w:val="auto"/>
        </w:rPr>
      </w:pPr>
      <w:r>
        <w:rPr>
          <w:rFonts w:hint="eastAsia"/>
          <w:color w:val="auto"/>
        </w:rPr>
        <w:t>支出の部　　　　　　　　　　　　　　　　　　　　　　　　　　　　　　　　　　　　　　単位：円</w:t>
      </w:r>
    </w:p>
    <w:tbl>
      <w:tblPr>
        <w:tblStyle w:val="11"/>
        <w:tblW w:w="0" w:type="auto"/>
        <w:jc w:val="left"/>
        <w:tblInd w:w="2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31"/>
        <w:gridCol w:w="1939"/>
        <w:gridCol w:w="1400"/>
        <w:gridCol w:w="1401"/>
        <w:gridCol w:w="1400"/>
        <w:gridCol w:w="1400"/>
        <w:gridCol w:w="1832"/>
      </w:tblGrid>
      <w:tr>
        <w:trPr/>
        <w:tc>
          <w:tcPr>
            <w:tcW w:w="43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r>
              <w:rPr>
                <w:rFonts w:hint="eastAsia"/>
                <w:color w:val="auto"/>
              </w:rPr>
              <w:t>事業区分</w:t>
            </w:r>
          </w:p>
        </w:tc>
        <w:tc>
          <w:tcPr>
            <w:tcW w:w="1939"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科　　目</w:t>
            </w:r>
          </w:p>
          <w:p>
            <w:pPr>
              <w:pStyle w:val="0"/>
              <w:kinsoku w:val="0"/>
              <w:wordWrap w:val="1"/>
              <w:overflowPunct w:val="0"/>
              <w:autoSpaceDE w:val="0"/>
              <w:autoSpaceDN w:val="0"/>
              <w:spacing w:line="218" w:lineRule="exact"/>
              <w:jc w:val="center"/>
              <w:rPr>
                <w:rFonts w:hint="default"/>
                <w:color w:val="auto"/>
              </w:rPr>
            </w:pPr>
          </w:p>
        </w:tc>
        <w:tc>
          <w:tcPr>
            <w:tcW w:w="140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本年度</w:t>
            </w: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予算額</w:t>
            </w:r>
          </w:p>
        </w:tc>
        <w:tc>
          <w:tcPr>
            <w:tcW w:w="140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前年度</w:t>
            </w: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予算額</w:t>
            </w:r>
          </w:p>
        </w:tc>
        <w:tc>
          <w:tcPr>
            <w:tcW w:w="2800"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比較増減</w:t>
            </w:r>
          </w:p>
        </w:tc>
        <w:tc>
          <w:tcPr>
            <w:tcW w:w="1832"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備　　考</w:t>
            </w:r>
          </w:p>
          <w:p>
            <w:pPr>
              <w:pStyle w:val="0"/>
              <w:kinsoku w:val="0"/>
              <w:wordWrap w:val="1"/>
              <w:overflowPunct w:val="0"/>
              <w:autoSpaceDE w:val="0"/>
              <w:autoSpaceDN w:val="0"/>
              <w:spacing w:line="218" w:lineRule="exact"/>
              <w:jc w:val="center"/>
              <w:rPr>
                <w:rFonts w:hint="default"/>
                <w:color w:val="auto"/>
              </w:rPr>
            </w:pPr>
          </w:p>
        </w:tc>
      </w:tr>
      <w:tr>
        <w:trPr/>
        <w:tc>
          <w:tcPr>
            <w:tcW w:w="43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0"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増</w:t>
            </w: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default"/>
                <w:color w:val="auto"/>
              </w:rPr>
              <w:t xml:space="preserve"> </w:t>
            </w:r>
            <w:r>
              <w:rPr>
                <w:rFonts w:hint="eastAsia"/>
                <w:color w:val="auto"/>
              </w:rPr>
              <w:t>減</w:t>
            </w:r>
          </w:p>
        </w:tc>
        <w:tc>
          <w:tcPr>
            <w:tcW w:w="1832"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r>
      <w:tr>
        <w:trPr/>
        <w:tc>
          <w:tcPr>
            <w:tcW w:w="43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補</w:t>
            </w:r>
          </w:p>
          <w:p>
            <w:pPr>
              <w:pStyle w:val="0"/>
              <w:kinsoku w:val="0"/>
              <w:wordWrap w:val="1"/>
              <w:overflowPunct w:val="0"/>
              <w:autoSpaceDE w:val="0"/>
              <w:autoSpaceDN w:val="0"/>
              <w:spacing w:line="218" w:lineRule="exact"/>
              <w:jc w:val="center"/>
              <w:rPr>
                <w:rFonts w:hint="default"/>
                <w:color w:val="auto"/>
              </w:rPr>
            </w:pPr>
            <w:r>
              <w:rPr>
                <w:rFonts w:hint="eastAsia"/>
                <w:color w:val="auto"/>
              </w:rPr>
              <w:t>助</w:t>
            </w:r>
          </w:p>
          <w:p>
            <w:pPr>
              <w:pStyle w:val="0"/>
              <w:kinsoku w:val="0"/>
              <w:wordWrap w:val="1"/>
              <w:overflowPunct w:val="0"/>
              <w:autoSpaceDE w:val="0"/>
              <w:autoSpaceDN w:val="0"/>
              <w:spacing w:line="218" w:lineRule="exact"/>
              <w:jc w:val="center"/>
              <w:rPr>
                <w:rFonts w:hint="default"/>
                <w:color w:val="auto"/>
              </w:rPr>
            </w:pPr>
            <w:r>
              <w:rPr>
                <w:rFonts w:hint="eastAsia"/>
                <w:color w:val="auto"/>
              </w:rPr>
              <w:t>対</w:t>
            </w:r>
          </w:p>
          <w:p>
            <w:pPr>
              <w:pStyle w:val="0"/>
              <w:kinsoku w:val="0"/>
              <w:wordWrap w:val="1"/>
              <w:overflowPunct w:val="0"/>
              <w:autoSpaceDE w:val="0"/>
              <w:autoSpaceDN w:val="0"/>
              <w:spacing w:line="218" w:lineRule="exact"/>
              <w:jc w:val="center"/>
              <w:rPr>
                <w:rFonts w:hint="default"/>
                <w:color w:val="auto"/>
              </w:rPr>
            </w:pPr>
            <w:r>
              <w:rPr>
                <w:rFonts w:hint="eastAsia"/>
                <w:color w:val="auto"/>
              </w:rPr>
              <w:t>象</w:t>
            </w:r>
          </w:p>
          <w:p>
            <w:pPr>
              <w:pStyle w:val="0"/>
              <w:kinsoku w:val="0"/>
              <w:wordWrap w:val="1"/>
              <w:overflowPunct w:val="0"/>
              <w:autoSpaceDE w:val="0"/>
              <w:autoSpaceDN w:val="0"/>
              <w:spacing w:line="218" w:lineRule="exact"/>
              <w:jc w:val="center"/>
              <w:rPr>
                <w:rFonts w:hint="default"/>
                <w:color w:val="auto"/>
              </w:rPr>
            </w:pPr>
            <w:r>
              <w:rPr>
                <w:rFonts w:hint="eastAsia"/>
                <w:color w:val="auto"/>
              </w:rPr>
              <w:t>事</w:t>
            </w:r>
          </w:p>
          <w:p>
            <w:pPr>
              <w:pStyle w:val="0"/>
              <w:kinsoku w:val="0"/>
              <w:wordWrap w:val="1"/>
              <w:overflowPunct w:val="0"/>
              <w:autoSpaceDE w:val="0"/>
              <w:autoSpaceDN w:val="0"/>
              <w:spacing w:line="218" w:lineRule="exact"/>
              <w:jc w:val="center"/>
              <w:rPr>
                <w:rFonts w:hint="default"/>
                <w:color w:val="auto"/>
              </w:rPr>
            </w:pPr>
            <w:r>
              <w:rPr>
                <w:rFonts w:hint="eastAsia"/>
                <w:color w:val="auto"/>
              </w:rPr>
              <w:t>業</w:t>
            </w: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kinsoku w:val="0"/>
              <w:wordWrap w:val="1"/>
              <w:overflowPunct w:val="0"/>
              <w:autoSpaceDE w:val="0"/>
              <w:autoSpaceDN w:val="0"/>
              <w:spacing w:line="218" w:lineRule="exact"/>
              <w:jc w:val="center"/>
              <w:rPr>
                <w:rFonts w:hint="default"/>
                <w:color w:val="auto"/>
              </w:rPr>
            </w:pPr>
            <w:r>
              <w:rPr>
                <w:rFonts w:hint="eastAsia"/>
                <w:color w:val="auto"/>
              </w:rPr>
              <w:t>小　計</w:t>
            </w: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そ</w:t>
            </w:r>
          </w:p>
          <w:p>
            <w:pPr>
              <w:pStyle w:val="0"/>
              <w:kinsoku w:val="0"/>
              <w:wordWrap w:val="1"/>
              <w:overflowPunct w:val="0"/>
              <w:autoSpaceDE w:val="0"/>
              <w:autoSpaceDN w:val="0"/>
              <w:spacing w:line="218" w:lineRule="exact"/>
              <w:jc w:val="center"/>
              <w:rPr>
                <w:rFonts w:hint="default"/>
                <w:color w:val="auto"/>
              </w:rPr>
            </w:pPr>
            <w:r>
              <w:rPr>
                <w:rFonts w:hint="eastAsia"/>
                <w:color w:val="auto"/>
              </w:rPr>
              <w:t>の</w:t>
            </w:r>
          </w:p>
          <w:p>
            <w:pPr>
              <w:pStyle w:val="0"/>
              <w:kinsoku w:val="0"/>
              <w:wordWrap w:val="1"/>
              <w:overflowPunct w:val="0"/>
              <w:autoSpaceDE w:val="0"/>
              <w:autoSpaceDN w:val="0"/>
              <w:spacing w:line="218" w:lineRule="exact"/>
              <w:jc w:val="center"/>
              <w:rPr>
                <w:rFonts w:hint="default"/>
                <w:color w:val="auto"/>
              </w:rPr>
            </w:pPr>
            <w:r>
              <w:rPr>
                <w:rFonts w:hint="eastAsia"/>
                <w:color w:val="auto"/>
              </w:rPr>
              <w:t>他</w:t>
            </w:r>
          </w:p>
          <w:p>
            <w:pPr>
              <w:pStyle w:val="0"/>
              <w:kinsoku w:val="0"/>
              <w:wordWrap w:val="1"/>
              <w:overflowPunct w:val="0"/>
              <w:autoSpaceDE w:val="0"/>
              <w:autoSpaceDN w:val="0"/>
              <w:spacing w:line="218" w:lineRule="exact"/>
              <w:jc w:val="center"/>
              <w:rPr>
                <w:rFonts w:hint="default"/>
                <w:color w:val="auto"/>
              </w:rPr>
            </w:pPr>
            <w:r>
              <w:rPr>
                <w:rFonts w:hint="eastAsia"/>
                <w:color w:val="auto"/>
              </w:rPr>
              <w:t>の</w:t>
            </w:r>
          </w:p>
          <w:p>
            <w:pPr>
              <w:pStyle w:val="0"/>
              <w:kinsoku w:val="0"/>
              <w:wordWrap w:val="1"/>
              <w:overflowPunct w:val="0"/>
              <w:autoSpaceDE w:val="0"/>
              <w:autoSpaceDN w:val="0"/>
              <w:spacing w:line="218" w:lineRule="exact"/>
              <w:jc w:val="center"/>
              <w:rPr>
                <w:rFonts w:hint="default"/>
                <w:color w:val="auto"/>
              </w:rPr>
            </w:pPr>
            <w:r>
              <w:rPr>
                <w:rFonts w:hint="eastAsia"/>
                <w:color w:val="auto"/>
              </w:rPr>
              <w:t>事</w:t>
            </w:r>
          </w:p>
          <w:p>
            <w:pPr>
              <w:pStyle w:val="0"/>
              <w:kinsoku w:val="0"/>
              <w:wordWrap w:val="1"/>
              <w:overflowPunct w:val="0"/>
              <w:autoSpaceDE w:val="0"/>
              <w:autoSpaceDN w:val="0"/>
              <w:spacing w:line="218" w:lineRule="exact"/>
              <w:jc w:val="center"/>
              <w:rPr>
                <w:rFonts w:hint="default"/>
                <w:color w:val="auto"/>
              </w:rPr>
            </w:pPr>
            <w:r>
              <w:rPr>
                <w:rFonts w:hint="eastAsia"/>
                <w:color w:val="auto"/>
              </w:rPr>
              <w:t>業</w:t>
            </w: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kinsoku w:val="0"/>
              <w:wordWrap w:val="1"/>
              <w:overflowPunct w:val="0"/>
              <w:autoSpaceDE w:val="0"/>
              <w:autoSpaceDN w:val="0"/>
              <w:spacing w:line="218" w:lineRule="exact"/>
              <w:jc w:val="center"/>
              <w:rPr>
                <w:rFonts w:hint="default"/>
                <w:color w:val="auto"/>
              </w:rPr>
            </w:pPr>
            <w:r>
              <w:rPr>
                <w:rFonts w:hint="eastAsia"/>
                <w:color w:val="auto"/>
              </w:rPr>
              <w:t>小　計</w:t>
            </w: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合　計</w:t>
            </w: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bl>
    <w:p>
      <w:pPr>
        <w:pStyle w:val="0"/>
        <w:wordWrap w:val="1"/>
        <w:adjustRightInd w:val="1"/>
        <w:spacing w:line="218" w:lineRule="exact"/>
        <w:rPr>
          <w:rFonts w:hint="default"/>
          <w:color w:val="auto"/>
        </w:rPr>
      </w:pPr>
      <w:r>
        <w:rPr>
          <w:rFonts w:hint="default"/>
          <w:color w:val="auto"/>
        </w:rPr>
        <w:t xml:space="preserve">     </w:t>
      </w:r>
      <w:r>
        <w:rPr>
          <w:rFonts w:hint="eastAsia"/>
          <w:color w:val="auto"/>
        </w:rPr>
        <w:t>上記のとおり相違ないことを証明する。</w:t>
      </w:r>
    </w:p>
    <w:p>
      <w:pPr>
        <w:pStyle w:val="0"/>
        <w:wordWrap w:val="1"/>
        <w:adjustRightInd w:val="1"/>
        <w:spacing w:line="218" w:lineRule="exact"/>
        <w:rPr>
          <w:rFonts w:hint="default"/>
          <w:color w:val="auto"/>
        </w:rPr>
      </w:pPr>
      <w:r>
        <w:rPr>
          <w:rFonts w:hint="eastAsia"/>
          <w:color w:val="auto"/>
        </w:rPr>
        <w:t>　　　　　　　　　　　　　　　　　　　　　　　　　　　　　　　　令和　　年　　月　　日</w:t>
      </w:r>
    </w:p>
    <w:p>
      <w:pPr>
        <w:pStyle w:val="0"/>
        <w:wordWrap w:val="1"/>
        <w:adjustRightInd w:val="1"/>
        <w:spacing w:line="218" w:lineRule="exact"/>
        <w:rPr>
          <w:rFonts w:hint="default"/>
          <w:color w:val="auto"/>
        </w:rPr>
      </w:pPr>
    </w:p>
    <w:p>
      <w:pPr>
        <w:pStyle w:val="0"/>
        <w:wordWrap w:val="1"/>
        <w:adjustRightInd w:val="1"/>
        <w:spacing w:line="218" w:lineRule="exact"/>
        <w:rPr>
          <w:rFonts w:hint="default"/>
          <w:color w:val="auto"/>
        </w:rPr>
      </w:pPr>
      <w:r>
        <w:rPr>
          <w:rFonts w:hint="eastAsia"/>
          <w:color w:val="auto"/>
        </w:rPr>
        <w:t>　　　　　　　　　　　　　　　　　　　　　所在地</w:t>
      </w:r>
    </w:p>
    <w:p>
      <w:pPr>
        <w:pStyle w:val="0"/>
        <w:wordWrap w:val="1"/>
        <w:adjustRightInd w:val="1"/>
        <w:spacing w:line="218" w:lineRule="exact"/>
        <w:rPr>
          <w:rFonts w:hint="default"/>
          <w:color w:val="auto"/>
        </w:rPr>
      </w:pPr>
    </w:p>
    <w:p>
      <w:pPr>
        <w:pStyle w:val="0"/>
        <w:wordWrap w:val="1"/>
        <w:adjustRightInd w:val="1"/>
        <w:spacing w:line="218" w:lineRule="exact"/>
        <w:rPr>
          <w:rFonts w:hint="default"/>
          <w:color w:val="auto"/>
        </w:rPr>
      </w:pPr>
      <w:r>
        <w:rPr>
          <w:rFonts w:hint="eastAsia"/>
          <w:color w:val="auto"/>
        </w:rPr>
        <w:t>　　　　　　　　　　　　　　　　　　　　　氏　名　　　　　　　　　　　　　　　　　　　　　　</w:t>
      </w:r>
    </w:p>
    <w:p>
      <w:pPr>
        <w:rPr>
          <w:rFonts w:hint="default"/>
          <w:color w:val="auto"/>
          <w:sz w:val="24"/>
        </w:rPr>
        <w:sectPr>
          <w:pgSz w:w="11906" w:h="16838"/>
          <w:pgMar w:top="850" w:right="578" w:bottom="566" w:left="1202" w:header="720" w:footer="720" w:gutter="0"/>
          <w:cols w:space="720"/>
          <w:noEndnote w:val="1"/>
          <w:textDirection w:val="lrTb"/>
          <w:docGrid w:type="linesAndChars" w:linePitch="218"/>
        </w:sectPr>
      </w:pPr>
    </w:p>
    <w:p>
      <w:pPr>
        <w:pStyle w:val="0"/>
        <w:wordWrap w:val="1"/>
        <w:adjustRightInd w:val="1"/>
        <w:rPr>
          <w:rFonts w:hint="default"/>
          <w:color w:val="auto"/>
          <w:spacing w:val="4"/>
        </w:rPr>
      </w:pPr>
      <w:r>
        <w:rPr>
          <w:rFonts w:hint="eastAsia"/>
          <w:color w:val="auto"/>
        </w:rPr>
        <w:t>第４号様式（第７条関係）</w:t>
      </w:r>
    </w:p>
    <w:p>
      <w:pPr>
        <w:pStyle w:val="0"/>
        <w:wordWrap w:val="1"/>
        <w:adjustRightInd w:val="1"/>
        <w:rPr>
          <w:rFonts w:hint="default"/>
          <w:color w:val="auto"/>
          <w:spacing w:val="4"/>
        </w:rPr>
      </w:pPr>
    </w:p>
    <w:p>
      <w:pPr>
        <w:pStyle w:val="0"/>
        <w:wordWrap w:val="1"/>
        <w:adjustRightInd w:val="1"/>
        <w:rPr>
          <w:rFonts w:hint="default"/>
          <w:color w:val="auto"/>
          <w:spacing w:val="4"/>
        </w:rPr>
      </w:pPr>
    </w:p>
    <w:p>
      <w:pPr>
        <w:pStyle w:val="0"/>
        <w:wordWrap w:val="1"/>
        <w:adjustRightInd w:val="1"/>
        <w:jc w:val="right"/>
        <w:rPr>
          <w:rFonts w:hint="default"/>
          <w:color w:val="auto"/>
          <w:spacing w:val="4"/>
        </w:rPr>
      </w:pPr>
      <w:r>
        <w:rPr>
          <w:rFonts w:hint="eastAsia"/>
          <w:color w:val="auto"/>
        </w:rPr>
        <w:t>令和　　年　　月　　日</w:t>
      </w:r>
    </w:p>
    <w:p>
      <w:pPr>
        <w:pStyle w:val="0"/>
        <w:wordWrap w:val="1"/>
        <w:adjustRightInd w:val="1"/>
        <w:rPr>
          <w:rFonts w:hint="default"/>
          <w:color w:val="auto"/>
          <w:spacing w:val="4"/>
        </w:rPr>
      </w:pPr>
    </w:p>
    <w:p>
      <w:pPr>
        <w:pStyle w:val="0"/>
        <w:wordWrap w:val="1"/>
        <w:adjustRightInd w:val="1"/>
        <w:rPr>
          <w:rFonts w:hint="default"/>
          <w:color w:val="auto"/>
          <w:spacing w:val="4"/>
        </w:rPr>
      </w:pPr>
    </w:p>
    <w:p>
      <w:pPr>
        <w:pStyle w:val="0"/>
        <w:wordWrap w:val="1"/>
        <w:adjustRightInd w:val="1"/>
        <w:rPr>
          <w:rFonts w:hint="default"/>
          <w:color w:val="auto"/>
          <w:spacing w:val="4"/>
        </w:rPr>
      </w:pPr>
      <w:r>
        <w:rPr>
          <w:rFonts w:hint="eastAsia"/>
          <w:color w:val="auto"/>
        </w:rPr>
        <w:t>　高知県教育長　　　　　　　様</w:t>
      </w:r>
    </w:p>
    <w:p>
      <w:pPr>
        <w:pStyle w:val="0"/>
        <w:wordWrap w:val="1"/>
        <w:adjustRightInd w:val="1"/>
        <w:rPr>
          <w:rFonts w:hint="default"/>
          <w:color w:val="auto"/>
          <w:spacing w:val="4"/>
        </w:rPr>
      </w:pPr>
    </w:p>
    <w:p>
      <w:pPr>
        <w:pStyle w:val="0"/>
        <w:wordWrap w:val="1"/>
        <w:adjustRightInd w:val="1"/>
        <w:rPr>
          <w:rFonts w:hint="default"/>
          <w:color w:val="auto"/>
          <w:spacing w:val="4"/>
        </w:rPr>
      </w:pPr>
    </w:p>
    <w:p>
      <w:pPr>
        <w:pStyle w:val="0"/>
        <w:wordWrap w:val="1"/>
        <w:adjustRightInd w:val="1"/>
        <w:rPr>
          <w:rFonts w:hint="default"/>
          <w:color w:val="auto"/>
          <w:spacing w:val="4"/>
        </w:rPr>
      </w:pPr>
      <w:r>
        <w:rPr>
          <w:rFonts w:hint="eastAsia"/>
          <w:color w:val="auto"/>
        </w:rPr>
        <w:t>　　　　　　　　　　　　　　　　　住　所</w:t>
      </w:r>
    </w:p>
    <w:p>
      <w:pPr>
        <w:pStyle w:val="0"/>
        <w:wordWrap w:val="1"/>
        <w:adjustRightInd w:val="1"/>
        <w:rPr>
          <w:rFonts w:hint="default"/>
          <w:color w:val="auto"/>
          <w:spacing w:val="4"/>
        </w:rPr>
      </w:pPr>
    </w:p>
    <w:p>
      <w:pPr>
        <w:pStyle w:val="0"/>
        <w:wordWrap w:val="1"/>
        <w:adjustRightInd w:val="1"/>
        <w:rPr>
          <w:rFonts w:hint="default"/>
          <w:color w:val="auto"/>
          <w:spacing w:val="4"/>
        </w:rPr>
      </w:pPr>
      <w:r>
        <w:rPr>
          <w:rFonts w:hint="eastAsia"/>
          <w:color w:val="auto"/>
        </w:rPr>
        <w:t>　　　　　　　　　　　　　　　　　氏　名　　　　　　　　　　　　　　</w:t>
      </w:r>
    </w:p>
    <w:p>
      <w:pPr>
        <w:pStyle w:val="0"/>
        <w:wordWrap w:val="1"/>
        <w:adjustRightInd w:val="1"/>
        <w:rPr>
          <w:rFonts w:hint="default"/>
          <w:color w:val="auto"/>
          <w:spacing w:val="4"/>
        </w:rPr>
      </w:pPr>
    </w:p>
    <w:p>
      <w:pPr>
        <w:pStyle w:val="0"/>
        <w:wordWrap w:val="1"/>
        <w:adjustRightInd w:val="1"/>
        <w:rPr>
          <w:rFonts w:hint="default"/>
          <w:color w:val="auto"/>
          <w:spacing w:val="4"/>
        </w:rPr>
      </w:pPr>
    </w:p>
    <w:p>
      <w:pPr>
        <w:pStyle w:val="0"/>
        <w:wordWrap w:val="1"/>
        <w:adjustRightInd w:val="1"/>
        <w:jc w:val="center"/>
        <w:rPr>
          <w:rFonts w:hint="default"/>
          <w:color w:val="auto"/>
          <w:spacing w:val="4"/>
        </w:rPr>
      </w:pPr>
      <w:r>
        <w:rPr>
          <w:rFonts w:hint="eastAsia"/>
          <w:color w:val="auto"/>
          <w:spacing w:val="4"/>
          <w:w w:val="200"/>
        </w:rPr>
        <w:t>事業内容変更</w:t>
      </w:r>
      <w:r>
        <w:rPr>
          <w:rFonts w:hint="eastAsia"/>
          <w:color w:val="auto"/>
          <w:spacing w:val="4"/>
          <w:w w:val="200"/>
        </w:rPr>
        <w:t>(</w:t>
      </w:r>
      <w:r>
        <w:rPr>
          <w:rFonts w:hint="eastAsia"/>
          <w:color w:val="auto"/>
          <w:spacing w:val="4"/>
          <w:w w:val="200"/>
        </w:rPr>
        <w:t>中止･廃止</w:t>
      </w:r>
      <w:r>
        <w:rPr>
          <w:rFonts w:hint="eastAsia"/>
          <w:color w:val="auto"/>
          <w:spacing w:val="4"/>
          <w:w w:val="200"/>
        </w:rPr>
        <w:t>)</w:t>
      </w:r>
      <w:r>
        <w:rPr>
          <w:rFonts w:hint="eastAsia"/>
          <w:color w:val="auto"/>
          <w:spacing w:val="4"/>
          <w:w w:val="200"/>
        </w:rPr>
        <w:t>申請書</w:t>
      </w:r>
    </w:p>
    <w:p>
      <w:pPr>
        <w:pStyle w:val="0"/>
        <w:wordWrap w:val="1"/>
        <w:adjustRightInd w:val="1"/>
        <w:rPr>
          <w:rFonts w:hint="default"/>
          <w:color w:val="auto"/>
          <w:spacing w:val="4"/>
        </w:rPr>
      </w:pPr>
    </w:p>
    <w:p>
      <w:pPr>
        <w:pStyle w:val="0"/>
        <w:wordWrap w:val="1"/>
        <w:adjustRightInd w:val="1"/>
        <w:rPr>
          <w:rFonts w:hint="default"/>
          <w:color w:val="auto"/>
          <w:spacing w:val="4"/>
        </w:rPr>
      </w:pPr>
      <w:r>
        <w:rPr>
          <w:rFonts w:hint="eastAsia"/>
          <w:color w:val="auto"/>
        </w:rPr>
        <w:t>　令和　　年　　月　　日付け第　　号をもって交付決定を受けた令和　　年度高知県定時制通信制教育振興会補助事業について、別紙のとおり内容を一部変更（中止・廃止）したいので高知県定時制通信制教育振興会補助金交付要綱第７条第１号（第３号）の規定により承認してくださるよう申請します。</w:t>
      </w:r>
    </w:p>
    <w:p>
      <w:pPr>
        <w:pStyle w:val="0"/>
        <w:wordWrap w:val="1"/>
        <w:adjustRightInd w:val="1"/>
        <w:rPr>
          <w:rFonts w:hint="default"/>
          <w:color w:val="auto"/>
          <w:spacing w:val="4"/>
        </w:rPr>
      </w:pPr>
    </w:p>
    <w:p>
      <w:pPr>
        <w:pStyle w:val="0"/>
        <w:wordWrap w:val="1"/>
        <w:adjustRightInd w:val="1"/>
        <w:rPr>
          <w:rFonts w:hint="default"/>
          <w:color w:val="auto"/>
          <w:spacing w:val="4"/>
        </w:rPr>
      </w:pPr>
    </w:p>
    <w:p>
      <w:pPr>
        <w:pStyle w:val="0"/>
        <w:wordWrap w:val="1"/>
        <w:adjustRightInd w:val="1"/>
        <w:rPr>
          <w:rFonts w:hint="default"/>
          <w:color w:val="auto"/>
          <w:spacing w:val="4"/>
        </w:rPr>
      </w:pPr>
      <w:r>
        <w:rPr>
          <w:rFonts w:hint="eastAsia"/>
          <w:color w:val="auto"/>
        </w:rPr>
        <w:t>　　　別　紙</w:t>
      </w:r>
    </w:p>
    <w:p>
      <w:pPr>
        <w:pStyle w:val="0"/>
        <w:wordWrap w:val="1"/>
        <w:adjustRightInd w:val="1"/>
        <w:rPr>
          <w:rFonts w:hint="default"/>
          <w:color w:val="auto"/>
          <w:spacing w:val="4"/>
        </w:rPr>
      </w:pPr>
      <w:r>
        <w:rPr>
          <w:rFonts w:hint="eastAsia"/>
          <w:color w:val="auto"/>
        </w:rPr>
        <w:t>　　　　１．事　業　計　画　書</w:t>
      </w:r>
    </w:p>
    <w:p>
      <w:pPr>
        <w:pStyle w:val="0"/>
        <w:wordWrap w:val="1"/>
        <w:adjustRightInd w:val="1"/>
        <w:rPr>
          <w:rFonts w:hint="default"/>
          <w:color w:val="auto"/>
          <w:spacing w:val="4"/>
        </w:rPr>
      </w:pPr>
      <w:r>
        <w:rPr>
          <w:rFonts w:hint="eastAsia"/>
          <w:color w:val="auto"/>
        </w:rPr>
        <w:t>　　　　２．収　支　予　算　書</w:t>
      </w:r>
    </w:p>
    <w:p>
      <w:pPr>
        <w:pStyle w:val="0"/>
        <w:wordWrap w:val="1"/>
        <w:adjustRightInd w:val="1"/>
        <w:rPr>
          <w:rFonts w:hint="default"/>
          <w:color w:val="auto"/>
          <w:spacing w:val="4"/>
        </w:rPr>
      </w:pPr>
      <w:r>
        <w:rPr>
          <w:rFonts w:hint="eastAsia"/>
          <w:color w:val="auto"/>
        </w:rPr>
        <w:t>　　　　３．事業内容変更</w:t>
      </w:r>
      <w:r>
        <w:rPr>
          <w:rFonts w:hint="eastAsia"/>
          <w:color w:val="auto"/>
        </w:rPr>
        <w:t>(</w:t>
      </w:r>
      <w:r>
        <w:rPr>
          <w:rFonts w:hint="eastAsia"/>
          <w:color w:val="auto"/>
        </w:rPr>
        <w:t>中止・廃止</w:t>
      </w:r>
      <w:r>
        <w:rPr>
          <w:rFonts w:hint="eastAsia"/>
          <w:color w:val="auto"/>
        </w:rPr>
        <w:t>)</w:t>
      </w:r>
      <w:r>
        <w:rPr>
          <w:rFonts w:hint="eastAsia"/>
          <w:color w:val="auto"/>
        </w:rPr>
        <w:t>理由書</w:t>
      </w:r>
    </w:p>
    <w:p>
      <w:pPr>
        <w:rPr>
          <w:rFonts w:hint="default"/>
          <w:color w:val="auto"/>
          <w:sz w:val="24"/>
        </w:rPr>
        <w:sectPr>
          <w:pgSz w:w="11906" w:h="16838"/>
          <w:pgMar w:top="454" w:right="1020" w:bottom="566" w:left="1360" w:header="720" w:footer="720" w:gutter="0"/>
          <w:cols w:space="720"/>
          <w:noEndnote w:val="1"/>
          <w:textDirection w:val="lrTb"/>
          <w:docGrid w:type="linesAndChars" w:linePitch="376" w:charSpace="1638"/>
        </w:sectPr>
      </w:pPr>
    </w:p>
    <w:p>
      <w:pPr>
        <w:pStyle w:val="0"/>
        <w:wordWrap w:val="1"/>
        <w:adjustRightInd w:val="1"/>
        <w:spacing w:line="270" w:lineRule="exact"/>
        <w:rPr>
          <w:rFonts w:hint="default"/>
          <w:color w:val="auto"/>
          <w:spacing w:val="-2"/>
        </w:rPr>
      </w:pPr>
      <w:r>
        <w:rPr>
          <w:rFonts w:hint="eastAsia"/>
          <w:color w:val="auto"/>
        </w:rPr>
        <w:t>第４号様式の２（第７条関係）</w:t>
      </w:r>
    </w:p>
    <w:p>
      <w:pPr>
        <w:pStyle w:val="0"/>
        <w:wordWrap w:val="1"/>
        <w:adjustRightInd w:val="1"/>
        <w:spacing w:line="270" w:lineRule="exact"/>
        <w:rPr>
          <w:rFonts w:hint="default"/>
          <w:color w:val="auto"/>
          <w:spacing w:val="-2"/>
        </w:rPr>
      </w:pPr>
    </w:p>
    <w:p>
      <w:pPr>
        <w:pStyle w:val="0"/>
        <w:wordWrap w:val="1"/>
        <w:adjustRightInd w:val="1"/>
        <w:spacing w:line="336" w:lineRule="exact"/>
        <w:jc w:val="center"/>
        <w:rPr>
          <w:rFonts w:hint="default"/>
          <w:color w:val="auto"/>
          <w:spacing w:val="-2"/>
        </w:rPr>
      </w:pPr>
      <w:r>
        <w:rPr>
          <w:rFonts w:hint="eastAsia"/>
          <w:color w:val="auto"/>
          <w:spacing w:val="1"/>
          <w:w w:val="85"/>
          <w:sz w:val="28"/>
          <w:fitText w:val="8848" w:id="5"/>
        </w:rPr>
        <w:t>令和　　年度高知県定時制通信制教育振興会補助事業内容変更</w:t>
      </w:r>
      <w:r>
        <w:rPr>
          <w:rFonts w:hint="eastAsia"/>
          <w:color w:val="auto"/>
          <w:spacing w:val="1"/>
          <w:w w:val="85"/>
          <w:sz w:val="28"/>
          <w:fitText w:val="8848" w:id="5"/>
        </w:rPr>
        <w:t>(</w:t>
      </w:r>
      <w:r>
        <w:rPr>
          <w:rFonts w:hint="eastAsia"/>
          <w:color w:val="auto"/>
          <w:spacing w:val="1"/>
          <w:w w:val="85"/>
          <w:sz w:val="28"/>
          <w:fitText w:val="8848" w:id="5"/>
        </w:rPr>
        <w:t>中止・廃止</w:t>
      </w:r>
      <w:r>
        <w:rPr>
          <w:rFonts w:hint="eastAsia"/>
          <w:color w:val="auto"/>
          <w:spacing w:val="1"/>
          <w:w w:val="85"/>
          <w:sz w:val="28"/>
          <w:fitText w:val="8848" w:id="5"/>
        </w:rPr>
        <w:t>)</w:t>
      </w:r>
      <w:r>
        <w:rPr>
          <w:rFonts w:hint="eastAsia"/>
          <w:color w:val="auto"/>
          <w:spacing w:val="1"/>
          <w:w w:val="85"/>
          <w:sz w:val="28"/>
          <w:fitText w:val="8848" w:id="5"/>
        </w:rPr>
        <w:t>理由</w:t>
      </w:r>
      <w:r>
        <w:rPr>
          <w:rFonts w:hint="eastAsia"/>
          <w:color w:val="auto"/>
          <w:spacing w:val="17"/>
          <w:w w:val="85"/>
          <w:sz w:val="28"/>
          <w:fitText w:val="8848" w:id="5"/>
        </w:rPr>
        <w:t>書</w:t>
      </w:r>
    </w:p>
    <w:tbl>
      <w:tblPr>
        <w:tblStyle w:val="11"/>
        <w:tblW w:w="0" w:type="auto"/>
        <w:jc w:val="left"/>
        <w:tblInd w:w="1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04"/>
        <w:gridCol w:w="4910"/>
      </w:tblGrid>
      <w:tr>
        <w:trPr/>
        <w:tc>
          <w:tcPr>
            <w:tcW w:w="9714"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jc w:val="center"/>
              <w:rPr>
                <w:rFonts w:hint="default"/>
                <w:color w:val="auto"/>
                <w:spacing w:val="-2"/>
              </w:rPr>
            </w:pPr>
            <w:r>
              <w:rPr>
                <w:rFonts w:hint="eastAsia"/>
                <w:color w:val="auto"/>
              </w:rPr>
              <w:t>事　業　変　更　内　容　及　び　そ　の　理　由</w:t>
            </w:r>
          </w:p>
        </w:tc>
      </w:tr>
      <w:tr>
        <w:trPr/>
        <w:tc>
          <w:tcPr>
            <w:tcW w:w="480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jc w:val="center"/>
              <w:rPr>
                <w:rFonts w:hint="default"/>
                <w:color w:val="auto"/>
                <w:spacing w:val="-2"/>
              </w:rPr>
            </w:pPr>
            <w:r>
              <w:rPr>
                <w:rFonts w:hint="eastAsia"/>
                <w:color w:val="auto"/>
              </w:rPr>
              <w:t>変　　　更　　　前</w:t>
            </w:r>
          </w:p>
        </w:tc>
        <w:tc>
          <w:tcPr>
            <w:tcW w:w="491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jc w:val="center"/>
              <w:rPr>
                <w:rFonts w:hint="default"/>
                <w:color w:val="auto"/>
                <w:spacing w:val="-2"/>
              </w:rPr>
            </w:pPr>
            <w:r>
              <w:rPr>
                <w:rFonts w:hint="eastAsia"/>
                <w:color w:val="auto"/>
              </w:rPr>
              <w:t>変　　　更　　　後</w:t>
            </w:r>
          </w:p>
        </w:tc>
      </w:tr>
      <w:tr>
        <w:trPr/>
        <w:tc>
          <w:tcPr>
            <w:tcW w:w="480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tc>
        <w:tc>
          <w:tcPr>
            <w:tcW w:w="491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tc>
      </w:tr>
      <w:tr>
        <w:trPr/>
        <w:tc>
          <w:tcPr>
            <w:tcW w:w="971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r>
              <w:rPr>
                <w:rFonts w:hint="eastAsia"/>
                <w:color w:val="auto"/>
              </w:rPr>
              <w:t>変更</w:t>
            </w:r>
            <w:r>
              <w:rPr>
                <w:rFonts w:hint="eastAsia"/>
                <w:color w:val="auto"/>
              </w:rPr>
              <w:t>(</w:t>
            </w:r>
            <w:r>
              <w:rPr>
                <w:rFonts w:hint="eastAsia"/>
                <w:color w:val="auto"/>
              </w:rPr>
              <w:t>中止・廃止</w:t>
            </w:r>
            <w:r>
              <w:rPr>
                <w:rFonts w:hint="eastAsia"/>
                <w:color w:val="auto"/>
              </w:rPr>
              <w:t>)</w:t>
            </w:r>
            <w:r>
              <w:rPr>
                <w:rFonts w:hint="eastAsia"/>
                <w:color w:val="auto"/>
              </w:rPr>
              <w:t>理由</w:t>
            </w: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p>
            <w:pPr>
              <w:pStyle w:val="0"/>
              <w:kinsoku w:val="0"/>
              <w:wordWrap w:val="1"/>
              <w:overflowPunct w:val="0"/>
              <w:autoSpaceDE w:val="0"/>
              <w:autoSpaceDN w:val="0"/>
              <w:spacing w:line="270" w:lineRule="exact"/>
              <w:rPr>
                <w:rFonts w:hint="default"/>
                <w:color w:val="auto"/>
                <w:spacing w:val="-2"/>
              </w:rPr>
            </w:pPr>
          </w:p>
        </w:tc>
      </w:tr>
    </w:tbl>
    <w:p>
      <w:pPr>
        <w:rPr>
          <w:rFonts w:hint="default"/>
          <w:color w:val="auto"/>
          <w:sz w:val="24"/>
        </w:rPr>
        <w:sectPr>
          <w:pgSz w:w="11906" w:h="16838"/>
          <w:pgMar w:top="850" w:right="624" w:bottom="566" w:left="1248" w:header="720" w:footer="720" w:gutter="0"/>
          <w:cols w:space="720"/>
          <w:noEndnote w:val="1"/>
          <w:textDirection w:val="lrTb"/>
          <w:docGrid w:type="linesAndChars" w:linePitch="270" w:charSpace="-409"/>
        </w:sectPr>
      </w:pPr>
    </w:p>
    <w:p>
      <w:pPr>
        <w:pStyle w:val="0"/>
        <w:wordWrap w:val="1"/>
        <w:adjustRightInd w:val="1"/>
        <w:spacing w:line="218" w:lineRule="exact"/>
        <w:rPr>
          <w:rFonts w:hint="default"/>
          <w:color w:val="auto"/>
        </w:rPr>
      </w:pPr>
      <w:r>
        <w:rPr>
          <w:rFonts w:hint="eastAsia"/>
          <w:color w:val="auto"/>
        </w:rPr>
        <w:t>第５号様式（第７条関係）</w:t>
      </w:r>
    </w:p>
    <w:p>
      <w:pPr>
        <w:pStyle w:val="0"/>
        <w:wordWrap w:val="1"/>
        <w:adjustRightInd w:val="1"/>
        <w:spacing w:line="218" w:lineRule="exact"/>
        <w:rPr>
          <w:rFonts w:hint="default"/>
          <w:color w:val="auto"/>
        </w:rPr>
      </w:pPr>
    </w:p>
    <w:p>
      <w:pPr>
        <w:pStyle w:val="0"/>
        <w:wordWrap w:val="1"/>
        <w:adjustRightInd w:val="1"/>
        <w:spacing w:line="282" w:lineRule="exact"/>
        <w:jc w:val="center"/>
        <w:rPr>
          <w:rFonts w:hint="default"/>
          <w:color w:val="auto"/>
        </w:rPr>
      </w:pPr>
      <w:r>
        <w:rPr>
          <w:rFonts w:hint="eastAsia"/>
          <w:color w:val="auto"/>
          <w:sz w:val="28"/>
        </w:rPr>
        <w:t>収　　支　　予　　算　　書</w:t>
      </w:r>
    </w:p>
    <w:p>
      <w:pPr>
        <w:pStyle w:val="0"/>
        <w:wordWrap w:val="1"/>
        <w:adjustRightInd w:val="1"/>
        <w:spacing w:line="218" w:lineRule="exact"/>
        <w:rPr>
          <w:rFonts w:hint="default"/>
          <w:color w:val="auto"/>
        </w:rPr>
      </w:pPr>
    </w:p>
    <w:p>
      <w:pPr>
        <w:pStyle w:val="0"/>
        <w:wordWrap w:val="1"/>
        <w:adjustRightInd w:val="1"/>
        <w:spacing w:line="218" w:lineRule="exact"/>
        <w:rPr>
          <w:rFonts w:hint="default"/>
          <w:color w:val="auto"/>
        </w:rPr>
      </w:pPr>
      <w:r>
        <w:rPr>
          <w:rFonts w:hint="eastAsia"/>
          <w:color w:val="auto"/>
        </w:rPr>
        <w:t>収入の部　　　　　　　　　　　　　　　　　　　　　　　　　　　　　　　　　　　　　　単位：円</w:t>
      </w:r>
    </w:p>
    <w:tbl>
      <w:tblPr>
        <w:tblStyle w:val="11"/>
        <w:tblW w:w="0" w:type="auto"/>
        <w:jc w:val="left"/>
        <w:tblInd w:w="2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370"/>
        <w:gridCol w:w="1400"/>
        <w:gridCol w:w="1401"/>
        <w:gridCol w:w="1400"/>
        <w:gridCol w:w="1400"/>
        <w:gridCol w:w="1832"/>
      </w:tblGrid>
      <w:tr>
        <w:trPr/>
        <w:tc>
          <w:tcPr>
            <w:tcW w:w="237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科　　目</w:t>
            </w:r>
          </w:p>
          <w:p>
            <w:pPr>
              <w:pStyle w:val="0"/>
              <w:kinsoku w:val="0"/>
              <w:wordWrap w:val="1"/>
              <w:overflowPunct w:val="0"/>
              <w:autoSpaceDE w:val="0"/>
              <w:autoSpaceDN w:val="0"/>
              <w:spacing w:line="218" w:lineRule="exact"/>
              <w:jc w:val="center"/>
              <w:rPr>
                <w:rFonts w:hint="default"/>
                <w:color w:val="auto"/>
              </w:rPr>
            </w:pPr>
          </w:p>
        </w:tc>
        <w:tc>
          <w:tcPr>
            <w:tcW w:w="140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変更前</w:t>
            </w: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予算額</w:t>
            </w:r>
          </w:p>
        </w:tc>
        <w:tc>
          <w:tcPr>
            <w:tcW w:w="140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変更後</w:t>
            </w: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予算額</w:t>
            </w:r>
          </w:p>
        </w:tc>
        <w:tc>
          <w:tcPr>
            <w:tcW w:w="2800"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比較増減</w:t>
            </w:r>
          </w:p>
        </w:tc>
        <w:tc>
          <w:tcPr>
            <w:tcW w:w="1832"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備　　考</w:t>
            </w:r>
          </w:p>
          <w:p>
            <w:pPr>
              <w:pStyle w:val="0"/>
              <w:kinsoku w:val="0"/>
              <w:wordWrap w:val="1"/>
              <w:overflowPunct w:val="0"/>
              <w:autoSpaceDE w:val="0"/>
              <w:autoSpaceDN w:val="0"/>
              <w:spacing w:line="218" w:lineRule="exact"/>
              <w:jc w:val="center"/>
              <w:rPr>
                <w:rFonts w:hint="default"/>
                <w:color w:val="auto"/>
              </w:rPr>
            </w:pPr>
          </w:p>
        </w:tc>
      </w:tr>
      <w:tr>
        <w:trPr/>
        <w:tc>
          <w:tcPr>
            <w:tcW w:w="2370"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0"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増</w:t>
            </w: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default"/>
                <w:color w:val="auto"/>
              </w:rPr>
              <w:t xml:space="preserve"> </w:t>
            </w:r>
            <w:r>
              <w:rPr>
                <w:rFonts w:hint="eastAsia"/>
                <w:color w:val="auto"/>
              </w:rPr>
              <w:t>減</w:t>
            </w:r>
          </w:p>
        </w:tc>
        <w:tc>
          <w:tcPr>
            <w:tcW w:w="1832"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合　　計</w:t>
            </w: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bl>
    <w:p>
      <w:pPr>
        <w:pStyle w:val="0"/>
        <w:wordWrap w:val="1"/>
        <w:adjustRightInd w:val="1"/>
        <w:spacing w:line="218" w:lineRule="exact"/>
        <w:rPr>
          <w:rFonts w:hint="default"/>
          <w:color w:val="auto"/>
        </w:rPr>
      </w:pPr>
    </w:p>
    <w:p>
      <w:pPr>
        <w:pStyle w:val="0"/>
        <w:wordWrap w:val="1"/>
        <w:adjustRightInd w:val="1"/>
        <w:spacing w:line="218" w:lineRule="exact"/>
        <w:rPr>
          <w:rFonts w:hint="default"/>
          <w:color w:val="auto"/>
        </w:rPr>
      </w:pPr>
      <w:r>
        <w:rPr>
          <w:rFonts w:hint="eastAsia"/>
          <w:color w:val="auto"/>
        </w:rPr>
        <w:t>支出の部　　　　　　　　　　　　　　　　　　　　　　　　　　　　　　　　　　　　　　単位：円</w:t>
      </w:r>
    </w:p>
    <w:tbl>
      <w:tblPr>
        <w:tblStyle w:val="11"/>
        <w:tblW w:w="0" w:type="auto"/>
        <w:jc w:val="left"/>
        <w:tblInd w:w="2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31"/>
        <w:gridCol w:w="1939"/>
        <w:gridCol w:w="1400"/>
        <w:gridCol w:w="1401"/>
        <w:gridCol w:w="1400"/>
        <w:gridCol w:w="1400"/>
        <w:gridCol w:w="1832"/>
      </w:tblGrid>
      <w:tr>
        <w:trPr/>
        <w:tc>
          <w:tcPr>
            <w:tcW w:w="43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r>
              <w:rPr>
                <w:rFonts w:hint="eastAsia"/>
                <w:color w:val="auto"/>
              </w:rPr>
              <w:t>事業区分</w:t>
            </w:r>
          </w:p>
        </w:tc>
        <w:tc>
          <w:tcPr>
            <w:tcW w:w="1939"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科　　目</w:t>
            </w:r>
          </w:p>
          <w:p>
            <w:pPr>
              <w:pStyle w:val="0"/>
              <w:kinsoku w:val="0"/>
              <w:wordWrap w:val="1"/>
              <w:overflowPunct w:val="0"/>
              <w:autoSpaceDE w:val="0"/>
              <w:autoSpaceDN w:val="0"/>
              <w:spacing w:line="218" w:lineRule="exact"/>
              <w:jc w:val="center"/>
              <w:rPr>
                <w:rFonts w:hint="default"/>
                <w:color w:val="auto"/>
              </w:rPr>
            </w:pPr>
          </w:p>
        </w:tc>
        <w:tc>
          <w:tcPr>
            <w:tcW w:w="140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変更前</w:t>
            </w: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予算額</w:t>
            </w:r>
          </w:p>
        </w:tc>
        <w:tc>
          <w:tcPr>
            <w:tcW w:w="140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変更後</w:t>
            </w: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予算額</w:t>
            </w:r>
          </w:p>
        </w:tc>
        <w:tc>
          <w:tcPr>
            <w:tcW w:w="2800"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比較増減</w:t>
            </w:r>
          </w:p>
        </w:tc>
        <w:tc>
          <w:tcPr>
            <w:tcW w:w="1832"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備　　考</w:t>
            </w:r>
          </w:p>
          <w:p>
            <w:pPr>
              <w:pStyle w:val="0"/>
              <w:kinsoku w:val="0"/>
              <w:wordWrap w:val="1"/>
              <w:overflowPunct w:val="0"/>
              <w:autoSpaceDE w:val="0"/>
              <w:autoSpaceDN w:val="0"/>
              <w:spacing w:line="218" w:lineRule="exact"/>
              <w:jc w:val="center"/>
              <w:rPr>
                <w:rFonts w:hint="default"/>
                <w:color w:val="auto"/>
              </w:rPr>
            </w:pPr>
          </w:p>
        </w:tc>
      </w:tr>
      <w:tr>
        <w:trPr/>
        <w:tc>
          <w:tcPr>
            <w:tcW w:w="43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0"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増</w:t>
            </w: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default"/>
                <w:color w:val="auto"/>
              </w:rPr>
              <w:t xml:space="preserve"> </w:t>
            </w:r>
            <w:r>
              <w:rPr>
                <w:rFonts w:hint="eastAsia"/>
                <w:color w:val="auto"/>
              </w:rPr>
              <w:t>減</w:t>
            </w:r>
          </w:p>
        </w:tc>
        <w:tc>
          <w:tcPr>
            <w:tcW w:w="1832"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r>
      <w:tr>
        <w:trPr/>
        <w:tc>
          <w:tcPr>
            <w:tcW w:w="43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補</w:t>
            </w:r>
          </w:p>
          <w:p>
            <w:pPr>
              <w:pStyle w:val="0"/>
              <w:kinsoku w:val="0"/>
              <w:wordWrap w:val="1"/>
              <w:overflowPunct w:val="0"/>
              <w:autoSpaceDE w:val="0"/>
              <w:autoSpaceDN w:val="0"/>
              <w:spacing w:line="218" w:lineRule="exact"/>
              <w:jc w:val="center"/>
              <w:rPr>
                <w:rFonts w:hint="default"/>
                <w:color w:val="auto"/>
              </w:rPr>
            </w:pPr>
            <w:r>
              <w:rPr>
                <w:rFonts w:hint="eastAsia"/>
                <w:color w:val="auto"/>
              </w:rPr>
              <w:t>助</w:t>
            </w:r>
          </w:p>
          <w:p>
            <w:pPr>
              <w:pStyle w:val="0"/>
              <w:kinsoku w:val="0"/>
              <w:wordWrap w:val="1"/>
              <w:overflowPunct w:val="0"/>
              <w:autoSpaceDE w:val="0"/>
              <w:autoSpaceDN w:val="0"/>
              <w:spacing w:line="218" w:lineRule="exact"/>
              <w:jc w:val="center"/>
              <w:rPr>
                <w:rFonts w:hint="default"/>
                <w:color w:val="auto"/>
              </w:rPr>
            </w:pPr>
            <w:r>
              <w:rPr>
                <w:rFonts w:hint="eastAsia"/>
                <w:color w:val="auto"/>
              </w:rPr>
              <w:t>対</w:t>
            </w:r>
          </w:p>
          <w:p>
            <w:pPr>
              <w:pStyle w:val="0"/>
              <w:kinsoku w:val="0"/>
              <w:wordWrap w:val="1"/>
              <w:overflowPunct w:val="0"/>
              <w:autoSpaceDE w:val="0"/>
              <w:autoSpaceDN w:val="0"/>
              <w:spacing w:line="218" w:lineRule="exact"/>
              <w:jc w:val="center"/>
              <w:rPr>
                <w:rFonts w:hint="default"/>
                <w:color w:val="auto"/>
              </w:rPr>
            </w:pPr>
            <w:r>
              <w:rPr>
                <w:rFonts w:hint="eastAsia"/>
                <w:color w:val="auto"/>
              </w:rPr>
              <w:t>象</w:t>
            </w:r>
          </w:p>
          <w:p>
            <w:pPr>
              <w:pStyle w:val="0"/>
              <w:kinsoku w:val="0"/>
              <w:wordWrap w:val="1"/>
              <w:overflowPunct w:val="0"/>
              <w:autoSpaceDE w:val="0"/>
              <w:autoSpaceDN w:val="0"/>
              <w:spacing w:line="218" w:lineRule="exact"/>
              <w:jc w:val="center"/>
              <w:rPr>
                <w:rFonts w:hint="default"/>
                <w:color w:val="auto"/>
              </w:rPr>
            </w:pPr>
            <w:r>
              <w:rPr>
                <w:rFonts w:hint="eastAsia"/>
                <w:color w:val="auto"/>
              </w:rPr>
              <w:t>事</w:t>
            </w:r>
          </w:p>
          <w:p>
            <w:pPr>
              <w:pStyle w:val="0"/>
              <w:kinsoku w:val="0"/>
              <w:wordWrap w:val="1"/>
              <w:overflowPunct w:val="0"/>
              <w:autoSpaceDE w:val="0"/>
              <w:autoSpaceDN w:val="0"/>
              <w:spacing w:line="218" w:lineRule="exact"/>
              <w:jc w:val="center"/>
              <w:rPr>
                <w:rFonts w:hint="default"/>
                <w:color w:val="auto"/>
              </w:rPr>
            </w:pPr>
            <w:r>
              <w:rPr>
                <w:rFonts w:hint="eastAsia"/>
                <w:color w:val="auto"/>
              </w:rPr>
              <w:t>業</w:t>
            </w: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小　計</w:t>
            </w: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そ</w:t>
            </w:r>
          </w:p>
          <w:p>
            <w:pPr>
              <w:pStyle w:val="0"/>
              <w:kinsoku w:val="0"/>
              <w:wordWrap w:val="1"/>
              <w:overflowPunct w:val="0"/>
              <w:autoSpaceDE w:val="0"/>
              <w:autoSpaceDN w:val="0"/>
              <w:spacing w:line="218" w:lineRule="exact"/>
              <w:jc w:val="center"/>
              <w:rPr>
                <w:rFonts w:hint="default"/>
                <w:color w:val="auto"/>
              </w:rPr>
            </w:pPr>
            <w:r>
              <w:rPr>
                <w:rFonts w:hint="eastAsia"/>
                <w:color w:val="auto"/>
              </w:rPr>
              <w:t>の</w:t>
            </w:r>
          </w:p>
          <w:p>
            <w:pPr>
              <w:pStyle w:val="0"/>
              <w:kinsoku w:val="0"/>
              <w:wordWrap w:val="1"/>
              <w:overflowPunct w:val="0"/>
              <w:autoSpaceDE w:val="0"/>
              <w:autoSpaceDN w:val="0"/>
              <w:spacing w:line="218" w:lineRule="exact"/>
              <w:jc w:val="center"/>
              <w:rPr>
                <w:rFonts w:hint="default"/>
                <w:color w:val="auto"/>
              </w:rPr>
            </w:pPr>
            <w:r>
              <w:rPr>
                <w:rFonts w:hint="eastAsia"/>
                <w:color w:val="auto"/>
              </w:rPr>
              <w:t>他</w:t>
            </w:r>
          </w:p>
          <w:p>
            <w:pPr>
              <w:pStyle w:val="0"/>
              <w:kinsoku w:val="0"/>
              <w:wordWrap w:val="1"/>
              <w:overflowPunct w:val="0"/>
              <w:autoSpaceDE w:val="0"/>
              <w:autoSpaceDN w:val="0"/>
              <w:spacing w:line="218" w:lineRule="exact"/>
              <w:jc w:val="center"/>
              <w:rPr>
                <w:rFonts w:hint="default"/>
                <w:color w:val="auto"/>
              </w:rPr>
            </w:pPr>
            <w:r>
              <w:rPr>
                <w:rFonts w:hint="eastAsia"/>
                <w:color w:val="auto"/>
              </w:rPr>
              <w:t>の</w:t>
            </w:r>
          </w:p>
          <w:p>
            <w:pPr>
              <w:pStyle w:val="0"/>
              <w:kinsoku w:val="0"/>
              <w:wordWrap w:val="1"/>
              <w:overflowPunct w:val="0"/>
              <w:autoSpaceDE w:val="0"/>
              <w:autoSpaceDN w:val="0"/>
              <w:spacing w:line="218" w:lineRule="exact"/>
              <w:jc w:val="center"/>
              <w:rPr>
                <w:rFonts w:hint="default"/>
                <w:color w:val="auto"/>
              </w:rPr>
            </w:pPr>
            <w:r>
              <w:rPr>
                <w:rFonts w:hint="eastAsia"/>
                <w:color w:val="auto"/>
              </w:rPr>
              <w:t>事</w:t>
            </w:r>
          </w:p>
          <w:p>
            <w:pPr>
              <w:pStyle w:val="0"/>
              <w:kinsoku w:val="0"/>
              <w:wordWrap w:val="1"/>
              <w:overflowPunct w:val="0"/>
              <w:autoSpaceDE w:val="0"/>
              <w:autoSpaceDN w:val="0"/>
              <w:spacing w:line="218" w:lineRule="exact"/>
              <w:jc w:val="center"/>
              <w:rPr>
                <w:rFonts w:hint="default"/>
                <w:color w:val="auto"/>
              </w:rPr>
            </w:pPr>
            <w:r>
              <w:rPr>
                <w:rFonts w:hint="eastAsia"/>
                <w:color w:val="auto"/>
              </w:rPr>
              <w:t>業</w:t>
            </w: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小　計</w:t>
            </w: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合　計</w:t>
            </w: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bl>
    <w:p>
      <w:pPr>
        <w:pStyle w:val="0"/>
        <w:wordWrap w:val="1"/>
        <w:adjustRightInd w:val="1"/>
        <w:spacing w:line="218" w:lineRule="exact"/>
        <w:rPr>
          <w:rFonts w:hint="default"/>
          <w:color w:val="auto"/>
        </w:rPr>
      </w:pPr>
      <w:r>
        <w:rPr>
          <w:rFonts w:hint="default"/>
          <w:color w:val="auto"/>
        </w:rPr>
        <w:t xml:space="preserve">     </w:t>
      </w:r>
      <w:r>
        <w:rPr>
          <w:rFonts w:hint="eastAsia"/>
          <w:color w:val="auto"/>
        </w:rPr>
        <w:t>上記のとおり相違ないことを証明する。</w:t>
      </w:r>
    </w:p>
    <w:p>
      <w:pPr>
        <w:pStyle w:val="0"/>
        <w:wordWrap w:val="1"/>
        <w:adjustRightInd w:val="1"/>
        <w:spacing w:line="218" w:lineRule="exact"/>
        <w:rPr>
          <w:rFonts w:hint="default"/>
          <w:color w:val="auto"/>
        </w:rPr>
      </w:pPr>
      <w:r>
        <w:rPr>
          <w:rFonts w:hint="eastAsia"/>
          <w:color w:val="auto"/>
        </w:rPr>
        <w:t>　　　　　　　　　　　　　　　　　　　　　　　　　　　　　　　　令和　　年　　月　　日</w:t>
      </w:r>
    </w:p>
    <w:p>
      <w:pPr>
        <w:pStyle w:val="0"/>
        <w:wordWrap w:val="1"/>
        <w:adjustRightInd w:val="1"/>
        <w:spacing w:line="218" w:lineRule="exact"/>
        <w:rPr>
          <w:rFonts w:hint="default"/>
          <w:color w:val="auto"/>
        </w:rPr>
      </w:pPr>
    </w:p>
    <w:p>
      <w:pPr>
        <w:pStyle w:val="0"/>
        <w:wordWrap w:val="1"/>
        <w:adjustRightInd w:val="1"/>
        <w:spacing w:line="218" w:lineRule="exact"/>
        <w:rPr>
          <w:rFonts w:hint="default"/>
          <w:color w:val="auto"/>
        </w:rPr>
      </w:pPr>
      <w:r>
        <w:rPr>
          <w:rFonts w:hint="eastAsia"/>
          <w:color w:val="auto"/>
        </w:rPr>
        <w:t>　　　　　　　　　　　　　　　　　　　　　所在地</w:t>
      </w:r>
    </w:p>
    <w:p>
      <w:pPr>
        <w:pStyle w:val="0"/>
        <w:wordWrap w:val="1"/>
        <w:adjustRightInd w:val="1"/>
        <w:spacing w:line="218" w:lineRule="exact"/>
        <w:rPr>
          <w:rFonts w:hint="default"/>
          <w:color w:val="auto"/>
        </w:rPr>
      </w:pPr>
    </w:p>
    <w:p>
      <w:pPr>
        <w:pStyle w:val="0"/>
        <w:wordWrap w:val="1"/>
        <w:adjustRightInd w:val="1"/>
        <w:spacing w:line="218" w:lineRule="exact"/>
        <w:rPr>
          <w:rFonts w:hint="default"/>
        </w:rPr>
        <w:sectPr>
          <w:pgSz w:w="11906" w:h="16838"/>
          <w:pgMar w:top="850" w:right="578" w:bottom="566" w:left="1202" w:header="720" w:footer="720" w:gutter="0"/>
          <w:cols w:space="720"/>
          <w:noEndnote w:val="1"/>
          <w:textDirection w:val="lrTb"/>
          <w:docGrid w:type="linesAndChars" w:linePitch="218"/>
        </w:sectPr>
      </w:pPr>
      <w:r>
        <w:rPr>
          <w:rFonts w:hint="eastAsia"/>
          <w:color w:val="auto"/>
        </w:rPr>
        <w:t>　　　　　　　　　　　　　　　　　　　　　氏　名　　　　　　　　　　　　　　　　　　　　　　</w:t>
      </w:r>
    </w:p>
    <w:p>
      <w:pPr>
        <w:pStyle w:val="0"/>
        <w:wordWrap w:val="1"/>
        <w:adjustRightInd w:val="1"/>
        <w:rPr>
          <w:rFonts w:hint="default"/>
          <w:color w:val="auto"/>
          <w:spacing w:val="4"/>
        </w:rPr>
      </w:pPr>
      <w:r>
        <w:rPr>
          <w:rFonts w:hint="eastAsia"/>
          <w:color w:val="auto"/>
        </w:rPr>
        <w:t>第６号様式（第８条関係）</w:t>
      </w:r>
    </w:p>
    <w:p>
      <w:pPr>
        <w:pStyle w:val="0"/>
        <w:wordWrap w:val="1"/>
        <w:adjustRightInd w:val="1"/>
        <w:rPr>
          <w:rFonts w:hint="default"/>
          <w:color w:val="auto"/>
          <w:spacing w:val="4"/>
        </w:rPr>
      </w:pPr>
    </w:p>
    <w:p>
      <w:pPr>
        <w:pStyle w:val="0"/>
        <w:wordWrap w:val="1"/>
        <w:adjustRightInd w:val="1"/>
        <w:rPr>
          <w:rFonts w:hint="default"/>
          <w:color w:val="auto"/>
          <w:spacing w:val="4"/>
        </w:rPr>
      </w:pPr>
    </w:p>
    <w:p>
      <w:pPr>
        <w:pStyle w:val="0"/>
        <w:wordWrap w:val="1"/>
        <w:adjustRightInd w:val="1"/>
        <w:jc w:val="right"/>
        <w:rPr>
          <w:rFonts w:hint="default"/>
          <w:color w:val="auto"/>
          <w:spacing w:val="4"/>
        </w:rPr>
      </w:pPr>
      <w:r>
        <w:rPr>
          <w:rFonts w:hint="eastAsia"/>
          <w:color w:val="auto"/>
        </w:rPr>
        <w:t>令和　　年　　月　　日　　</w:t>
      </w:r>
    </w:p>
    <w:p>
      <w:pPr>
        <w:pStyle w:val="0"/>
        <w:wordWrap w:val="1"/>
        <w:adjustRightInd w:val="1"/>
        <w:rPr>
          <w:rFonts w:hint="default"/>
          <w:color w:val="auto"/>
          <w:spacing w:val="4"/>
        </w:rPr>
      </w:pPr>
    </w:p>
    <w:p>
      <w:pPr>
        <w:pStyle w:val="0"/>
        <w:wordWrap w:val="1"/>
        <w:adjustRightInd w:val="1"/>
        <w:rPr>
          <w:rFonts w:hint="default"/>
          <w:color w:val="auto"/>
          <w:spacing w:val="4"/>
        </w:rPr>
      </w:pPr>
    </w:p>
    <w:p>
      <w:pPr>
        <w:pStyle w:val="0"/>
        <w:wordWrap w:val="1"/>
        <w:adjustRightInd w:val="1"/>
        <w:rPr>
          <w:rFonts w:hint="default"/>
          <w:color w:val="auto"/>
          <w:spacing w:val="4"/>
        </w:rPr>
      </w:pPr>
      <w:r>
        <w:rPr>
          <w:rFonts w:hint="eastAsia"/>
          <w:color w:val="auto"/>
        </w:rPr>
        <w:t>　高知県教育長　　　　　　　様</w:t>
      </w:r>
    </w:p>
    <w:p>
      <w:pPr>
        <w:pStyle w:val="0"/>
        <w:wordWrap w:val="1"/>
        <w:adjustRightInd w:val="1"/>
        <w:rPr>
          <w:rFonts w:hint="default"/>
          <w:color w:val="auto"/>
          <w:spacing w:val="4"/>
        </w:rPr>
      </w:pPr>
    </w:p>
    <w:p>
      <w:pPr>
        <w:pStyle w:val="0"/>
        <w:wordWrap w:val="1"/>
        <w:adjustRightInd w:val="1"/>
        <w:rPr>
          <w:rFonts w:hint="default"/>
          <w:color w:val="auto"/>
          <w:spacing w:val="4"/>
        </w:rPr>
      </w:pPr>
    </w:p>
    <w:p>
      <w:pPr>
        <w:pStyle w:val="0"/>
        <w:wordWrap w:val="1"/>
        <w:adjustRightInd w:val="1"/>
        <w:rPr>
          <w:rFonts w:hint="default"/>
          <w:color w:val="auto"/>
          <w:spacing w:val="4"/>
        </w:rPr>
      </w:pPr>
      <w:r>
        <w:rPr>
          <w:rFonts w:hint="eastAsia"/>
          <w:color w:val="auto"/>
        </w:rPr>
        <w:t>　　　　　　　　　　　　　　　　　住　所</w:t>
      </w:r>
    </w:p>
    <w:p>
      <w:pPr>
        <w:pStyle w:val="0"/>
        <w:wordWrap w:val="1"/>
        <w:adjustRightInd w:val="1"/>
        <w:rPr>
          <w:rFonts w:hint="default"/>
          <w:color w:val="auto"/>
          <w:spacing w:val="4"/>
        </w:rPr>
      </w:pPr>
    </w:p>
    <w:p>
      <w:pPr>
        <w:pStyle w:val="0"/>
        <w:wordWrap w:val="1"/>
        <w:adjustRightInd w:val="1"/>
        <w:rPr>
          <w:rFonts w:hint="default"/>
          <w:color w:val="auto"/>
          <w:spacing w:val="4"/>
        </w:rPr>
      </w:pPr>
      <w:r>
        <w:rPr>
          <w:rFonts w:hint="eastAsia"/>
          <w:color w:val="auto"/>
        </w:rPr>
        <w:t>　　　　　　　　　　　　　　　　　氏　名　　　　　　　　　　　　　　</w:t>
      </w:r>
    </w:p>
    <w:p>
      <w:pPr>
        <w:pStyle w:val="0"/>
        <w:wordWrap w:val="1"/>
        <w:adjustRightInd w:val="1"/>
        <w:rPr>
          <w:rFonts w:hint="default"/>
          <w:color w:val="auto"/>
          <w:spacing w:val="4"/>
        </w:rPr>
      </w:pPr>
    </w:p>
    <w:p>
      <w:pPr>
        <w:pStyle w:val="0"/>
        <w:wordWrap w:val="1"/>
        <w:adjustRightInd w:val="1"/>
        <w:rPr>
          <w:rFonts w:hint="default"/>
          <w:color w:val="auto"/>
          <w:spacing w:val="4"/>
        </w:rPr>
      </w:pPr>
    </w:p>
    <w:p>
      <w:pPr>
        <w:pStyle w:val="0"/>
        <w:wordWrap w:val="1"/>
        <w:adjustRightInd w:val="1"/>
        <w:jc w:val="center"/>
        <w:rPr>
          <w:rFonts w:hint="default"/>
          <w:color w:val="auto"/>
          <w:spacing w:val="4"/>
        </w:rPr>
      </w:pPr>
      <w:r>
        <w:rPr>
          <w:rFonts w:hint="eastAsia"/>
          <w:color w:val="auto"/>
          <w:spacing w:val="4"/>
          <w:w w:val="200"/>
        </w:rPr>
        <w:t>補助金実績報告書</w:t>
      </w:r>
    </w:p>
    <w:p>
      <w:pPr>
        <w:pStyle w:val="0"/>
        <w:wordWrap w:val="1"/>
        <w:adjustRightInd w:val="1"/>
        <w:rPr>
          <w:rFonts w:hint="default"/>
          <w:color w:val="auto"/>
          <w:spacing w:val="4"/>
        </w:rPr>
      </w:pPr>
    </w:p>
    <w:p>
      <w:pPr>
        <w:pStyle w:val="0"/>
        <w:wordWrap w:val="1"/>
        <w:adjustRightInd w:val="1"/>
        <w:rPr>
          <w:rFonts w:hint="default"/>
          <w:color w:val="auto"/>
          <w:spacing w:val="4"/>
        </w:rPr>
      </w:pPr>
      <w:r>
        <w:rPr>
          <w:rFonts w:hint="eastAsia"/>
          <w:color w:val="auto"/>
        </w:rPr>
        <w:t>　令和　　年　　月　　日付け第　　号により補助金の交付を受けた令和　　年度高知県定時制通信制教育振興会補助事業の実績について高知県補助金等交付規則第</w:t>
      </w:r>
      <w:r>
        <w:rPr>
          <w:rFonts w:hint="default"/>
          <w:color w:val="auto"/>
        </w:rPr>
        <w:t>11</w:t>
      </w:r>
      <w:r>
        <w:rPr>
          <w:rFonts w:hint="eastAsia"/>
          <w:color w:val="auto"/>
        </w:rPr>
        <w:t>条第１項の規定により、関係書類を添えて別添のとおり報告します。</w:t>
      </w:r>
    </w:p>
    <w:p>
      <w:pPr>
        <w:pStyle w:val="0"/>
        <w:wordWrap w:val="1"/>
        <w:adjustRightInd w:val="1"/>
        <w:rPr>
          <w:rFonts w:hint="default"/>
          <w:color w:val="auto"/>
          <w:spacing w:val="4"/>
        </w:rPr>
      </w:pPr>
    </w:p>
    <w:p>
      <w:pPr>
        <w:pStyle w:val="0"/>
        <w:wordWrap w:val="1"/>
        <w:adjustRightInd w:val="1"/>
        <w:jc w:val="center"/>
        <w:rPr>
          <w:rFonts w:hint="default"/>
          <w:color w:val="auto"/>
          <w:spacing w:val="4"/>
        </w:rPr>
      </w:pPr>
      <w:r>
        <w:rPr>
          <w:rFonts w:hint="eastAsia"/>
          <w:color w:val="auto"/>
        </w:rPr>
        <w:t>記</w:t>
      </w:r>
    </w:p>
    <w:p>
      <w:pPr>
        <w:pStyle w:val="0"/>
        <w:wordWrap w:val="1"/>
        <w:adjustRightInd w:val="1"/>
        <w:rPr>
          <w:rFonts w:hint="default"/>
          <w:color w:val="auto"/>
          <w:spacing w:val="4"/>
        </w:rPr>
      </w:pPr>
    </w:p>
    <w:p>
      <w:pPr>
        <w:pStyle w:val="0"/>
        <w:wordWrap w:val="1"/>
        <w:adjustRightInd w:val="1"/>
        <w:rPr>
          <w:rFonts w:hint="default"/>
          <w:color w:val="auto"/>
          <w:spacing w:val="4"/>
        </w:rPr>
      </w:pPr>
      <w:r>
        <w:rPr>
          <w:rFonts w:hint="eastAsia"/>
          <w:color w:val="auto"/>
        </w:rPr>
        <w:t>　　　添付書類</w:t>
      </w:r>
    </w:p>
    <w:p>
      <w:pPr>
        <w:pStyle w:val="0"/>
        <w:wordWrap w:val="1"/>
        <w:adjustRightInd w:val="1"/>
        <w:rPr>
          <w:rFonts w:hint="default"/>
          <w:color w:val="auto"/>
          <w:spacing w:val="4"/>
        </w:rPr>
      </w:pPr>
      <w:r>
        <w:rPr>
          <w:rFonts w:hint="eastAsia"/>
          <w:color w:val="auto"/>
        </w:rPr>
        <w:t>　　　　　１．事業実績概要</w:t>
      </w:r>
    </w:p>
    <w:p>
      <w:pPr>
        <w:pStyle w:val="0"/>
        <w:wordWrap w:val="1"/>
        <w:adjustRightInd w:val="1"/>
        <w:rPr>
          <w:rFonts w:hint="default"/>
          <w:color w:val="auto"/>
          <w:spacing w:val="4"/>
        </w:rPr>
      </w:pPr>
      <w:r>
        <w:rPr>
          <w:rFonts w:hint="eastAsia"/>
          <w:color w:val="auto"/>
        </w:rPr>
        <w:t>　　　　　２．収支決算書</w:t>
      </w:r>
    </w:p>
    <w:p>
      <w:pPr>
        <w:pStyle w:val="0"/>
        <w:wordWrap w:val="1"/>
        <w:adjustRightInd w:val="1"/>
        <w:rPr>
          <w:rFonts w:hint="default"/>
          <w:color w:val="auto"/>
          <w:spacing w:val="4"/>
        </w:rPr>
      </w:pPr>
      <w:r>
        <w:rPr>
          <w:rFonts w:hint="eastAsia"/>
          <w:color w:val="auto"/>
        </w:rPr>
        <w:t>　　　　　３．事業終了日　　　令和　　年　　月　　日</w:t>
      </w:r>
    </w:p>
    <w:p>
      <w:pPr>
        <w:rPr>
          <w:rFonts w:hint="default"/>
          <w:color w:val="auto"/>
          <w:sz w:val="24"/>
        </w:rPr>
        <w:sectPr>
          <w:pgSz w:w="11906" w:h="16838"/>
          <w:pgMar w:top="454" w:right="1020" w:bottom="566" w:left="1360" w:header="720" w:footer="720" w:gutter="0"/>
          <w:cols w:space="720"/>
          <w:noEndnote w:val="1"/>
          <w:textDirection w:val="lrTb"/>
          <w:docGrid w:type="linesAndChars" w:linePitch="376" w:charSpace="1638"/>
        </w:sectPr>
      </w:pPr>
    </w:p>
    <w:p>
      <w:pPr>
        <w:pStyle w:val="0"/>
        <w:wordWrap w:val="1"/>
        <w:adjustRightInd w:val="1"/>
        <w:spacing w:line="266" w:lineRule="exact"/>
        <w:rPr>
          <w:rFonts w:hint="default"/>
          <w:color w:val="auto"/>
        </w:rPr>
      </w:pPr>
      <w:r>
        <w:rPr>
          <w:rFonts w:hint="eastAsia"/>
          <w:color w:val="auto"/>
        </w:rPr>
        <w:t>第７号様式（第８条関係）</w:t>
      </w:r>
    </w:p>
    <w:p>
      <w:pPr>
        <w:pStyle w:val="0"/>
        <w:wordWrap w:val="1"/>
        <w:adjustRightInd w:val="1"/>
        <w:spacing w:line="266" w:lineRule="exact"/>
        <w:rPr>
          <w:rFonts w:hint="default"/>
          <w:color w:val="auto"/>
        </w:rPr>
      </w:pPr>
    </w:p>
    <w:p>
      <w:pPr>
        <w:pStyle w:val="0"/>
        <w:wordWrap w:val="1"/>
        <w:adjustRightInd w:val="1"/>
        <w:spacing w:line="330" w:lineRule="exact"/>
        <w:jc w:val="center"/>
        <w:rPr>
          <w:rFonts w:hint="default"/>
          <w:color w:val="auto"/>
        </w:rPr>
      </w:pPr>
      <w:r>
        <w:rPr>
          <w:rFonts w:hint="eastAsia"/>
          <w:color w:val="auto"/>
          <w:sz w:val="28"/>
        </w:rPr>
        <w:t>令和　　年度高知県定時制通信制教育振興会補助事業実績概要</w:t>
      </w:r>
    </w:p>
    <w:p>
      <w:pPr>
        <w:pStyle w:val="0"/>
        <w:wordWrap w:val="1"/>
        <w:adjustRightInd w:val="1"/>
        <w:spacing w:line="266" w:lineRule="exact"/>
        <w:rPr>
          <w:rFonts w:hint="default"/>
          <w:color w:val="auto"/>
        </w:rPr>
      </w:pPr>
    </w:p>
    <w:tbl>
      <w:tblPr>
        <w:tblStyle w:val="11"/>
        <w:tblW w:w="0" w:type="auto"/>
        <w:jc w:val="left"/>
        <w:tblInd w:w="1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654"/>
        <w:gridCol w:w="1524"/>
        <w:gridCol w:w="1198"/>
        <w:gridCol w:w="3157"/>
        <w:gridCol w:w="1742"/>
        <w:gridCol w:w="1634"/>
      </w:tblGrid>
      <w:tr>
        <w:trPr/>
        <w:tc>
          <w:tcPr>
            <w:tcW w:w="654"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区分</w:t>
            </w:r>
          </w:p>
          <w:p>
            <w:pPr>
              <w:pStyle w:val="0"/>
              <w:kinsoku w:val="0"/>
              <w:wordWrap w:val="1"/>
              <w:overflowPunct w:val="0"/>
              <w:autoSpaceDE w:val="0"/>
              <w:autoSpaceDN w:val="0"/>
              <w:spacing w:line="266" w:lineRule="exact"/>
              <w:jc w:val="center"/>
              <w:rPr>
                <w:rFonts w:hint="default"/>
                <w:color w:val="auto"/>
              </w:rPr>
            </w:pPr>
          </w:p>
        </w:tc>
        <w:tc>
          <w:tcPr>
            <w:tcW w:w="1524"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事業項目</w:t>
            </w:r>
          </w:p>
          <w:p>
            <w:pPr>
              <w:pStyle w:val="0"/>
              <w:kinsoku w:val="0"/>
              <w:wordWrap w:val="1"/>
              <w:overflowPunct w:val="0"/>
              <w:autoSpaceDE w:val="0"/>
              <w:autoSpaceDN w:val="0"/>
              <w:spacing w:line="266" w:lineRule="exact"/>
              <w:jc w:val="center"/>
              <w:rPr>
                <w:rFonts w:hint="default"/>
                <w:color w:val="auto"/>
              </w:rPr>
            </w:pPr>
          </w:p>
        </w:tc>
        <w:tc>
          <w:tcPr>
            <w:tcW w:w="6097"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事　　業　　内　　容　　等</w:t>
            </w:r>
          </w:p>
        </w:tc>
        <w:tc>
          <w:tcPr>
            <w:tcW w:w="1634"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金　　額</w:t>
            </w:r>
          </w:p>
          <w:p>
            <w:pPr>
              <w:pStyle w:val="0"/>
              <w:kinsoku w:val="0"/>
              <w:wordWrap w:val="1"/>
              <w:overflowPunct w:val="0"/>
              <w:autoSpaceDE w:val="0"/>
              <w:autoSpaceDN w:val="0"/>
              <w:spacing w:line="266" w:lineRule="exact"/>
              <w:jc w:val="center"/>
              <w:rPr>
                <w:rFonts w:hint="default"/>
                <w:color w:val="auto"/>
              </w:rPr>
            </w:pPr>
          </w:p>
        </w:tc>
      </w:tr>
      <w:tr>
        <w:trPr/>
        <w:tc>
          <w:tcPr>
            <w:tcW w:w="654"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524"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19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年月日</w:t>
            </w:r>
          </w:p>
        </w:tc>
        <w:tc>
          <w:tcPr>
            <w:tcW w:w="31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内　　　容</w:t>
            </w:r>
          </w:p>
        </w:tc>
        <w:tc>
          <w:tcPr>
            <w:tcW w:w="174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場　所</w:t>
            </w:r>
          </w:p>
        </w:tc>
        <w:tc>
          <w:tcPr>
            <w:tcW w:w="1634"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r>
      <w:tr>
        <w:trPr/>
        <w:tc>
          <w:tcPr>
            <w:tcW w:w="654"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補</w:t>
            </w: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助</w:t>
            </w: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対</w:t>
            </w: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象</w:t>
            </w: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経</w:t>
            </w: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費</w:t>
            </w:r>
          </w:p>
          <w:p>
            <w:pPr>
              <w:pStyle w:val="0"/>
              <w:kinsoku w:val="0"/>
              <w:wordWrap w:val="1"/>
              <w:overflowPunct w:val="0"/>
              <w:autoSpaceDE w:val="0"/>
              <w:autoSpaceDN w:val="0"/>
              <w:spacing w:line="266" w:lineRule="exact"/>
              <w:rPr>
                <w:rFonts w:hint="default"/>
                <w:color w:val="auto"/>
              </w:rPr>
            </w:pPr>
          </w:p>
        </w:tc>
        <w:tc>
          <w:tcPr>
            <w:tcW w:w="152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19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31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74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63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r>
      <w:tr>
        <w:trPr/>
        <w:tc>
          <w:tcPr>
            <w:tcW w:w="654"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52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小　計</w:t>
            </w:r>
          </w:p>
        </w:tc>
        <w:tc>
          <w:tcPr>
            <w:tcW w:w="119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31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74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63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r>
      <w:tr>
        <w:trPr/>
        <w:tc>
          <w:tcPr>
            <w:tcW w:w="654"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r>
              <w:rPr>
                <w:rFonts w:hint="default"/>
                <w:color w:val="auto"/>
              </w:rPr>
              <w:t xml:space="preserve"> </w:t>
            </w:r>
            <w:r>
              <w:rPr>
                <w:rFonts w:hint="eastAsia"/>
                <w:color w:val="auto"/>
              </w:rPr>
              <w:t>そ</w:t>
            </w: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r>
              <w:rPr>
                <w:rFonts w:hint="default"/>
                <w:color w:val="auto"/>
              </w:rPr>
              <w:t xml:space="preserve"> </w:t>
            </w:r>
            <w:r>
              <w:rPr>
                <w:rFonts w:hint="eastAsia"/>
                <w:color w:val="auto"/>
              </w:rPr>
              <w:t>の</w:t>
            </w: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r>
              <w:rPr>
                <w:rFonts w:hint="default"/>
                <w:color w:val="auto"/>
              </w:rPr>
              <w:t xml:space="preserve"> </w:t>
            </w:r>
            <w:r>
              <w:rPr>
                <w:rFonts w:hint="eastAsia"/>
                <w:color w:val="auto"/>
              </w:rPr>
              <w:t>他</w:t>
            </w: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52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19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31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74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63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r>
      <w:tr>
        <w:trPr/>
        <w:tc>
          <w:tcPr>
            <w:tcW w:w="654"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52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小　計</w:t>
            </w:r>
          </w:p>
        </w:tc>
        <w:tc>
          <w:tcPr>
            <w:tcW w:w="119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31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74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63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r>
      <w:tr>
        <w:trPr/>
        <w:tc>
          <w:tcPr>
            <w:tcW w:w="217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jc w:val="center"/>
              <w:rPr>
                <w:rFonts w:hint="default"/>
                <w:color w:val="auto"/>
              </w:rPr>
            </w:pPr>
            <w:r>
              <w:rPr>
                <w:rFonts w:hint="eastAsia"/>
                <w:color w:val="auto"/>
              </w:rPr>
              <w:t>合　　　計</w:t>
            </w:r>
          </w:p>
          <w:p>
            <w:pPr>
              <w:pStyle w:val="0"/>
              <w:kinsoku w:val="0"/>
              <w:wordWrap w:val="1"/>
              <w:overflowPunct w:val="0"/>
              <w:autoSpaceDE w:val="0"/>
              <w:autoSpaceDN w:val="0"/>
              <w:spacing w:line="266" w:lineRule="exact"/>
              <w:rPr>
                <w:rFonts w:hint="default"/>
                <w:color w:val="auto"/>
              </w:rPr>
            </w:pPr>
          </w:p>
        </w:tc>
        <w:tc>
          <w:tcPr>
            <w:tcW w:w="11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31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7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c>
          <w:tcPr>
            <w:tcW w:w="16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p>
            <w:pPr>
              <w:pStyle w:val="0"/>
              <w:kinsoku w:val="0"/>
              <w:wordWrap w:val="1"/>
              <w:overflowPunct w:val="0"/>
              <w:autoSpaceDE w:val="0"/>
              <w:autoSpaceDN w:val="0"/>
              <w:spacing w:line="266" w:lineRule="exact"/>
              <w:rPr>
                <w:rFonts w:hint="default"/>
                <w:color w:val="auto"/>
              </w:rPr>
            </w:pPr>
          </w:p>
        </w:tc>
      </w:tr>
    </w:tbl>
    <w:p>
      <w:pPr>
        <w:rPr>
          <w:rFonts w:hint="default"/>
          <w:color w:val="auto"/>
          <w:sz w:val="24"/>
        </w:rPr>
        <w:sectPr>
          <w:pgSz w:w="11906" w:h="16838"/>
          <w:pgMar w:top="850" w:right="578" w:bottom="566" w:left="1202" w:header="720" w:footer="720" w:gutter="0"/>
          <w:cols w:space="720"/>
          <w:noEndnote w:val="1"/>
          <w:textDirection w:val="lrTb"/>
          <w:docGrid w:type="linesAndChars" w:linePitch="266"/>
        </w:sectPr>
      </w:pPr>
    </w:p>
    <w:p>
      <w:pPr>
        <w:pStyle w:val="0"/>
        <w:wordWrap w:val="1"/>
        <w:adjustRightInd w:val="1"/>
        <w:spacing w:line="218" w:lineRule="exact"/>
        <w:rPr>
          <w:rFonts w:hint="default"/>
          <w:color w:val="auto"/>
        </w:rPr>
      </w:pPr>
      <w:r>
        <w:rPr>
          <w:rFonts w:hint="eastAsia"/>
          <w:color w:val="auto"/>
        </w:rPr>
        <w:t>第８号様式（第８条関係）</w:t>
      </w:r>
    </w:p>
    <w:p>
      <w:pPr>
        <w:pStyle w:val="0"/>
        <w:wordWrap w:val="1"/>
        <w:adjustRightInd w:val="1"/>
        <w:spacing w:line="218" w:lineRule="exact"/>
        <w:rPr>
          <w:rFonts w:hint="default"/>
          <w:color w:val="auto"/>
        </w:rPr>
      </w:pPr>
    </w:p>
    <w:p>
      <w:pPr>
        <w:pStyle w:val="0"/>
        <w:wordWrap w:val="1"/>
        <w:adjustRightInd w:val="1"/>
        <w:spacing w:line="282" w:lineRule="exact"/>
        <w:jc w:val="center"/>
        <w:rPr>
          <w:rFonts w:hint="default"/>
          <w:color w:val="auto"/>
        </w:rPr>
      </w:pPr>
      <w:r>
        <w:rPr>
          <w:rFonts w:hint="eastAsia"/>
          <w:color w:val="auto"/>
          <w:sz w:val="28"/>
        </w:rPr>
        <w:t>収　　支　　決　　算　　書</w:t>
      </w:r>
    </w:p>
    <w:p>
      <w:pPr>
        <w:pStyle w:val="0"/>
        <w:wordWrap w:val="1"/>
        <w:adjustRightInd w:val="1"/>
        <w:spacing w:line="218" w:lineRule="exact"/>
        <w:rPr>
          <w:rFonts w:hint="default"/>
          <w:color w:val="auto"/>
        </w:rPr>
      </w:pPr>
    </w:p>
    <w:p>
      <w:pPr>
        <w:pStyle w:val="0"/>
        <w:wordWrap w:val="1"/>
        <w:adjustRightInd w:val="1"/>
        <w:spacing w:line="218" w:lineRule="exact"/>
        <w:rPr>
          <w:rFonts w:hint="default"/>
          <w:color w:val="auto"/>
        </w:rPr>
      </w:pPr>
      <w:r>
        <w:rPr>
          <w:rFonts w:hint="eastAsia"/>
          <w:color w:val="auto"/>
        </w:rPr>
        <w:t>収入の部　　　　　　　　　　　　　　　　　　　　　　　　　　　　　　　　　　　　　　単位：円</w:t>
      </w:r>
    </w:p>
    <w:tbl>
      <w:tblPr>
        <w:tblStyle w:val="11"/>
        <w:tblW w:w="0" w:type="auto"/>
        <w:jc w:val="left"/>
        <w:tblInd w:w="2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370"/>
        <w:gridCol w:w="1400"/>
        <w:gridCol w:w="1401"/>
        <w:gridCol w:w="1400"/>
        <w:gridCol w:w="1400"/>
        <w:gridCol w:w="1832"/>
      </w:tblGrid>
      <w:tr>
        <w:trPr/>
        <w:tc>
          <w:tcPr>
            <w:tcW w:w="237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科　　目</w:t>
            </w:r>
          </w:p>
          <w:p>
            <w:pPr>
              <w:pStyle w:val="0"/>
              <w:kinsoku w:val="0"/>
              <w:wordWrap w:val="1"/>
              <w:overflowPunct w:val="0"/>
              <w:autoSpaceDE w:val="0"/>
              <w:autoSpaceDN w:val="0"/>
              <w:spacing w:line="218" w:lineRule="exact"/>
              <w:jc w:val="center"/>
              <w:rPr>
                <w:rFonts w:hint="default"/>
                <w:color w:val="auto"/>
              </w:rPr>
            </w:pPr>
          </w:p>
        </w:tc>
        <w:tc>
          <w:tcPr>
            <w:tcW w:w="140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本年度</w:t>
            </w: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決算額</w:t>
            </w:r>
          </w:p>
        </w:tc>
        <w:tc>
          <w:tcPr>
            <w:tcW w:w="140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本年度</w:t>
            </w: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予算額</w:t>
            </w:r>
          </w:p>
        </w:tc>
        <w:tc>
          <w:tcPr>
            <w:tcW w:w="2800"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比較増減</w:t>
            </w:r>
          </w:p>
        </w:tc>
        <w:tc>
          <w:tcPr>
            <w:tcW w:w="1832"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備　　考</w:t>
            </w:r>
          </w:p>
          <w:p>
            <w:pPr>
              <w:pStyle w:val="0"/>
              <w:kinsoku w:val="0"/>
              <w:wordWrap w:val="1"/>
              <w:overflowPunct w:val="0"/>
              <w:autoSpaceDE w:val="0"/>
              <w:autoSpaceDN w:val="0"/>
              <w:spacing w:line="218" w:lineRule="exact"/>
              <w:jc w:val="center"/>
              <w:rPr>
                <w:rFonts w:hint="default"/>
                <w:color w:val="auto"/>
              </w:rPr>
            </w:pPr>
          </w:p>
        </w:tc>
      </w:tr>
      <w:tr>
        <w:trPr/>
        <w:tc>
          <w:tcPr>
            <w:tcW w:w="2370"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0"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増</w:t>
            </w: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default"/>
                <w:color w:val="auto"/>
              </w:rPr>
              <w:t xml:space="preserve"> </w:t>
            </w:r>
            <w:r>
              <w:rPr>
                <w:rFonts w:hint="eastAsia"/>
                <w:color w:val="auto"/>
              </w:rPr>
              <w:t>減</w:t>
            </w:r>
          </w:p>
        </w:tc>
        <w:tc>
          <w:tcPr>
            <w:tcW w:w="1832"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合　　計</w:t>
            </w: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bl>
    <w:p>
      <w:pPr>
        <w:pStyle w:val="0"/>
        <w:wordWrap w:val="1"/>
        <w:adjustRightInd w:val="1"/>
        <w:spacing w:line="218" w:lineRule="exact"/>
        <w:rPr>
          <w:rFonts w:hint="default"/>
          <w:color w:val="auto"/>
        </w:rPr>
      </w:pPr>
    </w:p>
    <w:p>
      <w:pPr>
        <w:pStyle w:val="0"/>
        <w:wordWrap w:val="1"/>
        <w:adjustRightInd w:val="1"/>
        <w:spacing w:line="218" w:lineRule="exact"/>
        <w:rPr>
          <w:rFonts w:hint="default"/>
          <w:color w:val="auto"/>
        </w:rPr>
      </w:pPr>
      <w:r>
        <w:rPr>
          <w:rFonts w:hint="eastAsia"/>
          <w:color w:val="auto"/>
        </w:rPr>
        <w:t>支出の部　　　　　　　　　　　　　　　　　　　　　　　　　　　　　　　　　　　　　　単位：円</w:t>
      </w:r>
    </w:p>
    <w:tbl>
      <w:tblPr>
        <w:tblStyle w:val="11"/>
        <w:tblW w:w="0" w:type="auto"/>
        <w:jc w:val="left"/>
        <w:tblInd w:w="2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31"/>
        <w:gridCol w:w="1939"/>
        <w:gridCol w:w="1400"/>
        <w:gridCol w:w="1401"/>
        <w:gridCol w:w="1400"/>
        <w:gridCol w:w="1400"/>
        <w:gridCol w:w="1832"/>
      </w:tblGrid>
      <w:tr>
        <w:trPr/>
        <w:tc>
          <w:tcPr>
            <w:tcW w:w="43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r>
              <w:rPr>
                <w:rFonts w:hint="eastAsia"/>
                <w:color w:val="auto"/>
              </w:rPr>
              <w:t>事業区分</w:t>
            </w:r>
          </w:p>
        </w:tc>
        <w:tc>
          <w:tcPr>
            <w:tcW w:w="1939"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科　　目</w:t>
            </w:r>
          </w:p>
          <w:p>
            <w:pPr>
              <w:pStyle w:val="0"/>
              <w:kinsoku w:val="0"/>
              <w:wordWrap w:val="1"/>
              <w:overflowPunct w:val="0"/>
              <w:autoSpaceDE w:val="0"/>
              <w:autoSpaceDN w:val="0"/>
              <w:spacing w:line="218" w:lineRule="exact"/>
              <w:jc w:val="center"/>
              <w:rPr>
                <w:rFonts w:hint="default"/>
                <w:color w:val="auto"/>
              </w:rPr>
            </w:pPr>
          </w:p>
        </w:tc>
        <w:tc>
          <w:tcPr>
            <w:tcW w:w="140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本年度</w:t>
            </w: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決算額</w:t>
            </w:r>
          </w:p>
        </w:tc>
        <w:tc>
          <w:tcPr>
            <w:tcW w:w="140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本年度</w:t>
            </w: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予算額</w:t>
            </w:r>
          </w:p>
        </w:tc>
        <w:tc>
          <w:tcPr>
            <w:tcW w:w="2800"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比較増減</w:t>
            </w:r>
          </w:p>
        </w:tc>
        <w:tc>
          <w:tcPr>
            <w:tcW w:w="1832"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備　　考</w:t>
            </w:r>
          </w:p>
          <w:p>
            <w:pPr>
              <w:pStyle w:val="0"/>
              <w:kinsoku w:val="0"/>
              <w:wordWrap w:val="1"/>
              <w:overflowPunct w:val="0"/>
              <w:autoSpaceDE w:val="0"/>
              <w:autoSpaceDN w:val="0"/>
              <w:spacing w:line="218" w:lineRule="exact"/>
              <w:jc w:val="center"/>
              <w:rPr>
                <w:rFonts w:hint="default"/>
                <w:color w:val="auto"/>
              </w:rPr>
            </w:pPr>
          </w:p>
        </w:tc>
      </w:tr>
      <w:tr>
        <w:trPr/>
        <w:tc>
          <w:tcPr>
            <w:tcW w:w="43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0"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増</w:t>
            </w: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default"/>
                <w:color w:val="auto"/>
              </w:rPr>
              <w:t xml:space="preserve"> </w:t>
            </w:r>
            <w:r>
              <w:rPr>
                <w:rFonts w:hint="eastAsia"/>
                <w:color w:val="auto"/>
              </w:rPr>
              <w:t>減</w:t>
            </w:r>
          </w:p>
        </w:tc>
        <w:tc>
          <w:tcPr>
            <w:tcW w:w="1832"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r>
      <w:tr>
        <w:trPr/>
        <w:tc>
          <w:tcPr>
            <w:tcW w:w="43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補</w:t>
            </w:r>
          </w:p>
          <w:p>
            <w:pPr>
              <w:pStyle w:val="0"/>
              <w:kinsoku w:val="0"/>
              <w:wordWrap w:val="1"/>
              <w:overflowPunct w:val="0"/>
              <w:autoSpaceDE w:val="0"/>
              <w:autoSpaceDN w:val="0"/>
              <w:spacing w:line="218" w:lineRule="exact"/>
              <w:jc w:val="center"/>
              <w:rPr>
                <w:rFonts w:hint="default"/>
                <w:color w:val="auto"/>
              </w:rPr>
            </w:pPr>
            <w:r>
              <w:rPr>
                <w:rFonts w:hint="eastAsia"/>
                <w:color w:val="auto"/>
              </w:rPr>
              <w:t>助</w:t>
            </w:r>
          </w:p>
          <w:p>
            <w:pPr>
              <w:pStyle w:val="0"/>
              <w:kinsoku w:val="0"/>
              <w:wordWrap w:val="1"/>
              <w:overflowPunct w:val="0"/>
              <w:autoSpaceDE w:val="0"/>
              <w:autoSpaceDN w:val="0"/>
              <w:spacing w:line="218" w:lineRule="exact"/>
              <w:jc w:val="center"/>
              <w:rPr>
                <w:rFonts w:hint="default"/>
                <w:color w:val="auto"/>
              </w:rPr>
            </w:pPr>
            <w:r>
              <w:rPr>
                <w:rFonts w:hint="eastAsia"/>
                <w:color w:val="auto"/>
              </w:rPr>
              <w:t>対</w:t>
            </w:r>
          </w:p>
          <w:p>
            <w:pPr>
              <w:pStyle w:val="0"/>
              <w:kinsoku w:val="0"/>
              <w:wordWrap w:val="1"/>
              <w:overflowPunct w:val="0"/>
              <w:autoSpaceDE w:val="0"/>
              <w:autoSpaceDN w:val="0"/>
              <w:spacing w:line="218" w:lineRule="exact"/>
              <w:jc w:val="center"/>
              <w:rPr>
                <w:rFonts w:hint="default"/>
                <w:color w:val="auto"/>
              </w:rPr>
            </w:pPr>
            <w:r>
              <w:rPr>
                <w:rFonts w:hint="eastAsia"/>
                <w:color w:val="auto"/>
              </w:rPr>
              <w:t>象</w:t>
            </w:r>
          </w:p>
          <w:p>
            <w:pPr>
              <w:pStyle w:val="0"/>
              <w:kinsoku w:val="0"/>
              <w:wordWrap w:val="1"/>
              <w:overflowPunct w:val="0"/>
              <w:autoSpaceDE w:val="0"/>
              <w:autoSpaceDN w:val="0"/>
              <w:spacing w:line="218" w:lineRule="exact"/>
              <w:jc w:val="center"/>
              <w:rPr>
                <w:rFonts w:hint="default"/>
                <w:color w:val="auto"/>
              </w:rPr>
            </w:pPr>
            <w:r>
              <w:rPr>
                <w:rFonts w:hint="eastAsia"/>
                <w:color w:val="auto"/>
              </w:rPr>
              <w:t>事</w:t>
            </w:r>
          </w:p>
          <w:p>
            <w:pPr>
              <w:pStyle w:val="0"/>
              <w:kinsoku w:val="0"/>
              <w:wordWrap w:val="1"/>
              <w:overflowPunct w:val="0"/>
              <w:autoSpaceDE w:val="0"/>
              <w:autoSpaceDN w:val="0"/>
              <w:spacing w:line="218" w:lineRule="exact"/>
              <w:jc w:val="center"/>
              <w:rPr>
                <w:rFonts w:hint="default"/>
                <w:color w:val="auto"/>
              </w:rPr>
            </w:pPr>
            <w:r>
              <w:rPr>
                <w:rFonts w:hint="eastAsia"/>
                <w:color w:val="auto"/>
              </w:rPr>
              <w:t>業</w:t>
            </w: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小　計</w:t>
            </w: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そ</w:t>
            </w:r>
          </w:p>
          <w:p>
            <w:pPr>
              <w:pStyle w:val="0"/>
              <w:kinsoku w:val="0"/>
              <w:wordWrap w:val="1"/>
              <w:overflowPunct w:val="0"/>
              <w:autoSpaceDE w:val="0"/>
              <w:autoSpaceDN w:val="0"/>
              <w:spacing w:line="218" w:lineRule="exact"/>
              <w:jc w:val="center"/>
              <w:rPr>
                <w:rFonts w:hint="default"/>
                <w:color w:val="auto"/>
              </w:rPr>
            </w:pPr>
            <w:r>
              <w:rPr>
                <w:rFonts w:hint="eastAsia"/>
                <w:color w:val="auto"/>
              </w:rPr>
              <w:t>の</w:t>
            </w:r>
          </w:p>
          <w:p>
            <w:pPr>
              <w:pStyle w:val="0"/>
              <w:kinsoku w:val="0"/>
              <w:wordWrap w:val="1"/>
              <w:overflowPunct w:val="0"/>
              <w:autoSpaceDE w:val="0"/>
              <w:autoSpaceDN w:val="0"/>
              <w:spacing w:line="218" w:lineRule="exact"/>
              <w:jc w:val="center"/>
              <w:rPr>
                <w:rFonts w:hint="default"/>
                <w:color w:val="auto"/>
              </w:rPr>
            </w:pPr>
            <w:r>
              <w:rPr>
                <w:rFonts w:hint="eastAsia"/>
                <w:color w:val="auto"/>
              </w:rPr>
              <w:t>他</w:t>
            </w:r>
          </w:p>
          <w:p>
            <w:pPr>
              <w:pStyle w:val="0"/>
              <w:kinsoku w:val="0"/>
              <w:wordWrap w:val="1"/>
              <w:overflowPunct w:val="0"/>
              <w:autoSpaceDE w:val="0"/>
              <w:autoSpaceDN w:val="0"/>
              <w:spacing w:line="218" w:lineRule="exact"/>
              <w:jc w:val="center"/>
              <w:rPr>
                <w:rFonts w:hint="default"/>
                <w:color w:val="auto"/>
              </w:rPr>
            </w:pPr>
            <w:r>
              <w:rPr>
                <w:rFonts w:hint="eastAsia"/>
                <w:color w:val="auto"/>
              </w:rPr>
              <w:t>の</w:t>
            </w:r>
          </w:p>
          <w:p>
            <w:pPr>
              <w:pStyle w:val="0"/>
              <w:kinsoku w:val="0"/>
              <w:wordWrap w:val="1"/>
              <w:overflowPunct w:val="0"/>
              <w:autoSpaceDE w:val="0"/>
              <w:autoSpaceDN w:val="0"/>
              <w:spacing w:line="218" w:lineRule="exact"/>
              <w:jc w:val="center"/>
              <w:rPr>
                <w:rFonts w:hint="default"/>
                <w:color w:val="auto"/>
              </w:rPr>
            </w:pPr>
            <w:r>
              <w:rPr>
                <w:rFonts w:hint="eastAsia"/>
                <w:color w:val="auto"/>
              </w:rPr>
              <w:t>事</w:t>
            </w:r>
          </w:p>
          <w:p>
            <w:pPr>
              <w:pStyle w:val="0"/>
              <w:kinsoku w:val="0"/>
              <w:wordWrap w:val="1"/>
              <w:overflowPunct w:val="0"/>
              <w:autoSpaceDE w:val="0"/>
              <w:autoSpaceDN w:val="0"/>
              <w:spacing w:line="218" w:lineRule="exact"/>
              <w:jc w:val="center"/>
              <w:rPr>
                <w:rFonts w:hint="default"/>
                <w:color w:val="auto"/>
              </w:rPr>
            </w:pPr>
            <w:r>
              <w:rPr>
                <w:rFonts w:hint="eastAsia"/>
                <w:color w:val="auto"/>
              </w:rPr>
              <w:t>業</w:t>
            </w:r>
          </w:p>
          <w:p>
            <w:pPr>
              <w:pStyle w:val="0"/>
              <w:kinsoku w:val="0"/>
              <w:wordWrap w:val="1"/>
              <w:overflowPunct w:val="0"/>
              <w:autoSpaceDE w:val="0"/>
              <w:autoSpaceDN w:val="0"/>
              <w:spacing w:line="218" w:lineRule="exact"/>
              <w:jc w:val="center"/>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43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0"/>
              <w:wordWrap w:val="1"/>
              <w:autoSpaceDE w:val="0"/>
              <w:autoSpaceDN w:val="0"/>
              <w:textAlignment w:val="auto"/>
              <w:rPr>
                <w:rFonts w:hint="default"/>
              </w:rPr>
            </w:pPr>
          </w:p>
        </w:tc>
        <w:tc>
          <w:tcPr>
            <w:tcW w:w="193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小　計</w:t>
            </w: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r>
        <w:trPr/>
        <w:tc>
          <w:tcPr>
            <w:tcW w:w="237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jc w:val="center"/>
              <w:rPr>
                <w:rFonts w:hint="default"/>
                <w:color w:val="auto"/>
              </w:rPr>
            </w:pPr>
            <w:r>
              <w:rPr>
                <w:rFonts w:hint="eastAsia"/>
                <w:color w:val="auto"/>
              </w:rPr>
              <w:t>合　計</w:t>
            </w: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c>
          <w:tcPr>
            <w:tcW w:w="18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p>
            <w:pPr>
              <w:pStyle w:val="0"/>
              <w:kinsoku w:val="0"/>
              <w:wordWrap w:val="1"/>
              <w:overflowPunct w:val="0"/>
              <w:autoSpaceDE w:val="0"/>
              <w:autoSpaceDN w:val="0"/>
              <w:spacing w:line="218" w:lineRule="exact"/>
              <w:rPr>
                <w:rFonts w:hint="default"/>
                <w:color w:val="auto"/>
              </w:rPr>
            </w:pPr>
          </w:p>
        </w:tc>
      </w:tr>
    </w:tbl>
    <w:p>
      <w:pPr>
        <w:pStyle w:val="0"/>
        <w:wordWrap w:val="1"/>
        <w:adjustRightInd w:val="1"/>
        <w:spacing w:line="218" w:lineRule="exact"/>
        <w:rPr>
          <w:rFonts w:hint="default"/>
          <w:color w:val="auto"/>
        </w:rPr>
      </w:pPr>
      <w:r>
        <w:rPr>
          <w:rFonts w:hint="default"/>
          <w:color w:val="auto"/>
        </w:rPr>
        <w:t xml:space="preserve">     </w:t>
      </w:r>
      <w:r>
        <w:rPr>
          <w:rFonts w:hint="eastAsia"/>
          <w:color w:val="auto"/>
        </w:rPr>
        <w:t>上記のとおり相違ないことを証明する。</w:t>
      </w:r>
    </w:p>
    <w:p>
      <w:pPr>
        <w:pStyle w:val="0"/>
        <w:wordWrap w:val="1"/>
        <w:adjustRightInd w:val="1"/>
        <w:spacing w:line="218" w:lineRule="exact"/>
        <w:rPr>
          <w:rFonts w:hint="default"/>
          <w:color w:val="auto"/>
        </w:rPr>
      </w:pPr>
      <w:r>
        <w:rPr>
          <w:rFonts w:hint="eastAsia"/>
          <w:color w:val="auto"/>
        </w:rPr>
        <w:t>　　　　　　　　　　　　　　　　　　　　　　　　　　　　　　　　令和　　年　　月　　日</w:t>
      </w:r>
    </w:p>
    <w:p>
      <w:pPr>
        <w:pStyle w:val="0"/>
        <w:wordWrap w:val="1"/>
        <w:adjustRightInd w:val="1"/>
        <w:spacing w:line="218" w:lineRule="exact"/>
        <w:rPr>
          <w:rFonts w:hint="default"/>
          <w:color w:val="auto"/>
        </w:rPr>
      </w:pPr>
      <w:r>
        <w:rPr>
          <w:rFonts w:hint="eastAsia"/>
          <w:color w:val="auto"/>
        </w:rPr>
        <w:t>　　　　　　　　　　　　　　　　　　　　　　　　住　所</w:t>
      </w:r>
    </w:p>
    <w:p>
      <w:pPr>
        <w:pStyle w:val="0"/>
        <w:wordWrap w:val="1"/>
        <w:adjustRightInd w:val="1"/>
        <w:spacing w:line="218" w:lineRule="exact"/>
        <w:rPr>
          <w:rFonts w:hint="default"/>
          <w:color w:val="auto"/>
        </w:rPr>
      </w:pPr>
      <w:r>
        <w:rPr>
          <w:rFonts w:hint="eastAsia"/>
          <w:color w:val="auto"/>
        </w:rPr>
        <w:t>　　　　　　　　　　　　　　　　　　　　　　　　氏　名　　　　　　　　　　　　　　　　　　</w:t>
      </w:r>
    </w:p>
    <w:p>
      <w:pPr>
        <w:pStyle w:val="0"/>
        <w:wordWrap w:val="1"/>
        <w:adjustRightInd w:val="1"/>
        <w:spacing w:line="218" w:lineRule="exact"/>
        <w:rPr>
          <w:rFonts w:hint="default"/>
          <w:color w:val="auto"/>
        </w:rPr>
      </w:pPr>
    </w:p>
    <w:p>
      <w:pPr>
        <w:pStyle w:val="0"/>
        <w:wordWrap w:val="1"/>
        <w:adjustRightInd w:val="1"/>
        <w:spacing w:line="218" w:lineRule="exact"/>
        <w:rPr>
          <w:rFonts w:hint="default"/>
          <w:color w:val="auto"/>
        </w:rPr>
      </w:pPr>
    </w:p>
    <w:p>
      <w:pPr>
        <w:pStyle w:val="0"/>
        <w:rPr>
          <w:rFonts w:hint="default" w:ascii="ＭＳ ゴシック" w:hAnsi="ＭＳ ゴシック"/>
          <w:color w:val="auto"/>
        </w:rPr>
      </w:pPr>
      <w:r>
        <w:rPr>
          <w:rFonts w:hint="eastAsia" w:ascii="ＭＳ ゴシック" w:hAnsi="ＭＳ ゴシック"/>
          <w:color w:val="auto"/>
        </w:rPr>
        <w:t>第９号様式（第８条関係）</w:t>
      </w:r>
    </w:p>
    <w:p>
      <w:pPr>
        <w:pStyle w:val="0"/>
        <w:jc w:val="right"/>
        <w:rPr>
          <w:rFonts w:hint="default" w:ascii="Century" w:hAnsi="Century"/>
          <w:color w:val="auto"/>
          <w:spacing w:val="4"/>
        </w:rPr>
      </w:pPr>
      <w:r>
        <w:rPr>
          <w:rFonts w:hint="eastAsia"/>
          <w:color w:val="auto"/>
        </w:rPr>
        <w:t>令和　　年　　月　　日</w:t>
      </w:r>
    </w:p>
    <w:p>
      <w:pPr>
        <w:pStyle w:val="0"/>
        <w:ind w:firstLine="416" w:firstLineChars="200"/>
        <w:rPr>
          <w:rFonts w:hint="default"/>
          <w:color w:val="auto"/>
          <w:spacing w:val="4"/>
        </w:rPr>
      </w:pPr>
      <w:r>
        <w:rPr>
          <w:rFonts w:hint="eastAsia"/>
          <w:color w:val="auto"/>
        </w:rPr>
        <w:t>　高知県教育長　　　　　　　様</w:t>
      </w:r>
    </w:p>
    <w:p>
      <w:pPr>
        <w:pStyle w:val="0"/>
        <w:rPr>
          <w:rFonts w:hint="default"/>
          <w:color w:val="auto"/>
          <w:spacing w:val="4"/>
        </w:rPr>
      </w:pPr>
      <w:r>
        <w:rPr>
          <w:rFonts w:hint="eastAsia"/>
          <w:color w:val="auto"/>
        </w:rPr>
        <w:t>　　　　　　　　　　　　　　　　　　　　　　　　　　　住　所　　　　　　　　　　　　　</w:t>
      </w:r>
    </w:p>
    <w:p>
      <w:pPr>
        <w:pStyle w:val="0"/>
        <w:rPr>
          <w:rFonts w:hint="default"/>
          <w:color w:val="auto"/>
          <w:spacing w:val="4"/>
        </w:rPr>
      </w:pPr>
      <w:r>
        <w:rPr>
          <w:rFonts w:hint="eastAsia"/>
          <w:color w:val="auto"/>
        </w:rPr>
        <w:t>　　　　　　　　　　　　　　　　　　　　　　　　　　　氏　名　　　　　　　　　　　　</w:t>
      </w:r>
    </w:p>
    <w:p>
      <w:pPr>
        <w:pStyle w:val="0"/>
        <w:rPr>
          <w:rFonts w:hint="default"/>
          <w:color w:val="auto"/>
          <w:spacing w:val="4"/>
        </w:rPr>
      </w:pPr>
    </w:p>
    <w:p>
      <w:pPr>
        <w:pStyle w:val="0"/>
        <w:jc w:val="center"/>
        <w:rPr>
          <w:rFonts w:hint="default"/>
          <w:color w:val="auto"/>
          <w:spacing w:val="4"/>
        </w:rPr>
      </w:pPr>
      <w:r>
        <w:rPr>
          <w:rFonts w:hint="eastAsia"/>
          <w:color w:val="auto"/>
          <w:spacing w:val="2"/>
          <w:sz w:val="26"/>
        </w:rPr>
        <w:t>令和　　年度消費税仕入控除税額等報告書</w:t>
      </w:r>
    </w:p>
    <w:p>
      <w:pPr>
        <w:pStyle w:val="0"/>
        <w:rPr>
          <w:rFonts w:hint="default"/>
          <w:color w:val="auto"/>
          <w:spacing w:val="4"/>
        </w:rPr>
      </w:pPr>
    </w:p>
    <w:p>
      <w:pPr>
        <w:pStyle w:val="0"/>
        <w:rPr>
          <w:rFonts w:hint="default"/>
          <w:color w:val="auto"/>
          <w:spacing w:val="4"/>
        </w:rPr>
      </w:pPr>
      <w:r>
        <w:rPr>
          <w:rFonts w:hint="eastAsia"/>
          <w:color w:val="auto"/>
        </w:rPr>
        <w:t>　令和　　年　　月　　日付け第　　号で交付の決定がのあった令和　　年度高知県定時制通信制教育振興会補助金について、同補助金交付要綱第８条第３項の規定により、下記のとおり報告します。</w:t>
      </w:r>
    </w:p>
    <w:p>
      <w:pPr>
        <w:pStyle w:val="20"/>
        <w:spacing w:line="200" w:lineRule="exact"/>
        <w:rPr>
          <w:rFonts w:hint="default"/>
          <w:color w:val="auto"/>
        </w:rPr>
      </w:pPr>
    </w:p>
    <w:p>
      <w:pPr>
        <w:pStyle w:val="20"/>
        <w:ind w:firstLine="4360" w:firstLineChars="2000"/>
        <w:jc w:val="left"/>
        <w:rPr>
          <w:rFonts w:hint="default" w:ascii="ＭＳ 明朝" w:hAnsi="ＭＳ 明朝" w:eastAsia="ＭＳ 明朝"/>
          <w:color w:val="auto"/>
        </w:rPr>
      </w:pPr>
      <w:r>
        <w:rPr>
          <w:rFonts w:hint="eastAsia" w:ascii="ＭＳ 明朝" w:hAnsi="ＭＳ 明朝" w:eastAsia="ＭＳ 明朝"/>
          <w:color w:val="auto"/>
        </w:rPr>
        <w:t>記</w:t>
      </w:r>
    </w:p>
    <w:p>
      <w:pPr>
        <w:pStyle w:val="0"/>
        <w:spacing w:line="200" w:lineRule="exact"/>
        <w:rPr>
          <w:rFonts w:hint="default"/>
          <w:color w:val="auto"/>
        </w:rPr>
      </w:pPr>
    </w:p>
    <w:p>
      <w:pPr>
        <w:pStyle w:val="0"/>
        <w:rPr>
          <w:rFonts w:hint="default"/>
          <w:color w:val="auto"/>
          <w:spacing w:val="4"/>
        </w:rPr>
      </w:pPr>
      <w:r>
        <w:rPr>
          <w:rFonts w:hint="eastAsia"/>
          <w:color w:val="auto"/>
          <w:spacing w:val="4"/>
        </w:rPr>
        <w:t>１　令和　　年　　月　　日付け　　　　第　　　号による交付決定額</w:t>
      </w:r>
    </w:p>
    <w:p>
      <w:pPr>
        <w:pStyle w:val="0"/>
        <w:rPr>
          <w:rFonts w:hint="default"/>
          <w:color w:val="auto"/>
          <w:spacing w:val="4"/>
        </w:rPr>
      </w:pPr>
      <w:r>
        <w:rPr>
          <w:rFonts w:hint="eastAsia"/>
          <w:color w:val="auto"/>
          <w:spacing w:val="4"/>
        </w:rPr>
        <w:t>　　　　　　　　　　　　　　　　　　　　　　　金　　　　　　　円</w:t>
      </w:r>
    </w:p>
    <w:p>
      <w:pPr>
        <w:pStyle w:val="0"/>
        <w:rPr>
          <w:rFonts w:hint="default"/>
          <w:color w:val="auto"/>
          <w:spacing w:val="4"/>
        </w:rPr>
      </w:pPr>
      <w:r>
        <w:rPr>
          <w:rFonts w:hint="eastAsia"/>
          <w:color w:val="auto"/>
          <w:spacing w:val="4"/>
        </w:rPr>
        <w:t>２　実績報告時に減額した消費税仕入控除税額等</w:t>
      </w:r>
    </w:p>
    <w:p>
      <w:pPr>
        <w:pStyle w:val="0"/>
        <w:rPr>
          <w:rFonts w:hint="default"/>
          <w:color w:val="auto"/>
          <w:spacing w:val="4"/>
        </w:rPr>
      </w:pPr>
      <w:r>
        <w:rPr>
          <w:rFonts w:hint="eastAsia"/>
          <w:color w:val="auto"/>
          <w:spacing w:val="4"/>
        </w:rPr>
        <w:t>　　　　　　　　　　　　　　　　　　　　　　　金　　　　　　　円</w:t>
      </w:r>
    </w:p>
    <w:p>
      <w:pPr>
        <w:pStyle w:val="0"/>
        <w:rPr>
          <w:rFonts w:hint="default"/>
          <w:color w:val="auto"/>
          <w:spacing w:val="2"/>
        </w:rPr>
      </w:pPr>
      <w:r>
        <w:rPr>
          <w:rFonts w:hint="eastAsia"/>
          <w:color w:val="auto"/>
          <w:spacing w:val="4"/>
        </w:rPr>
        <w:t>３　</w:t>
      </w:r>
      <w:r>
        <w:rPr>
          <w:rFonts w:hint="eastAsia"/>
          <w:color w:val="auto"/>
          <w:spacing w:val="2"/>
        </w:rPr>
        <w:t>消費税の申告により確定した消費税仕入控除税額等</w:t>
      </w:r>
    </w:p>
    <w:p>
      <w:pPr>
        <w:pStyle w:val="0"/>
        <w:rPr>
          <w:rFonts w:hint="default"/>
          <w:color w:val="auto"/>
          <w:spacing w:val="2"/>
        </w:rPr>
      </w:pPr>
      <w:r>
        <w:rPr>
          <w:rFonts w:hint="eastAsia"/>
          <w:color w:val="auto"/>
          <w:spacing w:val="2"/>
        </w:rPr>
        <w:t>　　　　　　　　　　　　　　　　　　　　　　　</w:t>
      </w:r>
      <w:r>
        <w:rPr>
          <w:rFonts w:hint="default"/>
          <w:color w:val="auto"/>
          <w:spacing w:val="2"/>
        </w:rPr>
        <w:t xml:space="preserve"> </w:t>
      </w:r>
      <w:r>
        <w:rPr>
          <w:rFonts w:hint="eastAsia"/>
          <w:color w:val="auto"/>
          <w:spacing w:val="4"/>
        </w:rPr>
        <w:t>金　　　　　　　円</w:t>
      </w:r>
    </w:p>
    <w:p>
      <w:pPr>
        <w:pStyle w:val="0"/>
        <w:rPr>
          <w:rFonts w:hint="default"/>
          <w:color w:val="auto"/>
          <w:spacing w:val="2"/>
        </w:rPr>
      </w:pPr>
      <w:r>
        <w:rPr>
          <w:rFonts w:hint="eastAsia"/>
          <w:color w:val="auto"/>
          <w:spacing w:val="2"/>
        </w:rPr>
        <w:t>４　補助金返還相当額（３－２）</w:t>
      </w:r>
    </w:p>
    <w:p>
      <w:pPr>
        <w:pStyle w:val="0"/>
        <w:rPr>
          <w:rFonts w:hint="default"/>
          <w:color w:val="auto"/>
          <w:spacing w:val="2"/>
        </w:rPr>
      </w:pPr>
      <w:r>
        <w:rPr>
          <w:rFonts w:hint="eastAsia"/>
          <w:color w:val="auto"/>
          <w:spacing w:val="2"/>
        </w:rPr>
        <w:t>　　　　　　　　　　　　　　　　　　　　　　</w:t>
      </w:r>
      <w:r>
        <w:rPr>
          <w:rFonts w:hint="default"/>
          <w:color w:val="auto"/>
          <w:spacing w:val="2"/>
        </w:rPr>
        <w:t xml:space="preserve"> </w:t>
      </w:r>
      <w:r>
        <w:rPr>
          <w:rFonts w:hint="eastAsia"/>
          <w:color w:val="auto"/>
          <w:spacing w:val="2"/>
        </w:rPr>
        <w:t>　金　　　　　</w:t>
      </w:r>
      <w:r>
        <w:rPr>
          <w:rFonts w:hint="default"/>
          <w:color w:val="auto"/>
          <w:spacing w:val="2"/>
        </w:rPr>
        <w:t xml:space="preserve"> </w:t>
      </w:r>
      <w:r>
        <w:rPr>
          <w:rFonts w:hint="eastAsia"/>
          <w:color w:val="auto"/>
          <w:spacing w:val="2"/>
        </w:rPr>
        <w:t>　　円</w:t>
      </w:r>
    </w:p>
    <w:p>
      <w:pPr>
        <w:pStyle w:val="0"/>
        <w:spacing w:line="200" w:lineRule="exact"/>
        <w:rPr>
          <w:rFonts w:hint="default"/>
          <w:color w:val="auto"/>
          <w:spacing w:val="2"/>
        </w:rPr>
      </w:pPr>
    </w:p>
    <w:p>
      <w:pPr>
        <w:pStyle w:val="0"/>
        <w:rPr>
          <w:rFonts w:hint="default"/>
          <w:color w:val="auto"/>
          <w:spacing w:val="4"/>
        </w:rPr>
      </w:pPr>
      <w:r>
        <w:rPr>
          <w:rFonts w:hint="eastAsia"/>
          <w:color w:val="auto"/>
        </w:rPr>
        <w:t>　　　添付書類</w:t>
      </w:r>
    </w:p>
    <w:p>
      <w:pPr>
        <w:pStyle w:val="0"/>
        <w:rPr>
          <w:rFonts w:hint="default"/>
          <w:color w:val="auto"/>
        </w:rPr>
      </w:pPr>
      <w:r>
        <w:rPr>
          <w:rFonts w:hint="eastAsia"/>
          <w:color w:val="auto"/>
        </w:rPr>
        <w:t>　　　　内訳資料その他参考となる資料</w:t>
      </w:r>
    </w:p>
    <w:p>
      <w:pPr>
        <w:pStyle w:val="0"/>
        <w:wordWrap w:val="1"/>
        <w:adjustRightInd w:val="1"/>
        <w:spacing w:line="218" w:lineRule="exact"/>
        <w:rPr>
          <w:rFonts w:hint="default"/>
          <w:spacing w:val="-2"/>
        </w:rPr>
      </w:pPr>
    </w:p>
    <w:sectPr>
      <w:pgSz w:w="11906" w:h="16838"/>
      <w:pgMar w:top="850" w:right="624" w:bottom="566" w:left="1248" w:header="720" w:footer="720" w:gutter="0"/>
      <w:cols w:space="720"/>
      <w:noEndnote w:val="1"/>
      <w:textDirection w:val="lrTb"/>
      <w:docGrid w:type="linesAndChars" w:linePitch="270"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52"/>
  <w:drawingGridHorizontalSpacing w:val="-409"/>
  <w:drawingGridVerticalSpacing w:val="270"/>
  <w:displayHorizontalDrawingGridEvery w:val="0"/>
  <w:doNotUseMarginsForDrawingGridOrigin/>
  <w:doNotShadeFormData/>
  <w:characterSpacingControl w:val="compressPunctuation"/>
  <w:noLineBreaksAfter w:lang="ja-JP" w:val="([{〈《「『【〔（［｛｢"/>
  <w:noLineBreaksBefore w:lang="ja-JP" w:val="!),.?]}、。〉》」』】〕！），．？］｝｡｣､ﾞﾟ"/>
  <w:savePreviewPicture/>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kern w:val="2"/>
        <w:sz w:val="21"/>
      </w:rPr>
    </w:rPrDefault>
  </w:docDefaults>
  <w:style w:type="paragraph" w:styleId="0" w:default="1">
    <w:name w:val="Normal"/>
    <w:next w:val="0"/>
    <w:link w:val="0"/>
    <w:uiPriority w:val="0"/>
    <w:qFormat/>
    <w:pPr>
      <w:widowControl w:val="0"/>
      <w:suppressAutoHyphens w:val="1"/>
      <w:wordWrap w:val="0"/>
      <w:adjustRightInd w:val="0"/>
      <w:textAlignment w:val="baseline"/>
    </w:pPr>
    <w:rPr>
      <w:rFonts w:ascii="ＭＳ 明朝" w:hAnsi="ＭＳ 明朝"/>
      <w:color w:val="000000"/>
      <w:kern w:val="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color w:val="000000"/>
      <w:kern w:val="0"/>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color w:val="000000"/>
      <w:kern w:val="0"/>
      <w:sz w:val="21"/>
    </w:rPr>
  </w:style>
  <w:style w:type="paragraph" w:styleId="19" w:customStyle="1">
    <w:name w:val="号ブロックスタイル_通常"/>
    <w:basedOn w:val="0"/>
    <w:next w:val="19"/>
    <w:link w:val="0"/>
    <w:uiPriority w:val="0"/>
    <w:pPr>
      <w:widowControl w:val="1"/>
      <w:suppressAutoHyphens w:val="0"/>
      <w:wordWrap w:val="1"/>
      <w:adjustRightInd w:val="1"/>
      <w:ind w:left="100" w:leftChars="100" w:hanging="100" w:hangingChars="100"/>
      <w:textAlignment w:val="auto"/>
    </w:pPr>
    <w:rPr>
      <w:color w:val="auto"/>
      <w:sz w:val="22"/>
    </w:rPr>
  </w:style>
  <w:style w:type="paragraph" w:styleId="20">
    <w:name w:val="Note Heading"/>
    <w:basedOn w:val="0"/>
    <w:next w:val="0"/>
    <w:link w:val="21"/>
    <w:uiPriority w:val="0"/>
    <w:pPr>
      <w:suppressAutoHyphens w:val="0"/>
      <w:wordWrap w:val="1"/>
      <w:adjustRightInd w:val="1"/>
      <w:jc w:val="center"/>
      <w:textAlignment w:val="auto"/>
    </w:pPr>
    <w:rPr>
      <w:rFonts w:ascii="ＭＳ ゴシック" w:hAnsi="ＭＳ ゴシック" w:eastAsia="ＭＳ ゴシック"/>
      <w:color w:val="auto"/>
      <w:kern w:val="2"/>
      <w:sz w:val="22"/>
    </w:rPr>
  </w:style>
  <w:style w:type="character" w:styleId="21" w:customStyle="1">
    <w:name w:val="記 (文字)"/>
    <w:basedOn w:val="10"/>
    <w:next w:val="21"/>
    <w:link w:val="20"/>
    <w:uiPriority w:val="0"/>
    <w:rPr>
      <w:rFonts w:ascii="ＭＳ ゴシック" w:hAnsi="ＭＳ ゴシック" w:eastAsia="ＭＳ ゴシック"/>
      <w:sz w:val="22"/>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character" w:styleId="24" w:customStyle="1">
    <w:name w:val="font12"/>
    <w:basedOn w:val="10"/>
    <w:next w:val="24"/>
    <w:link w:val="0"/>
    <w:uiPriority w:val="0"/>
    <w:qFormat/>
    <w:rPr>
      <w:rFonts w:ascii="ＭＳ 明朝" w:hAnsi="ＭＳ 明朝" w:eastAsia="ＭＳ 明朝"/>
      <w:sz w:val="22"/>
    </w:rPr>
  </w:style>
  <w:style w:type="character" w:styleId="25" w:customStyle="1">
    <w:name w:val="font13"/>
    <w:basedOn w:val="10"/>
    <w:next w:val="25"/>
    <w:link w:val="0"/>
    <w:uiPriority w:val="0"/>
    <w:qFormat/>
    <w:rPr>
      <w:rFonts w:ascii="ＭＳ 明朝" w:hAnsi="ＭＳ 明朝" w:eastAsia="ＭＳ 明朝"/>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81</TotalTime>
  <Pages>15</Pages>
  <Words>49</Words>
  <Characters>4996</Characters>
  <Application>JUST Note</Application>
  <Lines>26013</Lines>
  <Paragraphs>326</Paragraphs>
  <CharactersWithSpaces>6354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dc:creator>
  <cp:lastModifiedBy>410777</cp:lastModifiedBy>
  <cp:lastPrinted>2019-03-27T15:49:49Z</cp:lastPrinted>
  <dcterms:created xsi:type="dcterms:W3CDTF">2017-02-27T10:47:00Z</dcterms:created>
  <dcterms:modified xsi:type="dcterms:W3CDTF">2022-02-16T10:07:18Z</dcterms:modified>
  <cp:revision>4</cp:revision>
</cp:coreProperties>
</file>