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r>
        <w:rPr>
          <w:rFonts w:hint="default" w:ascii="ＭＳ ゴシック" w:hAnsi="ＭＳ ゴシック" w:eastAsia="ＭＳ ゴシック"/>
        </w:rPr>
        <w:t>［定款附属書］</w:t>
      </w:r>
    </w:p>
    <w:p>
      <w:pPr>
        <w:pStyle w:val="0"/>
        <w:autoSpaceDE w:val="0"/>
        <w:autoSpaceDN w:val="0"/>
        <w:rPr>
          <w:rFonts w:hint="default"/>
        </w:rPr>
      </w:pPr>
    </w:p>
    <w:p>
      <w:pPr>
        <w:pStyle w:val="0"/>
        <w:autoSpaceDE w:val="0"/>
        <w:autoSpaceDN w:val="0"/>
        <w:spacing w:line="368" w:lineRule="exact"/>
        <w:jc w:val="center"/>
        <w:rPr>
          <w:rFonts w:hint="default" w:asciiTheme="majorEastAsia" w:hAnsiTheme="majorEastAsia" w:eastAsiaTheme="majorEastAsia"/>
        </w:rPr>
      </w:pPr>
      <w:r>
        <w:rPr>
          <w:rFonts w:hint="default" w:asciiTheme="majorEastAsia" w:hAnsiTheme="majorEastAsia" w:eastAsiaTheme="majorEastAsia"/>
        </w:rPr>
        <w:t>土地改良区役員選挙規程例</w:t>
      </w:r>
    </w:p>
    <w:p>
      <w:pPr>
        <w:pStyle w:val="0"/>
        <w:autoSpaceDE w:val="0"/>
        <w:autoSpaceDN w:val="0"/>
        <w:rPr>
          <w:rFonts w:hint="default" w:asciiTheme="majorEastAsia" w:hAnsiTheme="majorEastAsia" w:eastAsiaTheme="majorEastAsia"/>
        </w:rPr>
      </w:pPr>
    </w:p>
    <w:p>
      <w:pPr>
        <w:pStyle w:val="0"/>
        <w:autoSpaceDE w:val="0"/>
        <w:autoSpaceDN w:val="0"/>
        <w:rPr>
          <w:rFonts w:hint="default"/>
        </w:rPr>
      </w:pPr>
      <w:r>
        <w:rPr>
          <w:rFonts w:hint="default" w:asciiTheme="majorEastAsia" w:hAnsiTheme="majorEastAsia" w:eastAsiaTheme="majorEastAsia"/>
        </w:rPr>
        <w:t>　　何土地改良区役員選挙規程</w:t>
      </w:r>
    </w:p>
    <w:p>
      <w:pPr>
        <w:pStyle w:val="0"/>
        <w:autoSpaceDE w:val="0"/>
        <w:autoSpaceDN w:val="0"/>
        <w:rPr>
          <w:rFonts w:hint="default"/>
        </w:rPr>
      </w:pPr>
      <w:r>
        <w:rPr>
          <w:rFonts w:hint="default"/>
        </w:rPr>
        <w:t>　（役員の被選挙権）</w:t>
      </w:r>
    </w:p>
    <w:p>
      <w:pPr>
        <w:pStyle w:val="0"/>
        <w:autoSpaceDE w:val="0"/>
        <w:autoSpaceDN w:val="0"/>
        <w:rPr>
          <w:rFonts w:hint="default"/>
        </w:rPr>
      </w:pPr>
      <w:r>
        <w:rPr>
          <w:rFonts w:hint="default" w:asciiTheme="majorEastAsia" w:hAnsiTheme="majorEastAsia" w:eastAsiaTheme="majorEastAsia"/>
        </w:rPr>
        <w:t>第１条</w:t>
      </w:r>
      <w:r>
        <w:rPr>
          <w:rFonts w:hint="eastAsia"/>
        </w:rPr>
        <w:t>　</w:t>
      </w:r>
      <w:r>
        <w:rPr>
          <w:rFonts w:hint="default"/>
        </w:rPr>
        <w:t>次に掲げる者は、理事の被選挙権を有しない。</w:t>
      </w:r>
    </w:p>
    <w:p>
      <w:pPr>
        <w:pStyle w:val="0"/>
        <w:autoSpaceDE w:val="0"/>
        <w:autoSpaceDN w:val="0"/>
        <w:ind w:firstLine="240"/>
        <w:rPr>
          <w:rFonts w:hint="default"/>
        </w:rPr>
      </w:pPr>
      <w:r>
        <w:rPr>
          <w:rFonts w:hint="default"/>
        </w:rPr>
        <w:t>一</w:t>
      </w:r>
      <w:r>
        <w:rPr>
          <w:rFonts w:hint="eastAsia"/>
        </w:rPr>
        <w:t>　</w:t>
      </w:r>
      <w:r>
        <w:rPr>
          <w:rFonts w:hint="default"/>
        </w:rPr>
        <w:t>組合員でない者</w:t>
      </w:r>
    </w:p>
    <w:p>
      <w:pPr>
        <w:pStyle w:val="0"/>
        <w:autoSpaceDE w:val="0"/>
        <w:autoSpaceDN w:val="0"/>
        <w:ind w:firstLine="240"/>
        <w:rPr>
          <w:rFonts w:hint="default"/>
        </w:rPr>
      </w:pPr>
      <w:r>
        <w:rPr>
          <w:rFonts w:hint="default"/>
        </w:rPr>
        <w:t>二</w:t>
      </w:r>
      <w:r>
        <w:rPr>
          <w:rFonts w:hint="eastAsia"/>
        </w:rPr>
        <w:t>　</w:t>
      </w:r>
      <w:r>
        <w:rPr>
          <w:rFonts w:hint="default"/>
        </w:rPr>
        <w:t>法人</w:t>
      </w:r>
    </w:p>
    <w:p>
      <w:pPr>
        <w:pStyle w:val="0"/>
        <w:autoSpaceDE w:val="0"/>
        <w:autoSpaceDN w:val="0"/>
        <w:ind w:firstLine="240"/>
        <w:rPr>
          <w:rFonts w:hint="default"/>
        </w:rPr>
      </w:pPr>
      <w:r>
        <w:rPr>
          <w:rFonts w:hint="default"/>
        </w:rPr>
        <w:t>三　未成年者</w:t>
      </w:r>
    </w:p>
    <w:p>
      <w:pPr>
        <w:pStyle w:val="0"/>
        <w:autoSpaceDE w:val="0"/>
        <w:autoSpaceDN w:val="0"/>
        <w:ind w:firstLine="240"/>
        <w:rPr>
          <w:rFonts w:hint="default"/>
        </w:rPr>
      </w:pPr>
      <w:r>
        <w:rPr>
          <w:rFonts w:hint="default"/>
        </w:rPr>
        <w:t>四　破産者で復権のできないもの</w:t>
      </w:r>
    </w:p>
    <w:p>
      <w:pPr>
        <w:pStyle w:val="0"/>
        <w:autoSpaceDE w:val="0"/>
        <w:autoSpaceDN w:val="0"/>
        <w:ind w:left="480" w:leftChars="100" w:hanging="240" w:hangingChars="100"/>
        <w:rPr>
          <w:rFonts w:hint="default"/>
        </w:rPr>
      </w:pPr>
      <w:r>
        <w:rPr>
          <w:rFonts w:hint="default"/>
        </w:rPr>
        <w:t>五</w:t>
      </w:r>
      <w:r>
        <w:rPr>
          <w:rFonts w:hint="eastAsia"/>
        </w:rPr>
        <w:t>　拘禁</w:t>
      </w:r>
      <w:r>
        <w:rPr>
          <w:rFonts w:hint="default"/>
        </w:rPr>
        <w:t>以上の刑に処せられた者でその執行を終わるまでのもの又はその執行を受けることがなくなるまでのもの</w:t>
      </w:r>
    </w:p>
    <w:p>
      <w:pPr>
        <w:pStyle w:val="0"/>
        <w:autoSpaceDE w:val="0"/>
        <w:autoSpaceDN w:val="0"/>
        <w:rPr>
          <w:rFonts w:hint="default"/>
        </w:rPr>
      </w:pPr>
      <w:r>
        <w:rPr>
          <w:rFonts w:hint="default"/>
        </w:rPr>
        <w:t>２　前項第２号から第５号までに掲げる者は、監事の被選挙権を有しない。</w:t>
      </w:r>
    </w:p>
    <w:p>
      <w:pPr>
        <w:pStyle w:val="0"/>
        <w:autoSpaceDE w:val="0"/>
        <w:autoSpaceDN w:val="0"/>
        <w:ind w:firstLine="120" w:firstLineChars="50"/>
        <w:rPr>
          <w:rFonts w:hint="default"/>
        </w:rPr>
      </w:pPr>
      <w:r>
        <w:rPr>
          <w:rFonts w:hint="default"/>
        </w:rPr>
        <w:t>【備考】</w:t>
      </w:r>
    </w:p>
    <w:p>
      <w:pPr>
        <w:pStyle w:val="0"/>
        <w:autoSpaceDE w:val="0"/>
        <w:autoSpaceDN w:val="0"/>
        <w:ind w:firstLine="120" w:firstLineChars="50"/>
        <w:rPr>
          <w:rFonts w:hint="default"/>
        </w:rPr>
      </w:pPr>
      <w:r>
        <w:rPr>
          <w:rFonts w:hint="default"/>
        </w:rPr>
        <w:t>①</w:t>
      </w:r>
      <w:r>
        <w:rPr>
          <w:rFonts w:hint="default"/>
        </w:rPr>
        <w:t>　組合員でない理事を入れる場合は、第２項を次のように改めること。</w:t>
      </w:r>
    </w:p>
    <w:p>
      <w:pPr>
        <w:pStyle w:val="0"/>
        <w:autoSpaceDE w:val="0"/>
        <w:autoSpaceDN w:val="0"/>
        <w:ind w:left="600" w:leftChars="150" w:hanging="240" w:hangingChars="100"/>
        <w:rPr>
          <w:rFonts w:hint="default"/>
        </w:rPr>
      </w:pPr>
      <w:r>
        <w:rPr>
          <w:rFonts w:hint="default"/>
        </w:rPr>
        <w:t>２　組合員でない役員の選挙については、前項の規定にかかわらず、前項第２号から第５号までに掲げる者は、役員の被選挙権を有しない。</w:t>
      </w:r>
    </w:p>
    <w:p>
      <w:pPr>
        <w:pStyle w:val="0"/>
        <w:autoSpaceDE w:val="0"/>
        <w:autoSpaceDN w:val="0"/>
        <w:ind w:left="360" w:leftChars="50" w:hanging="240" w:hangingChars="100"/>
        <w:rPr>
          <w:rFonts w:hint="default"/>
        </w:rPr>
      </w:pPr>
      <w:r>
        <w:rPr>
          <w:rFonts w:hint="default"/>
        </w:rPr>
        <w:t>②</w:t>
      </w:r>
      <w:r>
        <w:rPr>
          <w:rFonts w:hint="default"/>
        </w:rPr>
        <w:t>　法第</w:t>
      </w:r>
      <w:r>
        <w:rPr>
          <w:rFonts w:hint="default"/>
        </w:rPr>
        <w:t>18</w:t>
      </w:r>
      <w:r>
        <w:rPr>
          <w:rFonts w:hint="default"/>
        </w:rPr>
        <w:t>条第</w:t>
      </w:r>
      <w:r>
        <w:rPr>
          <w:rFonts w:hint="eastAsia"/>
        </w:rPr>
        <w:t>７</w:t>
      </w:r>
      <w:r>
        <w:rPr>
          <w:rFonts w:hint="default"/>
        </w:rPr>
        <w:t>項ただし書の規定により、組合員でない監事を入れない場合は、第１項中「理事」を「役員」に改め、第２項を削ること。</w:t>
      </w:r>
    </w:p>
    <w:p>
      <w:pPr>
        <w:pStyle w:val="0"/>
        <w:autoSpaceDE w:val="0"/>
        <w:autoSpaceDN w:val="0"/>
        <w:ind w:left="360" w:leftChars="50" w:hanging="240" w:hangingChars="100"/>
        <w:rPr>
          <w:rFonts w:hint="default"/>
        </w:rPr>
      </w:pPr>
      <w:r>
        <w:rPr>
          <w:rFonts w:hint="default"/>
        </w:rPr>
        <w:t>③</w:t>
      </w:r>
      <w:r>
        <w:rPr>
          <w:rFonts w:hint="default"/>
        </w:rPr>
        <w:t>　組合員である監事の定数を定める場合は、第１項中「理事」を「役員」に改め、第２項を</w:t>
      </w:r>
      <w:r>
        <w:rPr>
          <w:rFonts w:hint="default"/>
        </w:rPr>
        <w:t>①</w:t>
      </w:r>
      <w:r>
        <w:rPr>
          <w:rFonts w:hint="default"/>
        </w:rPr>
        <w:t>の例により改めること。</w:t>
      </w:r>
    </w:p>
    <w:p>
      <w:pPr>
        <w:pStyle w:val="0"/>
        <w:autoSpaceDE w:val="0"/>
        <w:autoSpaceDN w:val="0"/>
        <w:ind w:firstLine="240" w:firstLineChars="100"/>
        <w:rPr>
          <w:rFonts w:hint="default"/>
        </w:rPr>
      </w:pPr>
      <w:r>
        <w:rPr>
          <w:rFonts w:hint="default"/>
        </w:rPr>
        <w:t>（役員の選挙）</w:t>
      </w:r>
    </w:p>
    <w:p>
      <w:pPr>
        <w:pStyle w:val="0"/>
        <w:autoSpaceDE w:val="0"/>
        <w:autoSpaceDN w:val="0"/>
        <w:ind w:left="240" w:hanging="240"/>
        <w:rPr>
          <w:rFonts w:hint="default"/>
        </w:rPr>
      </w:pPr>
      <w:r>
        <w:rPr>
          <w:rFonts w:hint="default" w:asciiTheme="majorEastAsia" w:hAnsiTheme="majorEastAsia" w:eastAsiaTheme="majorEastAsia"/>
        </w:rPr>
        <w:t>第２条</w:t>
      </w:r>
      <w:r>
        <w:rPr>
          <w:rFonts w:hint="eastAsia"/>
        </w:rPr>
        <w:t>　</w:t>
      </w:r>
      <w:r>
        <w:rPr>
          <w:rFonts w:hint="default"/>
        </w:rPr>
        <w:t>役員のうち理事は、各被選挙区につきその区域に所属する組合員のうちから選挙するものとする。</w:t>
      </w:r>
    </w:p>
    <w:p>
      <w:pPr>
        <w:pStyle w:val="0"/>
        <w:autoSpaceDE w:val="0"/>
        <w:autoSpaceDN w:val="0"/>
        <w:ind w:left="240" w:hanging="240" w:hangingChars="100"/>
        <w:rPr>
          <w:rFonts w:hint="default"/>
        </w:rPr>
      </w:pPr>
      <w:r>
        <w:rPr>
          <w:rFonts w:hint="default"/>
        </w:rPr>
        <w:t>２　役員のうち土地改良法（以下「法」という。）第</w:t>
      </w:r>
      <w:r>
        <w:rPr>
          <w:rFonts w:hint="default"/>
        </w:rPr>
        <w:t>18</w:t>
      </w:r>
      <w:r>
        <w:rPr>
          <w:rFonts w:hint="default"/>
        </w:rPr>
        <w:t>条第</w:t>
      </w:r>
      <w:r>
        <w:rPr>
          <w:rFonts w:hint="eastAsia"/>
        </w:rPr>
        <w:t>７</w:t>
      </w:r>
      <w:r>
        <w:rPr>
          <w:rFonts w:hint="default"/>
        </w:rPr>
        <w:t>項各号に該当する監事（以下「員外監事」という。）は、第</w:t>
      </w:r>
      <w:r>
        <w:rPr>
          <w:rFonts w:hint="default"/>
        </w:rPr>
        <w:t>16</w:t>
      </w:r>
      <w:r>
        <w:rPr>
          <w:rFonts w:hint="default"/>
        </w:rPr>
        <w:t>条第３項の規定による届出のあった組合員でない監事の候補者のうちから、その他の監事は同条第２項又は第３項の規定による届出のあった監事の候補者のうちから、それぞれ選挙する。</w:t>
      </w:r>
      <w:r>
        <w:rPr>
          <w:rFonts w:hint="default"/>
        </w:rPr>
        <w:t xml:space="preserve">  </w:t>
      </w:r>
    </w:p>
    <w:p>
      <w:pPr>
        <w:pStyle w:val="0"/>
        <w:autoSpaceDE w:val="0"/>
        <w:autoSpaceDN w:val="0"/>
        <w:ind w:left="240" w:hanging="240" w:hangingChars="100"/>
        <w:rPr>
          <w:rFonts w:hint="default"/>
        </w:rPr>
      </w:pPr>
      <w:r>
        <w:rPr>
          <w:rFonts w:hint="default"/>
        </w:rPr>
        <w:t>３　第１項の規定による理事の被選挙区及びその区域から選挙すべき役員の定数は、次の</w:t>
      </w:r>
      <w:r>
        <w:rPr>
          <w:rFonts w:hint="eastAsia"/>
        </w:rPr>
        <w:t>とおり</w:t>
      </w:r>
      <w:r>
        <w:rPr>
          <w:rFonts w:hint="default"/>
        </w:rPr>
        <w:t>とする。</w:t>
      </w:r>
    </w:p>
    <w:p>
      <w:pPr>
        <w:pStyle w:val="0"/>
        <w:autoSpaceDE w:val="0"/>
        <w:autoSpaceDN w:val="0"/>
        <w:ind w:left="240" w:hanging="240" w:hangingChars="100"/>
        <w:rPr>
          <w:rFonts w:hint="default"/>
        </w:rPr>
      </w:pPr>
    </w:p>
    <w:tbl>
      <w:tblPr>
        <w:tblStyle w:val="30"/>
        <w:tblW w:w="7796" w:type="dxa"/>
        <w:tblInd w:w="971" w:type="dxa"/>
        <w:tblLayout w:type="fixed"/>
        <w:tblLook w:firstRow="1" w:lastRow="0" w:firstColumn="1" w:lastColumn="0" w:noHBand="0" w:noVBand="1" w:val="04A0"/>
      </w:tblPr>
      <w:tblGrid>
        <w:gridCol w:w="1842"/>
        <w:gridCol w:w="3664"/>
        <w:gridCol w:w="2290"/>
      </w:tblGrid>
      <w:tr>
        <w:trPr>
          <w:trHeight w:val="463" w:hRule="atLeast"/>
        </w:trPr>
        <w:tc>
          <w:tcPr>
            <w:tcW w:w="1842" w:type="dxa"/>
            <w:vMerge w:val="restart"/>
            <w:vAlign w:val="center"/>
          </w:tcPr>
          <w:p>
            <w:pPr>
              <w:pStyle w:val="0"/>
              <w:autoSpaceDE w:val="0"/>
              <w:autoSpaceDN w:val="0"/>
              <w:jc w:val="center"/>
              <w:rPr>
                <w:rFonts w:hint="default"/>
              </w:rPr>
            </w:pPr>
            <w:r>
              <w:rPr>
                <w:rFonts w:hint="eastAsia"/>
              </w:rPr>
              <w:t>被選挙区</w:t>
            </w:r>
          </w:p>
        </w:tc>
        <w:tc>
          <w:tcPr>
            <w:tcW w:w="3664" w:type="dxa"/>
            <w:vMerge w:val="restart"/>
            <w:vAlign w:val="center"/>
          </w:tcPr>
          <w:p>
            <w:pPr>
              <w:pStyle w:val="0"/>
              <w:autoSpaceDE w:val="0"/>
              <w:autoSpaceDN w:val="0"/>
              <w:jc w:val="center"/>
              <w:rPr>
                <w:rFonts w:hint="default"/>
              </w:rPr>
            </w:pPr>
            <w:r>
              <w:rPr>
                <w:rFonts w:hint="eastAsia"/>
              </w:rPr>
              <w:t>被選挙区域</w:t>
            </w:r>
          </w:p>
        </w:tc>
        <w:tc>
          <w:tcPr>
            <w:tcW w:w="2290" w:type="dxa"/>
            <w:vAlign w:val="center"/>
          </w:tcPr>
          <w:p>
            <w:pPr>
              <w:pStyle w:val="0"/>
              <w:autoSpaceDE w:val="0"/>
              <w:autoSpaceDN w:val="0"/>
              <w:jc w:val="center"/>
              <w:rPr>
                <w:rFonts w:hint="default"/>
              </w:rPr>
            </w:pPr>
            <w:r>
              <w:rPr>
                <w:rFonts w:hint="eastAsia"/>
              </w:rPr>
              <w:t>定　数</w:t>
            </w:r>
          </w:p>
        </w:tc>
      </w:tr>
      <w:tr>
        <w:trPr>
          <w:trHeight w:val="399" w:hRule="atLeast"/>
        </w:trPr>
        <w:tc>
          <w:tcPr>
            <w:tcW w:w="1842" w:type="dxa"/>
            <w:vMerge w:val="continue"/>
            <w:vAlign w:val="center"/>
          </w:tcPr>
          <w:p>
            <w:pPr>
              <w:pStyle w:val="0"/>
              <w:autoSpaceDE w:val="0"/>
              <w:autoSpaceDN w:val="0"/>
              <w:jc w:val="center"/>
              <w:rPr>
                <w:rFonts w:hint="default"/>
              </w:rPr>
            </w:pPr>
          </w:p>
        </w:tc>
        <w:tc>
          <w:tcPr>
            <w:tcW w:w="3664" w:type="dxa"/>
            <w:vMerge w:val="continue"/>
            <w:vAlign w:val="center"/>
          </w:tcPr>
          <w:p>
            <w:pPr>
              <w:pStyle w:val="0"/>
              <w:autoSpaceDE w:val="0"/>
              <w:autoSpaceDN w:val="0"/>
              <w:jc w:val="center"/>
              <w:rPr>
                <w:rFonts w:hint="default"/>
              </w:rPr>
            </w:pPr>
          </w:p>
        </w:tc>
        <w:tc>
          <w:tcPr>
            <w:tcW w:w="2290" w:type="dxa"/>
            <w:vAlign w:val="center"/>
          </w:tcPr>
          <w:p>
            <w:pPr>
              <w:pStyle w:val="0"/>
              <w:autoSpaceDE w:val="0"/>
              <w:autoSpaceDN w:val="0"/>
              <w:jc w:val="center"/>
              <w:rPr>
                <w:rFonts w:hint="default"/>
              </w:rPr>
            </w:pPr>
            <w:r>
              <w:rPr>
                <w:rFonts w:hint="eastAsia"/>
              </w:rPr>
              <w:t>理事数</w:t>
            </w:r>
          </w:p>
        </w:tc>
      </w:tr>
      <w:tr>
        <w:trPr>
          <w:trHeight w:val="1885" w:hRule="atLeast"/>
        </w:trPr>
        <w:tc>
          <w:tcPr>
            <w:tcW w:w="1842" w:type="dxa"/>
            <w:vAlign w:val="center"/>
          </w:tcPr>
          <w:p>
            <w:pPr>
              <w:pStyle w:val="0"/>
              <w:autoSpaceDE w:val="0"/>
              <w:autoSpaceDN w:val="0"/>
              <w:rPr>
                <w:rFonts w:hint="default"/>
              </w:rPr>
            </w:pPr>
            <w:r>
              <w:rPr>
                <w:rFonts w:hint="eastAsia"/>
              </w:rPr>
              <w:t>第１被選挙区</w:t>
            </w:r>
          </w:p>
          <w:p>
            <w:pPr>
              <w:pStyle w:val="0"/>
              <w:autoSpaceDE w:val="0"/>
              <w:autoSpaceDN w:val="0"/>
              <w:rPr>
                <w:rFonts w:hint="default"/>
              </w:rPr>
            </w:pPr>
            <w:r>
              <w:rPr>
                <w:rFonts w:hint="eastAsia"/>
              </w:rPr>
              <w:t>第２被選挙区</w:t>
            </w:r>
          </w:p>
          <w:p>
            <w:pPr>
              <w:pStyle w:val="0"/>
              <w:autoSpaceDE w:val="0"/>
              <w:autoSpaceDN w:val="0"/>
              <w:rPr>
                <w:rFonts w:hint="default"/>
              </w:rPr>
            </w:pPr>
            <w:r>
              <w:rPr>
                <w:rFonts w:hint="eastAsia"/>
              </w:rPr>
              <w:t>第３被選挙区</w:t>
            </w:r>
          </w:p>
          <w:p>
            <w:pPr>
              <w:pStyle w:val="0"/>
              <w:autoSpaceDE w:val="0"/>
              <w:autoSpaceDN w:val="0"/>
              <w:rPr>
                <w:rFonts w:hint="default"/>
              </w:rPr>
            </w:pPr>
            <w:r>
              <w:rPr>
                <w:rFonts w:hint="eastAsia"/>
              </w:rPr>
              <w:t>第４被選挙区</w:t>
            </w:r>
          </w:p>
          <w:p>
            <w:pPr>
              <w:pStyle w:val="0"/>
              <w:autoSpaceDE w:val="0"/>
              <w:autoSpaceDN w:val="0"/>
              <w:rPr>
                <w:rFonts w:hint="default"/>
              </w:rPr>
            </w:pPr>
            <w:r>
              <w:rPr>
                <w:rFonts w:hint="eastAsia"/>
              </w:rPr>
              <w:t>・・・・・・</w:t>
            </w:r>
          </w:p>
        </w:tc>
        <w:tc>
          <w:tcPr>
            <w:tcW w:w="3664" w:type="dxa"/>
            <w:vAlign w:val="center"/>
          </w:tcPr>
          <w:p>
            <w:pPr>
              <w:pStyle w:val="0"/>
              <w:autoSpaceDE w:val="0"/>
              <w:autoSpaceDN w:val="0"/>
              <w:rPr>
                <w:rFonts w:hint="default"/>
              </w:rPr>
            </w:pPr>
            <w:r>
              <w:rPr>
                <w:rFonts w:hint="eastAsia"/>
              </w:rPr>
              <w:t>何村及び何村（大字何を除く。）</w:t>
            </w:r>
          </w:p>
          <w:p>
            <w:pPr>
              <w:pStyle w:val="0"/>
              <w:autoSpaceDE w:val="0"/>
              <w:autoSpaceDN w:val="0"/>
              <w:rPr>
                <w:rFonts w:hint="default"/>
              </w:rPr>
            </w:pPr>
            <w:r>
              <w:rPr>
                <w:rFonts w:hint="eastAsia"/>
              </w:rPr>
              <w:t>何村大字何及び何村</w:t>
            </w:r>
          </w:p>
          <w:p>
            <w:pPr>
              <w:pStyle w:val="0"/>
              <w:autoSpaceDE w:val="0"/>
              <w:autoSpaceDN w:val="0"/>
              <w:rPr>
                <w:rFonts w:hint="default"/>
              </w:rPr>
            </w:pPr>
            <w:r>
              <w:rPr>
                <w:rFonts w:hint="eastAsia"/>
              </w:rPr>
              <w:t>何町</w:t>
            </w:r>
          </w:p>
          <w:p>
            <w:pPr>
              <w:pStyle w:val="0"/>
              <w:autoSpaceDE w:val="0"/>
              <w:autoSpaceDN w:val="0"/>
              <w:rPr>
                <w:rFonts w:hint="default"/>
              </w:rPr>
            </w:pPr>
            <w:r>
              <w:rPr>
                <w:rFonts w:hint="eastAsia"/>
              </w:rPr>
              <w:t>何町及び何村</w:t>
            </w:r>
          </w:p>
          <w:p>
            <w:pPr>
              <w:pStyle w:val="0"/>
              <w:autoSpaceDE w:val="0"/>
              <w:autoSpaceDN w:val="0"/>
              <w:rPr>
                <w:rFonts w:hint="default"/>
              </w:rPr>
            </w:pPr>
            <w:r>
              <w:rPr>
                <w:rFonts w:hint="eastAsia"/>
              </w:rPr>
              <w:t>・・・・・・</w:t>
            </w:r>
          </w:p>
        </w:tc>
        <w:tc>
          <w:tcPr>
            <w:tcW w:w="2290" w:type="dxa"/>
            <w:vAlign w:val="center"/>
          </w:tcPr>
          <w:p>
            <w:pPr>
              <w:pStyle w:val="0"/>
              <w:autoSpaceDE w:val="0"/>
              <w:autoSpaceDN w:val="0"/>
              <w:jc w:val="center"/>
              <w:rPr>
                <w:rFonts w:hint="default"/>
              </w:rPr>
            </w:pPr>
            <w:r>
              <w:rPr>
                <w:rFonts w:hint="eastAsia"/>
              </w:rPr>
              <w:t>○人</w:t>
            </w:r>
          </w:p>
          <w:p>
            <w:pPr>
              <w:pStyle w:val="0"/>
              <w:autoSpaceDE w:val="0"/>
              <w:autoSpaceDN w:val="0"/>
              <w:jc w:val="center"/>
              <w:rPr>
                <w:rFonts w:hint="default"/>
              </w:rPr>
            </w:pPr>
            <w:r>
              <w:rPr>
                <w:rFonts w:hint="eastAsia"/>
              </w:rPr>
              <w:t>○人</w:t>
            </w:r>
          </w:p>
          <w:p>
            <w:pPr>
              <w:pStyle w:val="0"/>
              <w:autoSpaceDE w:val="0"/>
              <w:autoSpaceDN w:val="0"/>
              <w:jc w:val="center"/>
              <w:rPr>
                <w:rFonts w:hint="default"/>
              </w:rPr>
            </w:pPr>
            <w:r>
              <w:rPr>
                <w:rFonts w:hint="eastAsia"/>
              </w:rPr>
              <w:t>○人</w:t>
            </w:r>
          </w:p>
          <w:p>
            <w:pPr>
              <w:pStyle w:val="0"/>
              <w:autoSpaceDE w:val="0"/>
              <w:autoSpaceDN w:val="0"/>
              <w:jc w:val="center"/>
              <w:rPr>
                <w:rFonts w:hint="default"/>
              </w:rPr>
            </w:pPr>
            <w:r>
              <w:rPr>
                <w:rFonts w:hint="eastAsia"/>
              </w:rPr>
              <w:t>○人</w:t>
            </w:r>
          </w:p>
          <w:p>
            <w:pPr>
              <w:pStyle w:val="0"/>
              <w:autoSpaceDE w:val="0"/>
              <w:autoSpaceDN w:val="0"/>
              <w:jc w:val="center"/>
              <w:rPr>
                <w:rFonts w:hint="default"/>
              </w:rPr>
            </w:pPr>
          </w:p>
        </w:tc>
      </w:tr>
    </w:tbl>
    <w:p>
      <w:pPr>
        <w:pStyle w:val="0"/>
        <w:autoSpaceDE w:val="0"/>
        <w:autoSpaceDN w:val="0"/>
        <w:ind w:left="120" w:leftChars="50"/>
        <w:rPr>
          <w:rFonts w:hint="default"/>
        </w:rPr>
      </w:pPr>
    </w:p>
    <w:p>
      <w:pPr>
        <w:pStyle w:val="0"/>
        <w:autoSpaceDE w:val="0"/>
        <w:autoSpaceDN w:val="0"/>
        <w:ind w:firstLine="240" w:firstLineChars="100"/>
        <w:rPr>
          <w:rFonts w:hint="default"/>
        </w:rPr>
      </w:pPr>
      <w:r>
        <w:rPr>
          <w:rFonts w:hint="default"/>
        </w:rPr>
        <w:t>【備考】</w:t>
      </w:r>
    </w:p>
    <w:p>
      <w:pPr>
        <w:pStyle w:val="0"/>
        <w:autoSpaceDE w:val="0"/>
        <w:autoSpaceDN w:val="0"/>
        <w:ind w:left="480" w:leftChars="100" w:hanging="240" w:hangingChars="100"/>
        <w:rPr>
          <w:rFonts w:hint="default"/>
        </w:rPr>
      </w:pPr>
      <w:r>
        <w:rPr>
          <w:rFonts w:hint="eastAsia"/>
        </w:rPr>
        <w:t>①　</w:t>
      </w:r>
      <w:r>
        <w:rPr>
          <w:rFonts w:hint="default"/>
        </w:rPr>
        <w:t>理事定数のうち、耕作又は養畜の業務を営む組合員（法人を除き、組合員たる法人の業務を執行する役員を含む。以下「耕作者理事」という。）の定数を定める場合には、第３項の表を次のように改めること。</w:t>
      </w:r>
    </w:p>
    <w:p>
      <w:pPr>
        <w:pStyle w:val="0"/>
        <w:autoSpaceDE w:val="0"/>
        <w:autoSpaceDN w:val="0"/>
        <w:ind w:left="480" w:leftChars="200" w:firstLine="240" w:firstLineChars="100"/>
        <w:rPr>
          <w:rFonts w:hint="default"/>
        </w:rPr>
      </w:pPr>
    </w:p>
    <w:tbl>
      <w:tblPr>
        <w:tblStyle w:val="30"/>
        <w:tblW w:w="7955" w:type="dxa"/>
        <w:tblInd w:w="971" w:type="dxa"/>
        <w:tblLayout w:type="fixed"/>
        <w:tblLook w:firstRow="1" w:lastRow="0" w:firstColumn="1" w:lastColumn="0" w:noHBand="0" w:noVBand="1" w:val="04A0"/>
      </w:tblPr>
      <w:tblGrid>
        <w:gridCol w:w="1842"/>
        <w:gridCol w:w="3664"/>
        <w:gridCol w:w="2449"/>
      </w:tblGrid>
      <w:tr>
        <w:trPr>
          <w:trHeight w:val="463" w:hRule="atLeast"/>
        </w:trPr>
        <w:tc>
          <w:tcPr>
            <w:tcW w:w="1842" w:type="dxa"/>
            <w:vMerge w:val="restart"/>
            <w:vAlign w:val="center"/>
          </w:tcPr>
          <w:p>
            <w:pPr>
              <w:pStyle w:val="0"/>
              <w:autoSpaceDE w:val="0"/>
              <w:autoSpaceDN w:val="0"/>
              <w:jc w:val="center"/>
              <w:rPr>
                <w:rFonts w:hint="default"/>
              </w:rPr>
            </w:pPr>
            <w:r>
              <w:rPr>
                <w:rFonts w:hint="eastAsia"/>
              </w:rPr>
              <w:t>被選挙区</w:t>
            </w:r>
          </w:p>
        </w:tc>
        <w:tc>
          <w:tcPr>
            <w:tcW w:w="3664" w:type="dxa"/>
            <w:vMerge w:val="restart"/>
            <w:vAlign w:val="center"/>
          </w:tcPr>
          <w:p>
            <w:pPr>
              <w:pStyle w:val="0"/>
              <w:autoSpaceDE w:val="0"/>
              <w:autoSpaceDN w:val="0"/>
              <w:jc w:val="center"/>
              <w:rPr>
                <w:rFonts w:hint="default"/>
              </w:rPr>
            </w:pPr>
            <w:r>
              <w:rPr>
                <w:rFonts w:hint="eastAsia"/>
              </w:rPr>
              <w:t>被選挙区域</w:t>
            </w:r>
          </w:p>
        </w:tc>
        <w:tc>
          <w:tcPr>
            <w:tcW w:w="2449" w:type="dxa"/>
            <w:vAlign w:val="center"/>
          </w:tcPr>
          <w:p>
            <w:pPr>
              <w:pStyle w:val="0"/>
              <w:autoSpaceDE w:val="0"/>
              <w:autoSpaceDN w:val="0"/>
              <w:jc w:val="center"/>
              <w:rPr>
                <w:rFonts w:hint="default"/>
              </w:rPr>
            </w:pPr>
            <w:r>
              <w:rPr>
                <w:rFonts w:hint="eastAsia"/>
              </w:rPr>
              <w:t>定　数</w:t>
            </w:r>
          </w:p>
        </w:tc>
      </w:tr>
      <w:tr>
        <w:trPr>
          <w:trHeight w:val="399" w:hRule="atLeast"/>
        </w:trPr>
        <w:tc>
          <w:tcPr>
            <w:tcW w:w="1842" w:type="dxa"/>
            <w:vMerge w:val="continue"/>
            <w:vAlign w:val="center"/>
          </w:tcPr>
          <w:p>
            <w:pPr>
              <w:pStyle w:val="0"/>
              <w:autoSpaceDE w:val="0"/>
              <w:autoSpaceDN w:val="0"/>
              <w:jc w:val="center"/>
              <w:rPr>
                <w:rFonts w:hint="default"/>
              </w:rPr>
            </w:pPr>
          </w:p>
        </w:tc>
        <w:tc>
          <w:tcPr>
            <w:tcW w:w="3664" w:type="dxa"/>
            <w:vMerge w:val="continue"/>
            <w:vAlign w:val="center"/>
          </w:tcPr>
          <w:p>
            <w:pPr>
              <w:pStyle w:val="0"/>
              <w:autoSpaceDE w:val="0"/>
              <w:autoSpaceDN w:val="0"/>
              <w:jc w:val="center"/>
              <w:rPr>
                <w:rFonts w:hint="default"/>
              </w:rPr>
            </w:pPr>
          </w:p>
        </w:tc>
        <w:tc>
          <w:tcPr>
            <w:tcW w:w="2449" w:type="dxa"/>
            <w:vAlign w:val="center"/>
          </w:tcPr>
          <w:p>
            <w:pPr>
              <w:pStyle w:val="0"/>
              <w:autoSpaceDE w:val="0"/>
              <w:autoSpaceDN w:val="0"/>
              <w:jc w:val="center"/>
              <w:rPr>
                <w:rFonts w:hint="default"/>
              </w:rPr>
            </w:pPr>
            <w:r>
              <w:rPr>
                <w:rFonts w:hint="eastAsia"/>
              </w:rPr>
              <w:t>理事数</w:t>
            </w:r>
            <w:r>
              <w:rPr>
                <w:rFonts w:hint="eastAsia"/>
                <w:w w:val="66"/>
              </w:rPr>
              <w:t>（</w:t>
            </w:r>
            <w:r>
              <w:rPr>
                <w:rFonts w:hint="default"/>
                <w:w w:val="66"/>
              </w:rPr>
              <w:t>うち耕作者理事）</w:t>
            </w:r>
          </w:p>
        </w:tc>
      </w:tr>
      <w:tr>
        <w:trPr>
          <w:trHeight w:val="1885" w:hRule="atLeast"/>
        </w:trPr>
        <w:tc>
          <w:tcPr>
            <w:tcW w:w="1842" w:type="dxa"/>
            <w:vAlign w:val="center"/>
          </w:tcPr>
          <w:p>
            <w:pPr>
              <w:pStyle w:val="0"/>
              <w:autoSpaceDE w:val="0"/>
              <w:autoSpaceDN w:val="0"/>
              <w:rPr>
                <w:rFonts w:hint="default"/>
              </w:rPr>
            </w:pPr>
            <w:r>
              <w:rPr>
                <w:rFonts w:hint="eastAsia"/>
              </w:rPr>
              <w:t>第１被選挙区</w:t>
            </w:r>
          </w:p>
          <w:p>
            <w:pPr>
              <w:pStyle w:val="0"/>
              <w:autoSpaceDE w:val="0"/>
              <w:autoSpaceDN w:val="0"/>
              <w:rPr>
                <w:rFonts w:hint="default"/>
              </w:rPr>
            </w:pPr>
            <w:r>
              <w:rPr>
                <w:rFonts w:hint="eastAsia"/>
              </w:rPr>
              <w:t>第２被選挙区</w:t>
            </w:r>
          </w:p>
          <w:p>
            <w:pPr>
              <w:pStyle w:val="0"/>
              <w:autoSpaceDE w:val="0"/>
              <w:autoSpaceDN w:val="0"/>
              <w:rPr>
                <w:rFonts w:hint="default"/>
              </w:rPr>
            </w:pPr>
            <w:r>
              <w:rPr>
                <w:rFonts w:hint="eastAsia"/>
              </w:rPr>
              <w:t>第３被選挙区</w:t>
            </w:r>
          </w:p>
          <w:p>
            <w:pPr>
              <w:pStyle w:val="0"/>
              <w:autoSpaceDE w:val="0"/>
              <w:autoSpaceDN w:val="0"/>
              <w:rPr>
                <w:rFonts w:hint="default"/>
              </w:rPr>
            </w:pPr>
            <w:r>
              <w:rPr>
                <w:rFonts w:hint="eastAsia"/>
              </w:rPr>
              <w:t>第４被選挙区</w:t>
            </w:r>
          </w:p>
          <w:p>
            <w:pPr>
              <w:pStyle w:val="0"/>
              <w:autoSpaceDE w:val="0"/>
              <w:autoSpaceDN w:val="0"/>
              <w:rPr>
                <w:rFonts w:hint="default"/>
              </w:rPr>
            </w:pPr>
            <w:r>
              <w:rPr>
                <w:rFonts w:hint="eastAsia"/>
              </w:rPr>
              <w:t>・・・・・・</w:t>
            </w:r>
          </w:p>
        </w:tc>
        <w:tc>
          <w:tcPr>
            <w:tcW w:w="3664" w:type="dxa"/>
            <w:vAlign w:val="center"/>
          </w:tcPr>
          <w:p>
            <w:pPr>
              <w:pStyle w:val="0"/>
              <w:autoSpaceDE w:val="0"/>
              <w:autoSpaceDN w:val="0"/>
              <w:rPr>
                <w:rFonts w:hint="default"/>
              </w:rPr>
            </w:pPr>
            <w:r>
              <w:rPr>
                <w:rFonts w:hint="eastAsia"/>
              </w:rPr>
              <w:t>何村及び何村（大字何を除く。）</w:t>
            </w:r>
          </w:p>
          <w:p>
            <w:pPr>
              <w:pStyle w:val="0"/>
              <w:autoSpaceDE w:val="0"/>
              <w:autoSpaceDN w:val="0"/>
              <w:rPr>
                <w:rFonts w:hint="default"/>
              </w:rPr>
            </w:pPr>
            <w:r>
              <w:rPr>
                <w:rFonts w:hint="eastAsia"/>
              </w:rPr>
              <w:t>何村大字何及び何村</w:t>
            </w:r>
          </w:p>
          <w:p>
            <w:pPr>
              <w:pStyle w:val="0"/>
              <w:autoSpaceDE w:val="0"/>
              <w:autoSpaceDN w:val="0"/>
              <w:rPr>
                <w:rFonts w:hint="default"/>
              </w:rPr>
            </w:pPr>
            <w:r>
              <w:rPr>
                <w:rFonts w:hint="eastAsia"/>
              </w:rPr>
              <w:t>何町</w:t>
            </w:r>
          </w:p>
          <w:p>
            <w:pPr>
              <w:pStyle w:val="0"/>
              <w:autoSpaceDE w:val="0"/>
              <w:autoSpaceDN w:val="0"/>
              <w:rPr>
                <w:rFonts w:hint="default"/>
              </w:rPr>
            </w:pPr>
            <w:r>
              <w:rPr>
                <w:rFonts w:hint="eastAsia"/>
              </w:rPr>
              <w:t>何町及び何村</w:t>
            </w:r>
          </w:p>
          <w:p>
            <w:pPr>
              <w:pStyle w:val="0"/>
              <w:autoSpaceDE w:val="0"/>
              <w:autoSpaceDN w:val="0"/>
              <w:rPr>
                <w:rFonts w:hint="default"/>
              </w:rPr>
            </w:pPr>
            <w:r>
              <w:rPr>
                <w:rFonts w:hint="eastAsia"/>
              </w:rPr>
              <w:t>・・・・・・</w:t>
            </w:r>
          </w:p>
        </w:tc>
        <w:tc>
          <w:tcPr>
            <w:tcW w:w="2449" w:type="dxa"/>
            <w:vAlign w:val="center"/>
          </w:tcPr>
          <w:p>
            <w:pPr>
              <w:pStyle w:val="0"/>
              <w:autoSpaceDE w:val="0"/>
              <w:autoSpaceDN w:val="0"/>
              <w:jc w:val="center"/>
              <w:rPr>
                <w:rFonts w:hint="default"/>
              </w:rPr>
            </w:pPr>
            <w:r>
              <w:rPr>
                <w:rFonts w:hint="eastAsia"/>
              </w:rPr>
              <w:t>○人（○</w:t>
            </w:r>
            <w:r>
              <w:rPr>
                <w:rFonts w:hint="default"/>
              </w:rPr>
              <w:t>人）</w:t>
            </w:r>
          </w:p>
          <w:p>
            <w:pPr>
              <w:pStyle w:val="0"/>
              <w:autoSpaceDE w:val="0"/>
              <w:autoSpaceDN w:val="0"/>
              <w:jc w:val="center"/>
              <w:rPr>
                <w:rFonts w:hint="default"/>
              </w:rPr>
            </w:pPr>
            <w:r>
              <w:rPr>
                <w:rFonts w:hint="eastAsia"/>
              </w:rPr>
              <w:t>○人（</w:t>
            </w:r>
            <w:r>
              <w:rPr>
                <w:rFonts w:hint="default"/>
              </w:rPr>
              <w:t>○</w:t>
            </w:r>
            <w:r>
              <w:rPr>
                <w:rFonts w:hint="default"/>
              </w:rPr>
              <w:t>人）</w:t>
            </w:r>
          </w:p>
          <w:p>
            <w:pPr>
              <w:pStyle w:val="0"/>
              <w:autoSpaceDE w:val="0"/>
              <w:autoSpaceDN w:val="0"/>
              <w:jc w:val="center"/>
              <w:rPr>
                <w:rFonts w:hint="default"/>
              </w:rPr>
            </w:pPr>
            <w:r>
              <w:rPr>
                <w:rFonts w:hint="eastAsia"/>
              </w:rPr>
              <w:t>○人（</w:t>
            </w:r>
            <w:r>
              <w:rPr>
                <w:rFonts w:hint="default"/>
              </w:rPr>
              <w:t>○</w:t>
            </w:r>
            <w:r>
              <w:rPr>
                <w:rFonts w:hint="default"/>
              </w:rPr>
              <w:t>人）</w:t>
            </w:r>
          </w:p>
          <w:p>
            <w:pPr>
              <w:pStyle w:val="0"/>
              <w:autoSpaceDE w:val="0"/>
              <w:autoSpaceDN w:val="0"/>
              <w:jc w:val="center"/>
              <w:rPr>
                <w:rFonts w:hint="default"/>
              </w:rPr>
            </w:pPr>
            <w:r>
              <w:rPr>
                <w:rFonts w:hint="eastAsia"/>
              </w:rPr>
              <w:t>○人（</w:t>
            </w:r>
            <w:r>
              <w:rPr>
                <w:rFonts w:hint="default"/>
              </w:rPr>
              <w:t>○</w:t>
            </w:r>
            <w:r>
              <w:rPr>
                <w:rFonts w:hint="default"/>
              </w:rPr>
              <w:t>人）</w:t>
            </w:r>
          </w:p>
          <w:p>
            <w:pPr>
              <w:pStyle w:val="0"/>
              <w:autoSpaceDE w:val="0"/>
              <w:autoSpaceDN w:val="0"/>
              <w:jc w:val="center"/>
              <w:rPr>
                <w:rFonts w:hint="default"/>
              </w:rPr>
            </w:pPr>
          </w:p>
        </w:tc>
      </w:tr>
    </w:tbl>
    <w:p>
      <w:pPr>
        <w:pStyle w:val="0"/>
        <w:autoSpaceDE w:val="0"/>
        <w:autoSpaceDN w:val="0"/>
        <w:ind w:left="360" w:leftChars="50" w:hanging="240" w:hangingChars="100"/>
        <w:rPr>
          <w:rFonts w:hint="default"/>
        </w:rPr>
      </w:pPr>
      <w:r>
        <w:rPr>
          <w:rFonts w:hint="eastAsia"/>
        </w:rPr>
        <w:t>②　多様な人材の積極的な登用に向け、土地改良区の区域の全域を対象とする被選挙区域を設ける場合は、第３項の表を次のように改めること。</w:t>
      </w:r>
    </w:p>
    <w:tbl>
      <w:tblPr>
        <w:tblStyle w:val="30"/>
        <w:tblW w:w="7955" w:type="dxa"/>
        <w:tblInd w:w="971" w:type="dxa"/>
        <w:tblLayout w:type="fixed"/>
        <w:tblLook w:firstRow="1" w:lastRow="0" w:firstColumn="1" w:lastColumn="0" w:noHBand="0" w:noVBand="1" w:val="04A0"/>
      </w:tblPr>
      <w:tblGrid>
        <w:gridCol w:w="1842"/>
        <w:gridCol w:w="3664"/>
        <w:gridCol w:w="2449"/>
      </w:tblGrid>
      <w:tr>
        <w:trPr>
          <w:trHeight w:val="463" w:hRule="atLeast"/>
        </w:trPr>
        <w:tc>
          <w:tcPr>
            <w:tcW w:w="1842" w:type="dxa"/>
            <w:vMerge w:val="restart"/>
            <w:vAlign w:val="center"/>
          </w:tcPr>
          <w:p>
            <w:pPr>
              <w:pStyle w:val="0"/>
              <w:autoSpaceDE w:val="0"/>
              <w:autoSpaceDN w:val="0"/>
              <w:jc w:val="center"/>
              <w:rPr>
                <w:rFonts w:hint="default"/>
              </w:rPr>
            </w:pPr>
            <w:r>
              <w:rPr>
                <w:rFonts w:hint="eastAsia"/>
              </w:rPr>
              <w:t>被選挙区</w:t>
            </w:r>
          </w:p>
        </w:tc>
        <w:tc>
          <w:tcPr>
            <w:tcW w:w="3664" w:type="dxa"/>
            <w:vMerge w:val="restart"/>
            <w:vAlign w:val="center"/>
          </w:tcPr>
          <w:p>
            <w:pPr>
              <w:pStyle w:val="0"/>
              <w:autoSpaceDE w:val="0"/>
              <w:autoSpaceDN w:val="0"/>
              <w:jc w:val="center"/>
              <w:rPr>
                <w:rFonts w:hint="default"/>
              </w:rPr>
            </w:pPr>
            <w:r>
              <w:rPr>
                <w:rFonts w:hint="eastAsia"/>
              </w:rPr>
              <w:t>被選挙区域</w:t>
            </w:r>
          </w:p>
        </w:tc>
        <w:tc>
          <w:tcPr>
            <w:tcW w:w="2449" w:type="dxa"/>
            <w:vAlign w:val="center"/>
          </w:tcPr>
          <w:p>
            <w:pPr>
              <w:pStyle w:val="0"/>
              <w:autoSpaceDE w:val="0"/>
              <w:autoSpaceDN w:val="0"/>
              <w:jc w:val="center"/>
              <w:rPr>
                <w:rFonts w:hint="default"/>
              </w:rPr>
            </w:pPr>
            <w:r>
              <w:rPr>
                <w:rFonts w:hint="eastAsia"/>
              </w:rPr>
              <w:t>定　数</w:t>
            </w:r>
          </w:p>
        </w:tc>
      </w:tr>
      <w:tr>
        <w:trPr>
          <w:trHeight w:val="399" w:hRule="atLeast"/>
        </w:trPr>
        <w:tc>
          <w:tcPr>
            <w:tcW w:w="1842" w:type="dxa"/>
            <w:vMerge w:val="continue"/>
            <w:vAlign w:val="center"/>
          </w:tcPr>
          <w:p>
            <w:pPr>
              <w:pStyle w:val="0"/>
              <w:autoSpaceDE w:val="0"/>
              <w:autoSpaceDN w:val="0"/>
              <w:jc w:val="center"/>
              <w:rPr>
                <w:rFonts w:hint="default"/>
              </w:rPr>
            </w:pPr>
          </w:p>
        </w:tc>
        <w:tc>
          <w:tcPr>
            <w:tcW w:w="3664" w:type="dxa"/>
            <w:vMerge w:val="continue"/>
            <w:vAlign w:val="center"/>
          </w:tcPr>
          <w:p>
            <w:pPr>
              <w:pStyle w:val="0"/>
              <w:autoSpaceDE w:val="0"/>
              <w:autoSpaceDN w:val="0"/>
              <w:jc w:val="center"/>
              <w:rPr>
                <w:rFonts w:hint="default"/>
              </w:rPr>
            </w:pPr>
          </w:p>
        </w:tc>
        <w:tc>
          <w:tcPr>
            <w:tcW w:w="2449" w:type="dxa"/>
            <w:vAlign w:val="center"/>
          </w:tcPr>
          <w:p>
            <w:pPr>
              <w:pStyle w:val="0"/>
              <w:autoSpaceDE w:val="0"/>
              <w:autoSpaceDN w:val="0"/>
              <w:jc w:val="center"/>
              <w:rPr>
                <w:rFonts w:hint="default"/>
              </w:rPr>
            </w:pPr>
            <w:r>
              <w:rPr>
                <w:rFonts w:hint="eastAsia"/>
              </w:rPr>
              <w:t>理事数</w:t>
            </w:r>
          </w:p>
        </w:tc>
      </w:tr>
      <w:tr>
        <w:trPr>
          <w:trHeight w:val="1885" w:hRule="atLeast"/>
        </w:trPr>
        <w:tc>
          <w:tcPr>
            <w:tcW w:w="1842" w:type="dxa"/>
            <w:vAlign w:val="center"/>
          </w:tcPr>
          <w:p>
            <w:pPr>
              <w:pStyle w:val="0"/>
              <w:autoSpaceDE w:val="0"/>
              <w:autoSpaceDN w:val="0"/>
              <w:rPr>
                <w:rFonts w:hint="default"/>
              </w:rPr>
            </w:pPr>
            <w:r>
              <w:rPr>
                <w:rFonts w:hint="eastAsia"/>
              </w:rPr>
              <w:t>第１被選挙区</w:t>
            </w:r>
          </w:p>
          <w:p>
            <w:pPr>
              <w:pStyle w:val="0"/>
              <w:autoSpaceDE w:val="0"/>
              <w:autoSpaceDN w:val="0"/>
              <w:rPr>
                <w:rFonts w:hint="default"/>
              </w:rPr>
            </w:pPr>
            <w:r>
              <w:rPr>
                <w:rFonts w:hint="eastAsia"/>
              </w:rPr>
              <w:t>第２被選挙区</w:t>
            </w:r>
          </w:p>
          <w:p>
            <w:pPr>
              <w:pStyle w:val="0"/>
              <w:autoSpaceDE w:val="0"/>
              <w:autoSpaceDN w:val="0"/>
              <w:rPr>
                <w:rFonts w:hint="default"/>
              </w:rPr>
            </w:pPr>
            <w:r>
              <w:rPr>
                <w:rFonts w:hint="eastAsia"/>
              </w:rPr>
              <w:t>第３被選挙区</w:t>
            </w:r>
          </w:p>
          <w:p>
            <w:pPr>
              <w:pStyle w:val="0"/>
              <w:autoSpaceDE w:val="0"/>
              <w:autoSpaceDN w:val="0"/>
              <w:rPr>
                <w:rFonts w:hint="default"/>
              </w:rPr>
            </w:pPr>
            <w:r>
              <w:rPr>
                <w:rFonts w:hint="eastAsia"/>
              </w:rPr>
              <w:t>第４被選挙区</w:t>
            </w:r>
          </w:p>
          <w:p>
            <w:pPr>
              <w:pStyle w:val="0"/>
              <w:autoSpaceDE w:val="0"/>
              <w:autoSpaceDN w:val="0"/>
              <w:rPr>
                <w:rFonts w:hint="default"/>
              </w:rPr>
            </w:pPr>
            <w:r>
              <w:rPr>
                <w:rFonts w:hint="eastAsia"/>
              </w:rPr>
              <w:t>第５被選挙区</w:t>
            </w:r>
          </w:p>
          <w:p>
            <w:pPr>
              <w:pStyle w:val="0"/>
              <w:autoSpaceDE w:val="0"/>
              <w:autoSpaceDN w:val="0"/>
              <w:rPr>
                <w:rFonts w:hint="default"/>
              </w:rPr>
            </w:pPr>
            <w:r>
              <w:rPr>
                <w:rFonts w:hint="eastAsia"/>
              </w:rPr>
              <w:t>・・・・・・</w:t>
            </w:r>
          </w:p>
        </w:tc>
        <w:tc>
          <w:tcPr>
            <w:tcW w:w="3664" w:type="dxa"/>
            <w:vAlign w:val="center"/>
          </w:tcPr>
          <w:p>
            <w:pPr>
              <w:pStyle w:val="0"/>
              <w:autoSpaceDE w:val="0"/>
              <w:autoSpaceDN w:val="0"/>
              <w:rPr>
                <w:rFonts w:hint="default"/>
              </w:rPr>
            </w:pPr>
            <w:r>
              <w:rPr>
                <w:rFonts w:hint="eastAsia"/>
              </w:rPr>
              <w:t>何村及び何村（大字何を除く。）</w:t>
            </w:r>
          </w:p>
          <w:p>
            <w:pPr>
              <w:pStyle w:val="0"/>
              <w:autoSpaceDE w:val="0"/>
              <w:autoSpaceDN w:val="0"/>
              <w:rPr>
                <w:rFonts w:hint="default"/>
              </w:rPr>
            </w:pPr>
            <w:r>
              <w:rPr>
                <w:rFonts w:hint="eastAsia"/>
              </w:rPr>
              <w:t>何村大字何及び何村</w:t>
            </w:r>
          </w:p>
          <w:p>
            <w:pPr>
              <w:pStyle w:val="0"/>
              <w:autoSpaceDE w:val="0"/>
              <w:autoSpaceDN w:val="0"/>
              <w:rPr>
                <w:rFonts w:hint="default"/>
              </w:rPr>
            </w:pPr>
            <w:r>
              <w:rPr>
                <w:rFonts w:hint="eastAsia"/>
              </w:rPr>
              <w:t>何町</w:t>
            </w:r>
          </w:p>
          <w:p>
            <w:pPr>
              <w:pStyle w:val="0"/>
              <w:autoSpaceDE w:val="0"/>
              <w:autoSpaceDN w:val="0"/>
              <w:rPr>
                <w:rFonts w:hint="default"/>
              </w:rPr>
            </w:pPr>
            <w:r>
              <w:rPr>
                <w:rFonts w:hint="eastAsia"/>
              </w:rPr>
              <w:t>何町及び何村</w:t>
            </w:r>
          </w:p>
          <w:p>
            <w:pPr>
              <w:pStyle w:val="0"/>
              <w:autoSpaceDE w:val="0"/>
              <w:autoSpaceDN w:val="0"/>
              <w:rPr>
                <w:rFonts w:hint="default"/>
                <w:shd w:val="clear" w:color="000000" w:fill="auto"/>
              </w:rPr>
            </w:pPr>
            <w:r>
              <w:rPr>
                <w:rFonts w:hint="eastAsia"/>
                <w:shd w:val="clear" w:color="000000" w:fill="auto"/>
              </w:rPr>
              <w:t>何土地改良区の区域全域</w:t>
            </w:r>
          </w:p>
          <w:p>
            <w:pPr>
              <w:pStyle w:val="0"/>
              <w:autoSpaceDE w:val="0"/>
              <w:autoSpaceDN w:val="0"/>
              <w:rPr>
                <w:rFonts w:hint="default"/>
              </w:rPr>
            </w:pPr>
            <w:r>
              <w:rPr>
                <w:rFonts w:hint="eastAsia"/>
              </w:rPr>
              <w:t>・・・・・・</w:t>
            </w:r>
          </w:p>
        </w:tc>
        <w:tc>
          <w:tcPr>
            <w:tcW w:w="2449" w:type="dxa"/>
            <w:vAlign w:val="center"/>
          </w:tcPr>
          <w:p>
            <w:pPr>
              <w:pStyle w:val="0"/>
              <w:autoSpaceDE w:val="0"/>
              <w:autoSpaceDN w:val="0"/>
              <w:jc w:val="center"/>
              <w:rPr>
                <w:rFonts w:hint="default"/>
              </w:rPr>
            </w:pPr>
            <w:r>
              <w:rPr>
                <w:rFonts w:hint="eastAsia"/>
              </w:rPr>
              <w:t>○人</w:t>
            </w:r>
          </w:p>
          <w:p>
            <w:pPr>
              <w:pStyle w:val="0"/>
              <w:autoSpaceDE w:val="0"/>
              <w:autoSpaceDN w:val="0"/>
              <w:jc w:val="center"/>
              <w:rPr>
                <w:rFonts w:hint="default"/>
              </w:rPr>
            </w:pPr>
            <w:r>
              <w:rPr>
                <w:rFonts w:hint="eastAsia"/>
              </w:rPr>
              <w:t>○人</w:t>
            </w:r>
          </w:p>
          <w:p>
            <w:pPr>
              <w:pStyle w:val="0"/>
              <w:autoSpaceDE w:val="0"/>
              <w:autoSpaceDN w:val="0"/>
              <w:jc w:val="center"/>
              <w:rPr>
                <w:rFonts w:hint="default"/>
              </w:rPr>
            </w:pPr>
            <w:r>
              <w:rPr>
                <w:rFonts w:hint="eastAsia"/>
              </w:rPr>
              <w:t>○人</w:t>
            </w:r>
          </w:p>
          <w:p>
            <w:pPr>
              <w:pStyle w:val="0"/>
              <w:autoSpaceDE w:val="0"/>
              <w:autoSpaceDN w:val="0"/>
              <w:jc w:val="center"/>
              <w:rPr>
                <w:rFonts w:hint="default"/>
              </w:rPr>
            </w:pPr>
            <w:r>
              <w:rPr>
                <w:rFonts w:hint="eastAsia"/>
              </w:rPr>
              <w:t>○人</w:t>
            </w:r>
          </w:p>
          <w:p>
            <w:pPr>
              <w:pStyle w:val="0"/>
              <w:autoSpaceDE w:val="0"/>
              <w:autoSpaceDN w:val="0"/>
              <w:jc w:val="center"/>
              <w:rPr>
                <w:rFonts w:hint="default"/>
              </w:rPr>
            </w:pPr>
            <w:r>
              <w:rPr>
                <w:rFonts w:hint="eastAsia"/>
              </w:rPr>
              <w:t>○人</w:t>
            </w:r>
          </w:p>
          <w:p>
            <w:pPr>
              <w:pStyle w:val="0"/>
              <w:autoSpaceDE w:val="0"/>
              <w:autoSpaceDN w:val="0"/>
              <w:jc w:val="center"/>
              <w:rPr>
                <w:rFonts w:hint="default"/>
              </w:rPr>
            </w:pPr>
          </w:p>
        </w:tc>
      </w:tr>
    </w:tbl>
    <w:p>
      <w:pPr>
        <w:pStyle w:val="0"/>
        <w:autoSpaceDE w:val="0"/>
        <w:autoSpaceDN w:val="0"/>
        <w:ind w:left="720" w:leftChars="300"/>
        <w:rPr>
          <w:rFonts w:hint="default"/>
        </w:rPr>
      </w:pPr>
      <w:r>
        <w:rPr>
          <w:rFonts w:hint="eastAsia"/>
        </w:rPr>
        <w:t>また、この場合、第４項の次に次の１項を加えること。</w:t>
      </w:r>
    </w:p>
    <w:p>
      <w:pPr>
        <w:pStyle w:val="0"/>
        <w:autoSpaceDE w:val="0"/>
        <w:autoSpaceDN w:val="0"/>
        <w:ind w:left="720" w:leftChars="200" w:hanging="240" w:hangingChars="100"/>
        <w:rPr>
          <w:rFonts w:hint="default"/>
        </w:rPr>
      </w:pPr>
      <w:r>
        <w:rPr>
          <w:rFonts w:hint="eastAsia"/>
        </w:rPr>
        <w:t>５　役員のうち第５被選挙区の理事は、何土地改良区の区域全域に所属する組合員のうちから選挙するものとし、当該被選挙区の候補者は他の被選挙区の候補者と重複することができないものとする。</w:t>
      </w:r>
    </w:p>
    <w:p>
      <w:pPr>
        <w:pStyle w:val="0"/>
        <w:autoSpaceDE w:val="0"/>
        <w:autoSpaceDN w:val="0"/>
        <w:ind w:left="480" w:leftChars="100" w:hanging="240" w:hangingChars="100"/>
        <w:rPr>
          <w:rFonts w:hint="default"/>
        </w:rPr>
      </w:pPr>
      <w:r>
        <w:rPr>
          <w:rFonts w:hint="eastAsia"/>
        </w:rPr>
        <w:t>③　役員のうち組合員である理事の定数を○人以上○人以内と定めている場合は、第３項の表を次のように改めること。</w:t>
      </w:r>
    </w:p>
    <w:tbl>
      <w:tblPr>
        <w:tblStyle w:val="30"/>
        <w:tblW w:w="7955" w:type="dxa"/>
        <w:tblInd w:w="971" w:type="dxa"/>
        <w:tblLayout w:type="fixed"/>
        <w:tblLook w:firstRow="1" w:lastRow="0" w:firstColumn="1" w:lastColumn="0" w:noHBand="0" w:noVBand="1" w:val="04A0"/>
      </w:tblPr>
      <w:tblGrid>
        <w:gridCol w:w="1842"/>
        <w:gridCol w:w="3664"/>
        <w:gridCol w:w="2449"/>
      </w:tblGrid>
      <w:tr>
        <w:trPr>
          <w:trHeight w:val="463" w:hRule="atLeast"/>
        </w:trPr>
        <w:tc>
          <w:tcPr>
            <w:tcW w:w="1842" w:type="dxa"/>
            <w:vMerge w:val="restart"/>
            <w:vAlign w:val="center"/>
          </w:tcPr>
          <w:p>
            <w:pPr>
              <w:pStyle w:val="0"/>
              <w:autoSpaceDE w:val="0"/>
              <w:autoSpaceDN w:val="0"/>
              <w:jc w:val="center"/>
              <w:rPr>
                <w:rFonts w:hint="default"/>
              </w:rPr>
            </w:pPr>
            <w:r>
              <w:rPr>
                <w:rFonts w:hint="eastAsia"/>
              </w:rPr>
              <w:t>被選挙区</w:t>
            </w:r>
          </w:p>
        </w:tc>
        <w:tc>
          <w:tcPr>
            <w:tcW w:w="3664" w:type="dxa"/>
            <w:vMerge w:val="restart"/>
            <w:vAlign w:val="center"/>
          </w:tcPr>
          <w:p>
            <w:pPr>
              <w:pStyle w:val="0"/>
              <w:autoSpaceDE w:val="0"/>
              <w:autoSpaceDN w:val="0"/>
              <w:jc w:val="center"/>
              <w:rPr>
                <w:rFonts w:hint="default"/>
              </w:rPr>
            </w:pPr>
            <w:r>
              <w:rPr>
                <w:rFonts w:hint="eastAsia"/>
              </w:rPr>
              <w:t>被選挙区域</w:t>
            </w:r>
          </w:p>
        </w:tc>
        <w:tc>
          <w:tcPr>
            <w:tcW w:w="2449" w:type="dxa"/>
            <w:vAlign w:val="center"/>
          </w:tcPr>
          <w:p>
            <w:pPr>
              <w:pStyle w:val="0"/>
              <w:autoSpaceDE w:val="0"/>
              <w:autoSpaceDN w:val="0"/>
              <w:jc w:val="center"/>
              <w:rPr>
                <w:rFonts w:hint="default"/>
              </w:rPr>
            </w:pPr>
            <w:r>
              <w:rPr>
                <w:rFonts w:hint="eastAsia"/>
              </w:rPr>
              <w:t>定　数</w:t>
            </w:r>
          </w:p>
        </w:tc>
      </w:tr>
      <w:tr>
        <w:trPr>
          <w:trHeight w:val="399" w:hRule="atLeast"/>
        </w:trPr>
        <w:tc>
          <w:tcPr>
            <w:tcW w:w="1842" w:type="dxa"/>
            <w:vMerge w:val="continue"/>
            <w:vAlign w:val="center"/>
          </w:tcPr>
          <w:p>
            <w:pPr>
              <w:pStyle w:val="0"/>
              <w:autoSpaceDE w:val="0"/>
              <w:autoSpaceDN w:val="0"/>
              <w:jc w:val="center"/>
              <w:rPr>
                <w:rFonts w:hint="default"/>
              </w:rPr>
            </w:pPr>
          </w:p>
        </w:tc>
        <w:tc>
          <w:tcPr>
            <w:tcW w:w="3664" w:type="dxa"/>
            <w:vMerge w:val="continue"/>
            <w:vAlign w:val="center"/>
          </w:tcPr>
          <w:p>
            <w:pPr>
              <w:pStyle w:val="0"/>
              <w:autoSpaceDE w:val="0"/>
              <w:autoSpaceDN w:val="0"/>
              <w:jc w:val="center"/>
              <w:rPr>
                <w:rFonts w:hint="default"/>
              </w:rPr>
            </w:pPr>
          </w:p>
        </w:tc>
        <w:tc>
          <w:tcPr>
            <w:tcW w:w="2449" w:type="dxa"/>
            <w:vAlign w:val="center"/>
          </w:tcPr>
          <w:p>
            <w:pPr>
              <w:pStyle w:val="0"/>
              <w:autoSpaceDE w:val="0"/>
              <w:autoSpaceDN w:val="0"/>
              <w:jc w:val="center"/>
              <w:rPr>
                <w:rFonts w:hint="default"/>
              </w:rPr>
            </w:pPr>
            <w:r>
              <w:rPr>
                <w:rFonts w:hint="eastAsia"/>
              </w:rPr>
              <w:t>理事数</w:t>
            </w:r>
          </w:p>
        </w:tc>
      </w:tr>
      <w:tr>
        <w:trPr>
          <w:trHeight w:val="1885" w:hRule="atLeast"/>
        </w:trPr>
        <w:tc>
          <w:tcPr>
            <w:tcW w:w="1842" w:type="dxa"/>
            <w:vAlign w:val="center"/>
          </w:tcPr>
          <w:p>
            <w:pPr>
              <w:pStyle w:val="0"/>
              <w:autoSpaceDE w:val="0"/>
              <w:autoSpaceDN w:val="0"/>
              <w:rPr>
                <w:rFonts w:hint="default"/>
              </w:rPr>
            </w:pPr>
            <w:r>
              <w:rPr>
                <w:rFonts w:hint="eastAsia"/>
              </w:rPr>
              <w:t>第１被選挙区</w:t>
            </w:r>
          </w:p>
          <w:p>
            <w:pPr>
              <w:pStyle w:val="0"/>
              <w:autoSpaceDE w:val="0"/>
              <w:autoSpaceDN w:val="0"/>
              <w:rPr>
                <w:rFonts w:hint="default"/>
              </w:rPr>
            </w:pPr>
            <w:r>
              <w:rPr>
                <w:rFonts w:hint="eastAsia"/>
              </w:rPr>
              <w:t>第２被選挙区</w:t>
            </w:r>
          </w:p>
          <w:p>
            <w:pPr>
              <w:pStyle w:val="0"/>
              <w:autoSpaceDE w:val="0"/>
              <w:autoSpaceDN w:val="0"/>
              <w:rPr>
                <w:rFonts w:hint="default"/>
              </w:rPr>
            </w:pPr>
            <w:r>
              <w:rPr>
                <w:rFonts w:hint="eastAsia"/>
              </w:rPr>
              <w:t>第３被選挙区</w:t>
            </w:r>
          </w:p>
          <w:p>
            <w:pPr>
              <w:pStyle w:val="0"/>
              <w:autoSpaceDE w:val="0"/>
              <w:autoSpaceDN w:val="0"/>
              <w:rPr>
                <w:rFonts w:hint="default"/>
              </w:rPr>
            </w:pPr>
            <w:r>
              <w:rPr>
                <w:rFonts w:hint="eastAsia"/>
              </w:rPr>
              <w:t>第４被選挙区</w:t>
            </w:r>
          </w:p>
          <w:p>
            <w:pPr>
              <w:pStyle w:val="0"/>
              <w:autoSpaceDE w:val="0"/>
              <w:autoSpaceDN w:val="0"/>
              <w:rPr>
                <w:rFonts w:hint="default"/>
              </w:rPr>
            </w:pPr>
            <w:r>
              <w:rPr>
                <w:rFonts w:hint="eastAsia"/>
              </w:rPr>
              <w:t>第５被選挙区</w:t>
            </w:r>
          </w:p>
          <w:p>
            <w:pPr>
              <w:pStyle w:val="0"/>
              <w:autoSpaceDE w:val="0"/>
              <w:autoSpaceDN w:val="0"/>
              <w:rPr>
                <w:rFonts w:hint="default"/>
              </w:rPr>
            </w:pPr>
            <w:r>
              <w:rPr>
                <w:rFonts w:hint="eastAsia"/>
              </w:rPr>
              <w:t>・・・・・・</w:t>
            </w:r>
          </w:p>
        </w:tc>
        <w:tc>
          <w:tcPr>
            <w:tcW w:w="3664" w:type="dxa"/>
            <w:vAlign w:val="center"/>
          </w:tcPr>
          <w:p>
            <w:pPr>
              <w:pStyle w:val="0"/>
              <w:autoSpaceDE w:val="0"/>
              <w:autoSpaceDN w:val="0"/>
              <w:rPr>
                <w:rFonts w:hint="default"/>
              </w:rPr>
            </w:pPr>
            <w:r>
              <w:rPr>
                <w:rFonts w:hint="eastAsia"/>
              </w:rPr>
              <w:t>何村及び何村（大字何を除く。）</w:t>
            </w:r>
          </w:p>
          <w:p>
            <w:pPr>
              <w:pStyle w:val="0"/>
              <w:autoSpaceDE w:val="0"/>
              <w:autoSpaceDN w:val="0"/>
              <w:rPr>
                <w:rFonts w:hint="default"/>
              </w:rPr>
            </w:pPr>
            <w:r>
              <w:rPr>
                <w:rFonts w:hint="eastAsia"/>
              </w:rPr>
              <w:t>何村大字何及び何村</w:t>
            </w:r>
          </w:p>
          <w:p>
            <w:pPr>
              <w:pStyle w:val="0"/>
              <w:autoSpaceDE w:val="0"/>
              <w:autoSpaceDN w:val="0"/>
              <w:rPr>
                <w:rFonts w:hint="default"/>
              </w:rPr>
            </w:pPr>
            <w:r>
              <w:rPr>
                <w:rFonts w:hint="eastAsia"/>
              </w:rPr>
              <w:t>何町</w:t>
            </w:r>
          </w:p>
          <w:p>
            <w:pPr>
              <w:pStyle w:val="0"/>
              <w:autoSpaceDE w:val="0"/>
              <w:autoSpaceDN w:val="0"/>
              <w:rPr>
                <w:rFonts w:hint="default"/>
              </w:rPr>
            </w:pPr>
            <w:r>
              <w:rPr>
                <w:rFonts w:hint="eastAsia"/>
              </w:rPr>
              <w:t>何町及び何村</w:t>
            </w:r>
          </w:p>
          <w:p>
            <w:pPr>
              <w:pStyle w:val="0"/>
              <w:autoSpaceDE w:val="0"/>
              <w:autoSpaceDN w:val="0"/>
              <w:rPr>
                <w:rFonts w:hint="default"/>
                <w:shd w:val="clear" w:color="000000" w:fill="auto"/>
              </w:rPr>
            </w:pPr>
            <w:r>
              <w:rPr>
                <w:rFonts w:hint="eastAsia"/>
                <w:shd w:val="clear" w:color="000000" w:fill="auto"/>
              </w:rPr>
              <w:t>何土地改良区の区域全域</w:t>
            </w:r>
          </w:p>
          <w:p>
            <w:pPr>
              <w:pStyle w:val="0"/>
              <w:autoSpaceDE w:val="0"/>
              <w:autoSpaceDN w:val="0"/>
              <w:rPr>
                <w:rFonts w:hint="default"/>
              </w:rPr>
            </w:pPr>
            <w:r>
              <w:rPr>
                <w:rFonts w:hint="eastAsia"/>
              </w:rPr>
              <w:t>・・・・・・</w:t>
            </w:r>
          </w:p>
        </w:tc>
        <w:tc>
          <w:tcPr>
            <w:tcW w:w="2449" w:type="dxa"/>
            <w:vAlign w:val="center"/>
          </w:tcPr>
          <w:p>
            <w:pPr>
              <w:pStyle w:val="0"/>
              <w:autoSpaceDE w:val="0"/>
              <w:autoSpaceDN w:val="0"/>
              <w:jc w:val="center"/>
              <w:rPr>
                <w:rFonts w:hint="default"/>
              </w:rPr>
            </w:pPr>
            <w:r>
              <w:rPr>
                <w:rFonts w:hint="eastAsia"/>
              </w:rPr>
              <w:t>○人</w:t>
            </w:r>
          </w:p>
          <w:p>
            <w:pPr>
              <w:pStyle w:val="0"/>
              <w:autoSpaceDE w:val="0"/>
              <w:autoSpaceDN w:val="0"/>
              <w:jc w:val="center"/>
              <w:rPr>
                <w:rFonts w:hint="default"/>
              </w:rPr>
            </w:pPr>
            <w:r>
              <w:rPr>
                <w:rFonts w:hint="eastAsia"/>
              </w:rPr>
              <w:t>○人</w:t>
            </w:r>
          </w:p>
          <w:p>
            <w:pPr>
              <w:pStyle w:val="0"/>
              <w:autoSpaceDE w:val="0"/>
              <w:autoSpaceDN w:val="0"/>
              <w:jc w:val="center"/>
              <w:rPr>
                <w:rFonts w:hint="default"/>
              </w:rPr>
            </w:pPr>
            <w:r>
              <w:rPr>
                <w:rFonts w:hint="eastAsia"/>
              </w:rPr>
              <w:t>○人</w:t>
            </w:r>
          </w:p>
          <w:p>
            <w:pPr>
              <w:pStyle w:val="0"/>
              <w:autoSpaceDE w:val="0"/>
              <w:autoSpaceDN w:val="0"/>
              <w:jc w:val="center"/>
              <w:rPr>
                <w:rFonts w:hint="default"/>
              </w:rPr>
            </w:pPr>
            <w:r>
              <w:rPr>
                <w:rFonts w:hint="eastAsia"/>
              </w:rPr>
              <w:t>○人</w:t>
            </w:r>
          </w:p>
          <w:p>
            <w:pPr>
              <w:pStyle w:val="0"/>
              <w:autoSpaceDE w:val="0"/>
              <w:autoSpaceDN w:val="0"/>
              <w:jc w:val="center"/>
              <w:rPr>
                <w:rFonts w:hint="default"/>
              </w:rPr>
            </w:pPr>
            <w:r>
              <w:rPr>
                <w:rFonts w:hint="eastAsia"/>
              </w:rPr>
              <w:t>○人以上○人以内</w:t>
            </w:r>
          </w:p>
          <w:p>
            <w:pPr>
              <w:pStyle w:val="0"/>
              <w:autoSpaceDE w:val="0"/>
              <w:autoSpaceDN w:val="0"/>
              <w:jc w:val="center"/>
              <w:rPr>
                <w:rFonts w:hint="default"/>
              </w:rPr>
            </w:pPr>
          </w:p>
        </w:tc>
      </w:tr>
    </w:tbl>
    <w:p>
      <w:pPr>
        <w:pStyle w:val="0"/>
        <w:autoSpaceDE w:val="0"/>
        <w:autoSpaceDN w:val="0"/>
        <w:ind w:left="720" w:leftChars="300"/>
        <w:rPr>
          <w:rFonts w:hint="default"/>
        </w:rPr>
      </w:pPr>
      <w:r>
        <w:rPr>
          <w:rFonts w:hint="eastAsia"/>
        </w:rPr>
        <w:t>また、この場合、第４項の次に次の１項を加えること。</w:t>
      </w:r>
    </w:p>
    <w:p>
      <w:pPr>
        <w:pStyle w:val="0"/>
        <w:autoSpaceDE w:val="0"/>
        <w:autoSpaceDN w:val="0"/>
        <w:ind w:left="720" w:leftChars="200" w:hanging="240" w:hangingChars="100"/>
        <w:rPr>
          <w:rFonts w:hint="default"/>
        </w:rPr>
      </w:pPr>
      <w:r>
        <w:rPr>
          <w:rFonts w:hint="eastAsia"/>
        </w:rPr>
        <w:t>５　役員のうち第５被選挙区の理事は、何土地改良区の区域全域に所属する組合員のうちから選挙するものとし、当該被選挙区の候補者は他の被選挙区の候補者と重複することができないものとする。</w:t>
      </w:r>
    </w:p>
    <w:p>
      <w:pPr>
        <w:pStyle w:val="0"/>
        <w:autoSpaceDE w:val="0"/>
        <w:autoSpaceDN w:val="0"/>
        <w:ind w:left="240" w:hanging="240" w:hangingChars="100"/>
        <w:rPr>
          <w:rFonts w:hint="default"/>
        </w:rPr>
      </w:pPr>
      <w:r>
        <w:rPr>
          <w:rFonts w:hint="default"/>
        </w:rPr>
        <w:t>４　組合員である被選挙人の所属の被選挙区は、その組合員たる資格に係る権利の目的たる土地の所在地による。この場合において、その被選挙人の組合員たる資格に係る権利の目的たる土地が２以上の被選挙区にあるときは、当該被選挙人が指定して土地改良区に届けた土地（当該届出がないときは、土地改良区が指定した土地）の所在地による。</w:t>
      </w:r>
    </w:p>
    <w:p>
      <w:pPr>
        <w:pStyle w:val="0"/>
        <w:autoSpaceDE w:val="0"/>
        <w:autoSpaceDN w:val="0"/>
        <w:ind w:firstLine="240" w:firstLineChars="100"/>
        <w:rPr>
          <w:rFonts w:hint="default"/>
        </w:rPr>
      </w:pPr>
      <w:r>
        <w:rPr>
          <w:rFonts w:hint="default"/>
        </w:rPr>
        <w:t>【備考】</w:t>
      </w:r>
    </w:p>
    <w:p>
      <w:pPr>
        <w:pStyle w:val="0"/>
        <w:autoSpaceDE w:val="0"/>
        <w:autoSpaceDN w:val="0"/>
        <w:ind w:left="480" w:leftChars="100" w:hanging="240" w:hangingChars="100"/>
        <w:rPr>
          <w:rFonts w:hint="default"/>
        </w:rPr>
      </w:pPr>
      <w:r>
        <w:rPr>
          <w:rFonts w:hint="default"/>
        </w:rPr>
        <w:t>①</w:t>
      </w:r>
      <w:r>
        <w:rPr>
          <w:rFonts w:hint="default"/>
        </w:rPr>
        <w:t>　組合員でない理事を入れる場合は、</w:t>
      </w:r>
      <w:r>
        <w:rPr>
          <w:rFonts w:hint="eastAsia"/>
        </w:rPr>
        <w:t>第１項を次のように改めること。</w:t>
      </w:r>
    </w:p>
    <w:p>
      <w:pPr>
        <w:pStyle w:val="0"/>
        <w:autoSpaceDE w:val="0"/>
        <w:autoSpaceDN w:val="0"/>
        <w:ind w:left="720" w:leftChars="300"/>
        <w:rPr>
          <w:rFonts w:hint="default"/>
        </w:rPr>
      </w:pPr>
      <w:r>
        <w:rPr>
          <w:rFonts w:hint="eastAsia"/>
        </w:rPr>
        <w:t>（役員の選挙）</w:t>
      </w:r>
    </w:p>
    <w:p>
      <w:pPr>
        <w:pStyle w:val="0"/>
        <w:autoSpaceDE w:val="0"/>
        <w:autoSpaceDN w:val="0"/>
        <w:ind w:left="720" w:leftChars="200" w:hanging="240" w:hangingChars="100"/>
        <w:rPr>
          <w:rFonts w:hint="default"/>
        </w:rPr>
      </w:pPr>
      <w:r>
        <w:rPr>
          <w:rFonts w:hint="eastAsia"/>
        </w:rPr>
        <w:t>第２条　役員のうち組合員である理事は、各被選挙区につきその区域に所属する組合員のうちから、役員のうち組合員でない理事は、第</w:t>
      </w:r>
      <w:r>
        <w:rPr>
          <w:rFonts w:hint="default"/>
        </w:rPr>
        <w:t>16</w:t>
      </w:r>
      <w:r>
        <w:rPr>
          <w:rFonts w:hint="default"/>
        </w:rPr>
        <w:t>条第３項の規定による届出のあった組合員でない理事の候補者のうちから、それぞれ選挙するものとする。</w:t>
      </w:r>
    </w:p>
    <w:p>
      <w:pPr>
        <w:pStyle w:val="0"/>
        <w:autoSpaceDE w:val="0"/>
        <w:autoSpaceDN w:val="0"/>
        <w:ind w:left="480" w:leftChars="100" w:hanging="240" w:hangingChars="100"/>
        <w:rPr>
          <w:rFonts w:hint="default"/>
        </w:rPr>
      </w:pPr>
      <w:r>
        <w:rPr>
          <w:rFonts w:hint="default"/>
        </w:rPr>
        <w:t>②</w:t>
      </w:r>
      <w:r>
        <w:rPr>
          <w:rFonts w:hint="default"/>
        </w:rPr>
        <w:t>　組合員である監事の定数を定める場合は、第３項中「第１項」を「前２項」に、「理事」を「役員」に改め、同項の表に監事の定数の欄を設けること。</w:t>
      </w:r>
    </w:p>
    <w:p>
      <w:pPr>
        <w:pStyle w:val="0"/>
        <w:autoSpaceDE w:val="0"/>
        <w:autoSpaceDN w:val="0"/>
        <w:ind w:left="120" w:leftChars="50" w:firstLine="120" w:firstLineChars="50"/>
        <w:rPr>
          <w:rFonts w:hint="default"/>
        </w:rPr>
      </w:pPr>
      <w:r>
        <w:rPr>
          <w:rFonts w:hint="default"/>
        </w:rPr>
        <w:t>（選挙の時期）</w:t>
      </w:r>
    </w:p>
    <w:p>
      <w:pPr>
        <w:pStyle w:val="0"/>
        <w:autoSpaceDE w:val="0"/>
        <w:autoSpaceDN w:val="0"/>
        <w:ind w:left="240" w:hanging="240"/>
        <w:rPr>
          <w:rFonts w:hint="default"/>
        </w:rPr>
      </w:pPr>
      <w:r>
        <w:rPr>
          <w:rFonts w:hint="default" w:asciiTheme="majorEastAsia" w:hAnsiTheme="majorEastAsia" w:eastAsiaTheme="majorEastAsia"/>
        </w:rPr>
        <w:t>第３条</w:t>
      </w:r>
      <w:r>
        <w:rPr>
          <w:rFonts w:hint="eastAsia"/>
        </w:rPr>
        <w:t>　</w:t>
      </w:r>
      <w:r>
        <w:rPr>
          <w:rFonts w:hint="default"/>
        </w:rPr>
        <w:t>役員の任期満了による総選挙は、その任期満了の日前</w:t>
      </w:r>
      <w:r>
        <w:rPr>
          <w:rFonts w:hint="default"/>
        </w:rPr>
        <w:t>60</w:t>
      </w:r>
      <w:r>
        <w:rPr>
          <w:rFonts w:hint="default"/>
        </w:rPr>
        <w:t>日から</w:t>
      </w:r>
      <w:r>
        <w:rPr>
          <w:rFonts w:hint="default"/>
        </w:rPr>
        <w:t>10</w:t>
      </w:r>
      <w:r>
        <w:rPr>
          <w:rFonts w:hint="default"/>
        </w:rPr>
        <w:t>日までに、その他の選挙にあっては、これを行うべき事由が生じた日から</w:t>
      </w:r>
      <w:r>
        <w:rPr>
          <w:rFonts w:hint="default"/>
        </w:rPr>
        <w:t>30</w:t>
      </w:r>
      <w:r>
        <w:rPr>
          <w:rFonts w:hint="default"/>
        </w:rPr>
        <w:t>日以内に行わなければならない。</w:t>
      </w:r>
    </w:p>
    <w:p>
      <w:pPr>
        <w:pStyle w:val="0"/>
        <w:autoSpaceDE w:val="0"/>
        <w:autoSpaceDN w:val="0"/>
        <w:ind w:left="240" w:leftChars="100"/>
        <w:rPr>
          <w:rFonts w:hint="default"/>
        </w:rPr>
      </w:pPr>
      <w:r>
        <w:rPr>
          <w:rFonts w:hint="default"/>
        </w:rPr>
        <w:t>（選挙の通知及び公告）</w:t>
      </w:r>
    </w:p>
    <w:p>
      <w:pPr>
        <w:pStyle w:val="0"/>
        <w:autoSpaceDE w:val="0"/>
        <w:autoSpaceDN w:val="0"/>
        <w:ind w:left="240" w:hanging="240"/>
        <w:rPr>
          <w:rFonts w:hint="default"/>
        </w:rPr>
      </w:pPr>
      <w:r>
        <w:rPr>
          <w:rFonts w:hint="default" w:asciiTheme="majorEastAsia" w:hAnsiTheme="majorEastAsia" w:eastAsiaTheme="majorEastAsia"/>
        </w:rPr>
        <w:t>第４条</w:t>
      </w:r>
      <w:r>
        <w:rPr>
          <w:rFonts w:hint="eastAsia"/>
        </w:rPr>
        <w:t>　</w:t>
      </w:r>
      <w:r>
        <w:rPr>
          <w:rFonts w:hint="default"/>
        </w:rPr>
        <w:t>選挙の期日は、その期日から５日前までに書面をもって総代に通知し、かつ、公告するものとする。</w:t>
      </w:r>
    </w:p>
    <w:p>
      <w:pPr>
        <w:pStyle w:val="0"/>
        <w:autoSpaceDE w:val="0"/>
        <w:autoSpaceDN w:val="0"/>
        <w:ind w:left="240" w:hanging="240" w:hangingChars="100"/>
        <w:rPr>
          <w:rFonts w:hint="default"/>
        </w:rPr>
      </w:pPr>
      <w:r>
        <w:rPr>
          <w:rFonts w:hint="default"/>
        </w:rPr>
        <w:t>２　前項の通知及び公告には、投票開始の時刻、投票所、開票所、選挙する理事又は監事の数（組合員である役員については被選挙区ごとのそれぞれの数、組合員でない役員についてはその数。以下同じ。）及び投票用紙に記載すべき選挙する理事又は監事の数を記載するものとする。</w:t>
      </w:r>
    </w:p>
    <w:p>
      <w:pPr>
        <w:pStyle w:val="0"/>
        <w:autoSpaceDE w:val="0"/>
        <w:autoSpaceDN w:val="0"/>
        <w:ind w:firstLine="240" w:firstLineChars="100"/>
        <w:rPr>
          <w:rFonts w:hint="default"/>
        </w:rPr>
      </w:pPr>
      <w:r>
        <w:rPr>
          <w:rFonts w:hint="default"/>
        </w:rPr>
        <w:t>【備考】</w:t>
      </w:r>
    </w:p>
    <w:p>
      <w:pPr>
        <w:pStyle w:val="0"/>
        <w:autoSpaceDE w:val="0"/>
        <w:autoSpaceDN w:val="0"/>
        <w:ind w:left="480" w:leftChars="100" w:hanging="240" w:hangingChars="100"/>
        <w:rPr>
          <w:rFonts w:hint="default"/>
        </w:rPr>
      </w:pPr>
      <w:r>
        <w:rPr>
          <w:rFonts w:hint="eastAsia"/>
        </w:rPr>
        <w:t>①　総代会において電磁的方法による投票を可能とする場合、第２項を次のように改めること。</w:t>
      </w:r>
    </w:p>
    <w:p>
      <w:pPr>
        <w:pStyle w:val="0"/>
        <w:autoSpaceDE w:val="0"/>
        <w:autoSpaceDN w:val="0"/>
        <w:ind w:left="720" w:leftChars="200" w:hanging="240" w:hangingChars="100"/>
        <w:rPr>
          <w:rFonts w:hint="default"/>
        </w:rPr>
      </w:pPr>
      <w:r>
        <w:rPr>
          <w:rFonts w:hint="eastAsia"/>
        </w:rPr>
        <w:t>２　前項の通知及び公告には、投票開始の時刻、選挙する理事又は監事の数（組合員である役員については被選挙区ごとのそれぞれの数、組合員でない役員についてはその数。以下同じ。）、投票用紙に記載すべき選挙する理事又は監事の数、電磁的方法による投票を行う旨及び電磁的方法による投票を行うために必要な事項を記載するものとする。</w:t>
      </w:r>
    </w:p>
    <w:p>
      <w:pPr>
        <w:pStyle w:val="0"/>
        <w:autoSpaceDE w:val="0"/>
        <w:autoSpaceDN w:val="0"/>
        <w:ind w:left="240" w:leftChars="100"/>
        <w:rPr>
          <w:rFonts w:hint="default"/>
        </w:rPr>
      </w:pPr>
      <w:r>
        <w:rPr>
          <w:rFonts w:hint="eastAsia"/>
        </w:rPr>
        <w:t>②　</w:t>
      </w:r>
      <w:r>
        <w:rPr>
          <w:rFonts w:hint="default"/>
        </w:rPr>
        <w:t>総会外選挙制をもとる場合は、</w:t>
      </w:r>
    </w:p>
    <w:p>
      <w:pPr>
        <w:pStyle w:val="0"/>
        <w:autoSpaceDE w:val="0"/>
        <w:autoSpaceDN w:val="0"/>
        <w:ind w:left="960" w:leftChars="300" w:hanging="240" w:hangingChars="100"/>
        <w:rPr>
          <w:rFonts w:hint="default"/>
        </w:rPr>
      </w:pPr>
      <w:r>
        <w:rPr>
          <w:rFonts w:hint="default"/>
        </w:rPr>
        <w:t>ア　第４条第１項中「総代」を「総代（総代会外で選挙する場合にあっては、組合員。以下第５条、第</w:t>
      </w:r>
      <w:r>
        <w:rPr>
          <w:rFonts w:hint="default"/>
        </w:rPr>
        <w:t>10</w:t>
      </w:r>
      <w:r>
        <w:rPr>
          <w:rFonts w:hint="default"/>
        </w:rPr>
        <w:t>条及び第</w:t>
      </w:r>
      <w:r>
        <w:rPr>
          <w:rFonts w:hint="default"/>
        </w:rPr>
        <w:t>12</w:t>
      </w:r>
      <w:r>
        <w:rPr>
          <w:rFonts w:hint="default"/>
        </w:rPr>
        <w:t>条において同じ。）」に改め、同条に次の１項を加えること。</w:t>
      </w:r>
    </w:p>
    <w:p>
      <w:pPr>
        <w:pStyle w:val="0"/>
        <w:autoSpaceDE w:val="0"/>
        <w:autoSpaceDN w:val="0"/>
        <w:ind w:left="1133" w:leftChars="372" w:hanging="240" w:hangingChars="100"/>
        <w:rPr>
          <w:rFonts w:hint="default"/>
        </w:rPr>
      </w:pPr>
      <w:r>
        <w:rPr>
          <w:rFonts w:hint="default"/>
        </w:rPr>
        <w:t>３　定款第</w:t>
      </w:r>
      <w:r>
        <w:rPr>
          <w:rFonts w:hint="default"/>
        </w:rPr>
        <w:t>26</w:t>
      </w:r>
      <w:r>
        <w:rPr>
          <w:rFonts w:hint="default"/>
        </w:rPr>
        <w:t>条第２項の規定により総代会外において選挙を行う場合には、前項の事項のほか、投票終了の時刻を記載するものとする。</w:t>
      </w:r>
    </w:p>
    <w:p>
      <w:pPr>
        <w:pStyle w:val="0"/>
        <w:autoSpaceDE w:val="0"/>
        <w:autoSpaceDN w:val="0"/>
        <w:ind w:firstLine="600" w:firstLineChars="250"/>
        <w:rPr>
          <w:rFonts w:hint="default"/>
        </w:rPr>
      </w:pPr>
      <w:r>
        <w:rPr>
          <w:rFonts w:hint="default"/>
        </w:rPr>
        <w:t>イ　本条の次に次の１条を加えること。</w:t>
      </w:r>
    </w:p>
    <w:p>
      <w:pPr>
        <w:pStyle w:val="0"/>
        <w:autoSpaceDE w:val="0"/>
        <w:autoSpaceDN w:val="0"/>
        <w:ind w:left="1080" w:leftChars="350" w:hanging="240" w:hangingChars="100"/>
        <w:rPr>
          <w:rFonts w:hint="default"/>
        </w:rPr>
      </w:pPr>
      <w:r>
        <w:rPr>
          <w:rFonts w:hint="default"/>
        </w:rPr>
        <w:t>第５条　この土地改良区は、必要があると認めるときは、土地改良区の地区を分けて数投票区を設けることができる。</w:t>
      </w:r>
    </w:p>
    <w:p>
      <w:pPr>
        <w:pStyle w:val="0"/>
        <w:autoSpaceDE w:val="0"/>
        <w:autoSpaceDN w:val="0"/>
        <w:ind w:left="1080" w:leftChars="350" w:hanging="240" w:hangingChars="100"/>
        <w:rPr>
          <w:rFonts w:hint="default"/>
        </w:rPr>
      </w:pPr>
      <w:r>
        <w:rPr>
          <w:rFonts w:hint="default"/>
        </w:rPr>
        <w:t>２　投票区ごとに一投票所を置く。</w:t>
      </w:r>
    </w:p>
    <w:p>
      <w:pPr>
        <w:pStyle w:val="0"/>
        <w:autoSpaceDE w:val="0"/>
        <w:autoSpaceDN w:val="0"/>
        <w:ind w:left="1080" w:leftChars="350" w:hanging="240" w:hangingChars="100"/>
        <w:rPr>
          <w:rFonts w:hint="default"/>
        </w:rPr>
      </w:pPr>
      <w:r>
        <w:rPr>
          <w:rFonts w:hint="default"/>
        </w:rPr>
        <w:t>３　第１項の規定により数投票区を設けたときは、前条の公告にその旨を記載するものとする。</w:t>
      </w:r>
    </w:p>
    <w:p>
      <w:pPr>
        <w:pStyle w:val="0"/>
        <w:autoSpaceDE w:val="0"/>
        <w:autoSpaceDN w:val="0"/>
        <w:ind w:firstLine="240" w:firstLineChars="100"/>
        <w:rPr>
          <w:rFonts w:hint="default"/>
        </w:rPr>
      </w:pPr>
      <w:r>
        <w:rPr>
          <w:rFonts w:hint="default"/>
        </w:rPr>
        <w:t>（選挙の管理等）</w:t>
      </w:r>
    </w:p>
    <w:p>
      <w:pPr>
        <w:pStyle w:val="0"/>
        <w:autoSpaceDE w:val="0"/>
        <w:autoSpaceDN w:val="0"/>
        <w:ind w:left="240" w:hanging="240"/>
        <w:rPr>
          <w:rFonts w:hint="default"/>
        </w:rPr>
      </w:pPr>
      <w:r>
        <w:rPr>
          <w:rFonts w:hint="default" w:asciiTheme="majorEastAsia" w:hAnsiTheme="majorEastAsia" w:eastAsiaTheme="majorEastAsia"/>
        </w:rPr>
        <w:t>第５条</w:t>
      </w:r>
      <w:r>
        <w:rPr>
          <w:rFonts w:hint="default"/>
        </w:rPr>
        <w:t>　選挙管理者、投票管理者及び開票管理者は、選挙ごとに理事長が理事会の決議により、本人の承諾を得て総代の中からそれぞれこれを指名するものとする。</w:t>
      </w:r>
    </w:p>
    <w:p>
      <w:pPr>
        <w:pStyle w:val="0"/>
        <w:autoSpaceDE w:val="0"/>
        <w:autoSpaceDN w:val="0"/>
        <w:ind w:left="240" w:hanging="240"/>
        <w:rPr>
          <w:rFonts w:hint="default"/>
        </w:rPr>
      </w:pPr>
      <w:r>
        <w:rPr>
          <w:rFonts w:hint="default"/>
        </w:rPr>
        <w:t>２　選挙管理者は、開票管理者を兼ねることができる。</w:t>
      </w:r>
    </w:p>
    <w:p>
      <w:pPr>
        <w:pStyle w:val="0"/>
        <w:autoSpaceDE w:val="0"/>
        <w:autoSpaceDN w:val="0"/>
        <w:ind w:firstLine="240" w:firstLineChars="100"/>
        <w:rPr>
          <w:rFonts w:hint="default"/>
        </w:rPr>
      </w:pPr>
      <w:r>
        <w:rPr>
          <w:rFonts w:hint="default"/>
        </w:rPr>
        <w:t>【備考】</w:t>
      </w:r>
    </w:p>
    <w:p>
      <w:pPr>
        <w:pStyle w:val="0"/>
        <w:autoSpaceDE w:val="0"/>
        <w:autoSpaceDN w:val="0"/>
        <w:ind w:left="480" w:leftChars="200" w:firstLine="240" w:firstLineChars="100"/>
        <w:rPr>
          <w:rFonts w:hint="default"/>
        </w:rPr>
      </w:pPr>
      <w:r>
        <w:rPr>
          <w:rFonts w:hint="default"/>
        </w:rPr>
        <w:t>総会外選挙制をもとる場合は、第２項を第３項とし、第１項の次に次の１項を加えること。</w:t>
      </w:r>
    </w:p>
    <w:p>
      <w:pPr>
        <w:pStyle w:val="0"/>
        <w:autoSpaceDE w:val="0"/>
        <w:autoSpaceDN w:val="0"/>
        <w:ind w:left="720" w:leftChars="200" w:hanging="240" w:hangingChars="100"/>
        <w:rPr>
          <w:rFonts w:hint="default"/>
        </w:rPr>
      </w:pPr>
      <w:r>
        <w:rPr>
          <w:rFonts w:hint="default"/>
        </w:rPr>
        <w:t>２　第５条の規定により投票区を設けたときは、前項の投票管理者は、投票区ごとにこれを指名するものとする。</w:t>
      </w:r>
    </w:p>
    <w:p>
      <w:pPr>
        <w:pStyle w:val="0"/>
        <w:autoSpaceDE w:val="0"/>
        <w:autoSpaceDN w:val="0"/>
        <w:ind w:left="240" w:hanging="240"/>
        <w:rPr>
          <w:rFonts w:hint="default"/>
        </w:rPr>
      </w:pPr>
      <w:r>
        <w:rPr>
          <w:rFonts w:hint="default" w:asciiTheme="majorEastAsia" w:hAnsiTheme="majorEastAsia" w:eastAsiaTheme="majorEastAsia"/>
        </w:rPr>
        <w:t>第６条</w:t>
      </w:r>
      <w:r>
        <w:rPr>
          <w:rFonts w:hint="eastAsia"/>
        </w:rPr>
        <w:t>　</w:t>
      </w:r>
      <w:r>
        <w:rPr>
          <w:rFonts w:hint="default"/>
        </w:rPr>
        <w:t>選挙管理者は、選挙に関する事務を担任し、開票管理者から第８条の規定による報告を受けたときは、選挙立会人立会の上、その報告を調査し、各人の得票総数を計算し、選挙録を作って選挙に関する次第を記載し、選挙立会人とともにこれに署名しなければならない。</w:t>
      </w:r>
    </w:p>
    <w:p>
      <w:pPr>
        <w:pStyle w:val="0"/>
        <w:autoSpaceDE w:val="0"/>
        <w:autoSpaceDN w:val="0"/>
        <w:ind w:left="240" w:hanging="240"/>
        <w:rPr>
          <w:rFonts w:hint="default"/>
        </w:rPr>
      </w:pPr>
      <w:r>
        <w:rPr>
          <w:rFonts w:hint="default" w:asciiTheme="majorEastAsia" w:hAnsiTheme="majorEastAsia" w:eastAsiaTheme="majorEastAsia"/>
        </w:rPr>
        <w:t>第７条</w:t>
      </w:r>
      <w:r>
        <w:rPr>
          <w:rFonts w:hint="eastAsia"/>
        </w:rPr>
        <w:t>　</w:t>
      </w:r>
      <w:r>
        <w:rPr>
          <w:rFonts w:hint="default"/>
        </w:rPr>
        <w:t>投票管理者は、投票に関する事務を担任し、投票録を作って投票に関する次第を記載し、投票立会人とともにこれに署名しなければならない。</w:t>
      </w:r>
    </w:p>
    <w:p>
      <w:pPr>
        <w:pStyle w:val="0"/>
        <w:autoSpaceDE w:val="0"/>
        <w:autoSpaceDN w:val="0"/>
        <w:ind w:left="240" w:hanging="240"/>
        <w:rPr>
          <w:rFonts w:hint="default"/>
        </w:rPr>
      </w:pPr>
      <w:r>
        <w:rPr>
          <w:rFonts w:hint="default"/>
        </w:rPr>
        <w:t>２　投票管理者は、投票立会人立会の上、投票録及び投票箱を開票管理者に引き渡さなければならない。</w:t>
      </w:r>
    </w:p>
    <w:p>
      <w:pPr>
        <w:pStyle w:val="0"/>
        <w:autoSpaceDE w:val="0"/>
        <w:autoSpaceDN w:val="0"/>
        <w:ind w:left="240" w:hanging="240"/>
        <w:rPr>
          <w:rFonts w:hint="default"/>
        </w:rPr>
      </w:pPr>
      <w:r>
        <w:rPr>
          <w:rFonts w:hint="default" w:asciiTheme="majorEastAsia" w:hAnsiTheme="majorEastAsia" w:eastAsiaTheme="majorEastAsia"/>
        </w:rPr>
        <w:t>第８条</w:t>
      </w:r>
      <w:r>
        <w:rPr>
          <w:rFonts w:hint="eastAsia"/>
        </w:rPr>
        <w:t>　</w:t>
      </w:r>
      <w:r>
        <w:rPr>
          <w:rFonts w:hint="default"/>
        </w:rPr>
        <w:t>開票管理者は、開票に関する事務を担任し、開票立会人立会の上、投票箱を開き、投票を点検し、開票立会人の意見を</w:t>
      </w:r>
      <w:r>
        <w:rPr>
          <w:rFonts w:hint="eastAsia"/>
        </w:rPr>
        <w:t>聴いて</w:t>
      </w:r>
      <w:r>
        <w:rPr>
          <w:rFonts w:hint="default"/>
        </w:rPr>
        <w:t>投票の効力を決定し、直ちにその結果を選挙管理者に報告するとともに、開票録を作って開票に関する次第を記載し、開票立会人とともにこれに署名しなければならない。</w:t>
      </w:r>
    </w:p>
    <w:p>
      <w:pPr>
        <w:pStyle w:val="0"/>
        <w:autoSpaceDE w:val="0"/>
        <w:autoSpaceDN w:val="0"/>
        <w:ind w:left="240" w:hanging="240"/>
        <w:rPr>
          <w:rFonts w:hint="default"/>
        </w:rPr>
      </w:pPr>
      <w:r>
        <w:rPr>
          <w:rFonts w:hint="default"/>
        </w:rPr>
        <w:t>２　第５条第２項の場合には開票に関する次第は、選挙録中に併せて記載することができる。</w:t>
      </w:r>
    </w:p>
    <w:p>
      <w:pPr>
        <w:pStyle w:val="0"/>
        <w:autoSpaceDE w:val="0"/>
        <w:autoSpaceDN w:val="0"/>
        <w:ind w:left="240" w:hanging="240"/>
        <w:rPr>
          <w:rFonts w:hint="default"/>
        </w:rPr>
      </w:pPr>
      <w:r>
        <w:rPr>
          <w:rFonts w:hint="default" w:asciiTheme="majorEastAsia" w:hAnsiTheme="majorEastAsia" w:eastAsiaTheme="majorEastAsia"/>
        </w:rPr>
        <w:t>第９条</w:t>
      </w:r>
      <w:r>
        <w:rPr>
          <w:rFonts w:hint="eastAsia"/>
        </w:rPr>
        <w:t>　</w:t>
      </w:r>
      <w:r>
        <w:rPr>
          <w:rFonts w:hint="default"/>
        </w:rPr>
        <w:t>選挙録、投票録及び開票録は、投票と併せて、当該選挙にかかる役員の在任期間中、この土地改良区において保存するものとする。</w:t>
      </w:r>
    </w:p>
    <w:p>
      <w:pPr>
        <w:pStyle w:val="0"/>
        <w:autoSpaceDE w:val="0"/>
        <w:autoSpaceDN w:val="0"/>
        <w:ind w:left="240" w:hanging="240"/>
        <w:rPr>
          <w:rFonts w:hint="default"/>
        </w:rPr>
      </w:pPr>
      <w:r>
        <w:rPr>
          <w:rFonts w:hint="default" w:asciiTheme="majorEastAsia" w:hAnsiTheme="majorEastAsia" w:eastAsiaTheme="majorEastAsia"/>
        </w:rPr>
        <w:t>第</w:t>
      </w:r>
      <w:r>
        <w:rPr>
          <w:rFonts w:hint="default" w:asciiTheme="majorEastAsia" w:hAnsiTheme="majorEastAsia" w:eastAsiaTheme="majorEastAsia"/>
        </w:rPr>
        <w:t>10</w:t>
      </w:r>
      <w:r>
        <w:rPr>
          <w:rFonts w:hint="default" w:asciiTheme="majorEastAsia" w:hAnsiTheme="majorEastAsia" w:eastAsiaTheme="majorEastAsia"/>
        </w:rPr>
        <w:t>条</w:t>
      </w:r>
      <w:r>
        <w:rPr>
          <w:rFonts w:hint="default"/>
          <w:b w:val="1"/>
        </w:rPr>
        <w:t>　</w:t>
      </w:r>
      <w:r>
        <w:rPr>
          <w:rFonts w:hint="default"/>
        </w:rPr>
        <w:t>選挙立会人、投票立会人及び開票立会人は、選挙ごとに、理事長が理事会の決議により、本人の承諾を得て総代の中から各２人を指名するものとする。</w:t>
      </w:r>
    </w:p>
    <w:p>
      <w:pPr>
        <w:pStyle w:val="0"/>
        <w:autoSpaceDE w:val="0"/>
        <w:autoSpaceDN w:val="0"/>
        <w:ind w:left="240" w:hanging="240"/>
        <w:rPr>
          <w:rFonts w:hint="default"/>
        </w:rPr>
      </w:pPr>
      <w:r>
        <w:rPr>
          <w:rFonts w:hint="default"/>
        </w:rPr>
        <w:t>２　選挙立会人は、開票立会人を兼ねることができる。</w:t>
      </w:r>
    </w:p>
    <w:p>
      <w:pPr>
        <w:pStyle w:val="0"/>
        <w:autoSpaceDE w:val="0"/>
        <w:autoSpaceDN w:val="0"/>
        <w:ind w:left="240" w:hanging="240"/>
        <w:rPr>
          <w:rFonts w:hint="default"/>
        </w:rPr>
      </w:pPr>
      <w:r>
        <w:rPr>
          <w:rFonts w:hint="default"/>
        </w:rPr>
        <w:t>３　役員の候補者は、選挙立会人、投票立会人及び開票立会人となることができない。</w:t>
      </w:r>
    </w:p>
    <w:p>
      <w:pPr>
        <w:pStyle w:val="0"/>
        <w:autoSpaceDE w:val="0"/>
        <w:autoSpaceDN w:val="0"/>
        <w:ind w:firstLine="240" w:firstLineChars="100"/>
        <w:rPr>
          <w:rFonts w:hint="default"/>
        </w:rPr>
      </w:pPr>
      <w:r>
        <w:rPr>
          <w:rFonts w:hint="default"/>
        </w:rPr>
        <w:t>【備考】</w:t>
      </w:r>
    </w:p>
    <w:p>
      <w:pPr>
        <w:pStyle w:val="0"/>
        <w:autoSpaceDE w:val="0"/>
        <w:autoSpaceDN w:val="0"/>
        <w:ind w:left="480" w:leftChars="200" w:firstLine="240" w:firstLineChars="100"/>
        <w:rPr>
          <w:rFonts w:hint="default"/>
        </w:rPr>
      </w:pPr>
      <w:r>
        <w:rPr>
          <w:rFonts w:hint="default"/>
        </w:rPr>
        <w:t>総会外選挙制をもとる場合は、第３項を第４項とし、第２項を第３項とし、第１項の次に次の１項を加えること。</w:t>
      </w:r>
    </w:p>
    <w:p>
      <w:pPr>
        <w:pStyle w:val="0"/>
        <w:autoSpaceDE w:val="0"/>
        <w:autoSpaceDN w:val="0"/>
        <w:ind w:left="720" w:leftChars="200" w:hanging="240" w:hangingChars="100"/>
        <w:rPr>
          <w:rFonts w:hint="default"/>
        </w:rPr>
      </w:pPr>
      <w:r>
        <w:rPr>
          <w:rFonts w:hint="default"/>
        </w:rPr>
        <w:t>２　第５条の規定により投票区を設けたときは、前項の投票立会人は、投票区ごとに各２人を指名するものとする。</w:t>
      </w:r>
    </w:p>
    <w:p>
      <w:pPr>
        <w:pStyle w:val="0"/>
        <w:autoSpaceDE w:val="0"/>
        <w:autoSpaceDN w:val="0"/>
        <w:ind w:left="480" w:hanging="240"/>
        <w:rPr>
          <w:rFonts w:hint="default"/>
        </w:rPr>
      </w:pPr>
      <w:r>
        <w:rPr>
          <w:rFonts w:hint="default"/>
        </w:rPr>
        <w:t>（選挙の制限）</w:t>
      </w:r>
    </w:p>
    <w:p>
      <w:pPr>
        <w:pStyle w:val="0"/>
        <w:autoSpaceDE w:val="0"/>
        <w:autoSpaceDN w:val="0"/>
        <w:ind w:left="240" w:hanging="240"/>
        <w:rPr>
          <w:rFonts w:hint="default"/>
        </w:rPr>
      </w:pPr>
      <w:r>
        <w:rPr>
          <w:rFonts w:hint="default" w:asciiTheme="majorEastAsia" w:hAnsiTheme="majorEastAsia" w:eastAsiaTheme="majorEastAsia"/>
        </w:rPr>
        <w:t>第</w:t>
      </w:r>
      <w:r>
        <w:rPr>
          <w:rFonts w:hint="default" w:asciiTheme="majorEastAsia" w:hAnsiTheme="majorEastAsia" w:eastAsiaTheme="majorEastAsia"/>
        </w:rPr>
        <w:t>11</w:t>
      </w:r>
      <w:r>
        <w:rPr>
          <w:rFonts w:hint="default" w:asciiTheme="majorEastAsia" w:hAnsiTheme="majorEastAsia" w:eastAsiaTheme="majorEastAsia"/>
        </w:rPr>
        <w:t>条</w:t>
      </w:r>
      <w:r>
        <w:rPr>
          <w:rFonts w:hint="default"/>
        </w:rPr>
        <w:t>　選挙は、総代の半数以上が出席しなければこれを行うことができない。</w:t>
      </w:r>
    </w:p>
    <w:p>
      <w:pPr>
        <w:pStyle w:val="0"/>
        <w:autoSpaceDE w:val="0"/>
        <w:autoSpaceDN w:val="0"/>
        <w:ind w:firstLine="240" w:firstLineChars="100"/>
        <w:rPr>
          <w:rFonts w:hint="default"/>
        </w:rPr>
      </w:pPr>
      <w:r>
        <w:rPr>
          <w:rFonts w:hint="default"/>
        </w:rPr>
        <w:t>【備考】</w:t>
      </w:r>
    </w:p>
    <w:p>
      <w:pPr>
        <w:pStyle w:val="0"/>
        <w:autoSpaceDE w:val="0"/>
        <w:autoSpaceDN w:val="0"/>
        <w:ind w:firstLine="720" w:firstLineChars="300"/>
        <w:rPr>
          <w:rFonts w:hint="default"/>
        </w:rPr>
      </w:pPr>
      <w:r>
        <w:rPr>
          <w:rFonts w:hint="default"/>
        </w:rPr>
        <w:t>総会外選挙制をもとる場合は、本条を次のように改めること。</w:t>
      </w:r>
    </w:p>
    <w:p>
      <w:pPr>
        <w:pStyle w:val="0"/>
        <w:autoSpaceDE w:val="0"/>
        <w:autoSpaceDN w:val="0"/>
        <w:ind w:left="960" w:leftChars="300" w:hanging="240" w:hangingChars="100"/>
        <w:rPr>
          <w:rFonts w:hint="default"/>
        </w:rPr>
      </w:pPr>
      <w:r>
        <w:rPr>
          <w:rFonts w:hint="default"/>
        </w:rPr>
        <w:t>第</w:t>
      </w:r>
      <w:r>
        <w:rPr>
          <w:rFonts w:hint="default"/>
        </w:rPr>
        <w:t>11</w:t>
      </w:r>
      <w:r>
        <w:rPr>
          <w:rFonts w:hint="default"/>
        </w:rPr>
        <w:t>条　役員を総代会において選挙しようとするときは、総代の半数以上が出席しなければこれを行うことができない。</w:t>
      </w:r>
    </w:p>
    <w:p>
      <w:pPr>
        <w:pStyle w:val="0"/>
        <w:autoSpaceDE w:val="0"/>
        <w:autoSpaceDN w:val="0"/>
        <w:ind w:firstLine="240" w:firstLineChars="100"/>
        <w:rPr>
          <w:rFonts w:hint="default"/>
        </w:rPr>
      </w:pPr>
      <w:r>
        <w:rPr>
          <w:rFonts w:hint="default"/>
        </w:rPr>
        <w:t>（投票）</w:t>
      </w:r>
    </w:p>
    <w:p>
      <w:pPr>
        <w:pStyle w:val="0"/>
        <w:autoSpaceDE w:val="0"/>
        <w:autoSpaceDN w:val="0"/>
        <w:ind w:left="240" w:hanging="240"/>
        <w:rPr>
          <w:rFonts w:hint="default"/>
        </w:rPr>
      </w:pPr>
      <w:r>
        <w:rPr>
          <w:rFonts w:hint="default" w:asciiTheme="majorEastAsia" w:hAnsiTheme="majorEastAsia" w:eastAsiaTheme="majorEastAsia"/>
        </w:rPr>
        <w:t>第</w:t>
      </w:r>
      <w:r>
        <w:rPr>
          <w:rFonts w:hint="default" w:asciiTheme="majorEastAsia" w:hAnsiTheme="majorEastAsia" w:eastAsiaTheme="majorEastAsia"/>
        </w:rPr>
        <w:t>12</w:t>
      </w:r>
      <w:r>
        <w:rPr>
          <w:rFonts w:hint="default" w:asciiTheme="majorEastAsia" w:hAnsiTheme="majorEastAsia" w:eastAsiaTheme="majorEastAsia"/>
        </w:rPr>
        <w:t>条</w:t>
      </w:r>
      <w:r>
        <w:rPr>
          <w:rFonts w:hint="eastAsia"/>
        </w:rPr>
        <w:t>　</w:t>
      </w:r>
      <w:r>
        <w:rPr>
          <w:rFonts w:hint="default"/>
        </w:rPr>
        <w:t>投票は、選挙の当日、総代自ら、総代名簿との対照を経て投票用紙に理事又は監事の候補者の氏名を記載し、これを投票箱に入れて行わなければならない。この場合において、代理人は、代理証票を提示しなければならない。</w:t>
      </w:r>
    </w:p>
    <w:p>
      <w:pPr>
        <w:pStyle w:val="0"/>
        <w:autoSpaceDE w:val="0"/>
        <w:autoSpaceDN w:val="0"/>
        <w:ind w:left="240" w:hanging="240"/>
        <w:rPr>
          <w:rFonts w:hint="default"/>
        </w:rPr>
      </w:pPr>
      <w:r>
        <w:rPr>
          <w:rFonts w:hint="default"/>
        </w:rPr>
        <w:t>２　投票用紙は、選挙の当日、投票所において総代に交付する。</w:t>
      </w:r>
    </w:p>
    <w:p>
      <w:pPr>
        <w:pStyle w:val="0"/>
        <w:autoSpaceDE w:val="0"/>
        <w:autoSpaceDN w:val="0"/>
        <w:ind w:left="240" w:hanging="240"/>
        <w:rPr>
          <w:rFonts w:hint="default"/>
        </w:rPr>
      </w:pPr>
      <w:r>
        <w:rPr>
          <w:rFonts w:hint="default"/>
        </w:rPr>
        <w:t>３　投票用紙に記載すべき選挙する理事又は監事の数は、理事並びに員外監事及びその他の監事に区分し、それぞれ１人とする。</w:t>
      </w:r>
    </w:p>
    <w:p>
      <w:pPr>
        <w:pStyle w:val="0"/>
        <w:autoSpaceDE w:val="0"/>
        <w:autoSpaceDN w:val="0"/>
        <w:ind w:left="240" w:hanging="240"/>
        <w:rPr>
          <w:rFonts w:hint="default"/>
        </w:rPr>
      </w:pPr>
      <w:r>
        <w:rPr>
          <w:rFonts w:hint="default"/>
        </w:rPr>
        <w:t>４　第４条の規定により公告した投票開始の時刻に総代会に出席していない者は、投票することができない。</w:t>
      </w:r>
    </w:p>
    <w:p>
      <w:pPr>
        <w:pStyle w:val="0"/>
        <w:autoSpaceDE w:val="0"/>
        <w:autoSpaceDN w:val="0"/>
        <w:ind w:firstLine="240" w:firstLineChars="100"/>
        <w:rPr>
          <w:rFonts w:hint="default"/>
        </w:rPr>
      </w:pPr>
      <w:r>
        <w:rPr>
          <w:rFonts w:hint="default"/>
        </w:rPr>
        <w:t>【備考】</w:t>
      </w:r>
    </w:p>
    <w:p>
      <w:pPr>
        <w:pStyle w:val="0"/>
        <w:autoSpaceDE w:val="0"/>
        <w:autoSpaceDN w:val="0"/>
        <w:ind w:left="480" w:leftChars="100" w:hanging="240" w:hangingChars="100"/>
        <w:rPr>
          <w:rFonts w:hint="default"/>
        </w:rPr>
      </w:pPr>
      <w:r>
        <w:rPr>
          <w:rFonts w:hint="default"/>
        </w:rPr>
        <w:t>①</w:t>
      </w:r>
      <w:r>
        <w:rPr>
          <w:rFonts w:hint="default"/>
        </w:rPr>
        <w:t>　組合員でない理事を入れる場合は、第３項中「理事」を「組合員である理事及び組合員でない理事」に改めること。</w:t>
      </w:r>
    </w:p>
    <w:p>
      <w:pPr>
        <w:pStyle w:val="0"/>
        <w:autoSpaceDE w:val="0"/>
        <w:autoSpaceDN w:val="0"/>
        <w:ind w:left="480" w:leftChars="100" w:hanging="240" w:hangingChars="100"/>
        <w:rPr>
          <w:rFonts w:hint="default"/>
        </w:rPr>
      </w:pPr>
      <w:r>
        <w:rPr>
          <w:rFonts w:hint="default"/>
        </w:rPr>
        <w:t>②</w:t>
      </w:r>
      <w:r>
        <w:rPr>
          <w:rFonts w:hint="default"/>
        </w:rPr>
        <w:t>　総会外選挙制をとる場合は、第４項中「第４条」を「総代会における選挙にあっては第４条」に、「出席していない者は、」を「出席していない者、総代会外における選挙にあっては午後５時までに投票所に到着していない者は、」に改め、第４項の次に次の１項を加えること。</w:t>
      </w:r>
    </w:p>
    <w:p>
      <w:pPr>
        <w:pStyle w:val="0"/>
        <w:autoSpaceDE w:val="0"/>
        <w:autoSpaceDN w:val="0"/>
        <w:ind w:left="720" w:leftChars="200" w:hanging="240" w:hangingChars="100"/>
        <w:rPr>
          <w:rFonts w:hint="default"/>
        </w:rPr>
      </w:pPr>
      <w:r>
        <w:rPr>
          <w:rFonts w:hint="default"/>
        </w:rPr>
        <w:t>５　総代会外における選挙にあっては、投票開始の時刻は午前７時とし、投票終了の時刻は午後５時とする。</w:t>
      </w:r>
    </w:p>
    <w:p>
      <w:pPr>
        <w:pStyle w:val="0"/>
        <w:autoSpaceDE w:val="0"/>
        <w:autoSpaceDN w:val="0"/>
        <w:ind w:left="480" w:leftChars="100" w:hanging="240"/>
        <w:rPr>
          <w:rFonts w:hint="default" w:asciiTheme="minorEastAsia" w:hAnsiTheme="minorEastAsia" w:eastAsiaTheme="minorEastAsia"/>
        </w:rPr>
      </w:pPr>
      <w:r>
        <w:rPr>
          <w:rFonts w:hint="eastAsia" w:asciiTheme="minorEastAsia" w:hAnsiTheme="minorEastAsia" w:eastAsiaTheme="minorEastAsia"/>
        </w:rPr>
        <w:t>③　総代会において電磁的方法による投票を可能とするときは、第４項の次に次の１項を加えること。</w:t>
      </w:r>
    </w:p>
    <w:p>
      <w:pPr>
        <w:pStyle w:val="0"/>
        <w:autoSpaceDE w:val="0"/>
        <w:autoSpaceDN w:val="0"/>
        <w:ind w:left="720" w:leftChars="200" w:hanging="240"/>
        <w:rPr>
          <w:rFonts w:hint="default" w:asciiTheme="minorEastAsia" w:hAnsiTheme="minorEastAsia" w:eastAsiaTheme="minorEastAsia"/>
        </w:rPr>
      </w:pPr>
      <w:r>
        <w:rPr>
          <w:rFonts w:hint="eastAsia" w:asciiTheme="minorEastAsia" w:hAnsiTheme="minorEastAsia" w:eastAsiaTheme="minorEastAsia"/>
        </w:rPr>
        <w:t>５　電磁的方法による投票については、前４項の規定に準じた適切な方法によることとし、かつ、投票の秘密を保持することができる方法によらなければならない。</w:t>
      </w:r>
    </w:p>
    <w:p>
      <w:pPr>
        <w:pStyle w:val="0"/>
        <w:autoSpaceDE w:val="0"/>
        <w:autoSpaceDN w:val="0"/>
        <w:ind w:left="240" w:hanging="240"/>
        <w:rPr>
          <w:rFonts w:hint="default"/>
        </w:rPr>
      </w:pPr>
      <w:r>
        <w:rPr>
          <w:rFonts w:hint="default" w:asciiTheme="majorEastAsia" w:hAnsiTheme="majorEastAsia" w:eastAsiaTheme="majorEastAsia"/>
        </w:rPr>
        <w:t>第</w:t>
      </w:r>
      <w:r>
        <w:rPr>
          <w:rFonts w:hint="default" w:asciiTheme="majorEastAsia" w:hAnsiTheme="majorEastAsia" w:eastAsiaTheme="majorEastAsia"/>
        </w:rPr>
        <w:t>13</w:t>
      </w:r>
      <w:r>
        <w:rPr>
          <w:rFonts w:hint="default" w:asciiTheme="majorEastAsia" w:hAnsiTheme="majorEastAsia" w:eastAsiaTheme="majorEastAsia"/>
        </w:rPr>
        <w:t>条</w:t>
      </w:r>
      <w:r>
        <w:rPr>
          <w:rFonts w:hint="eastAsia"/>
        </w:rPr>
        <w:t>　</w:t>
      </w:r>
      <w:r>
        <w:rPr>
          <w:rFonts w:hint="default"/>
        </w:rPr>
        <w:t>投票の拒否は、投票立会人の意見をきいて、投票管理者が決定するものとする</w:t>
      </w:r>
    </w:p>
    <w:p>
      <w:pPr>
        <w:pStyle w:val="0"/>
        <w:autoSpaceDE w:val="0"/>
        <w:autoSpaceDN w:val="0"/>
        <w:ind w:firstLine="240" w:firstLineChars="100"/>
        <w:rPr>
          <w:rFonts w:hint="default"/>
        </w:rPr>
      </w:pPr>
      <w:r>
        <w:rPr>
          <w:rFonts w:hint="default"/>
        </w:rPr>
        <w:t>【備考】</w:t>
      </w:r>
    </w:p>
    <w:p>
      <w:pPr>
        <w:pStyle w:val="0"/>
        <w:autoSpaceDE w:val="0"/>
        <w:autoSpaceDN w:val="0"/>
        <w:ind w:firstLine="720" w:firstLineChars="300"/>
        <w:rPr>
          <w:rFonts w:hint="default"/>
        </w:rPr>
      </w:pPr>
      <w:r>
        <w:rPr>
          <w:rFonts w:hint="default"/>
        </w:rPr>
        <w:t>総会外選挙制をもとる場合は、本条の次に次の１条を加えること。</w:t>
      </w:r>
    </w:p>
    <w:p>
      <w:pPr>
        <w:pStyle w:val="0"/>
        <w:autoSpaceDE w:val="0"/>
        <w:autoSpaceDN w:val="0"/>
        <w:ind w:left="120" w:leftChars="50" w:firstLine="720" w:firstLineChars="300"/>
        <w:rPr>
          <w:rFonts w:hint="default"/>
        </w:rPr>
      </w:pPr>
      <w:r>
        <w:rPr>
          <w:rFonts w:hint="default"/>
        </w:rPr>
        <w:t>（開票）</w:t>
      </w:r>
    </w:p>
    <w:p>
      <w:pPr>
        <w:pStyle w:val="0"/>
        <w:autoSpaceDE w:val="0"/>
        <w:autoSpaceDN w:val="0"/>
        <w:ind w:firstLine="720" w:firstLineChars="300"/>
        <w:rPr>
          <w:rFonts w:hint="default"/>
        </w:rPr>
      </w:pPr>
      <w:r>
        <w:rPr>
          <w:rFonts w:hint="default"/>
        </w:rPr>
        <w:t>第</w:t>
      </w:r>
      <w:r>
        <w:rPr>
          <w:rFonts w:hint="default"/>
        </w:rPr>
        <w:t>14</w:t>
      </w:r>
      <w:r>
        <w:rPr>
          <w:rFonts w:hint="default"/>
        </w:rPr>
        <w:t>条　開票所は、この土地改良区の事務所又は開票管理者の指定する場所に設ける</w:t>
      </w:r>
      <w:r>
        <w:rPr>
          <w:rFonts w:hint="eastAsia"/>
        </w:rPr>
        <w:t>。</w:t>
      </w:r>
    </w:p>
    <w:p>
      <w:pPr>
        <w:pStyle w:val="0"/>
        <w:autoSpaceDE w:val="0"/>
        <w:autoSpaceDN w:val="0"/>
        <w:ind w:firstLine="720" w:firstLineChars="300"/>
        <w:rPr>
          <w:rFonts w:hint="default"/>
        </w:rPr>
      </w:pPr>
      <w:r>
        <w:rPr>
          <w:rFonts w:hint="default"/>
        </w:rPr>
        <w:t>２　開票は、投票の当日又はその翌日に行う。</w:t>
      </w:r>
    </w:p>
    <w:p>
      <w:pPr>
        <w:pStyle w:val="0"/>
        <w:autoSpaceDE w:val="0"/>
        <w:autoSpaceDN w:val="0"/>
        <w:ind w:firstLine="240" w:firstLineChars="100"/>
        <w:rPr>
          <w:rFonts w:hint="default"/>
        </w:rPr>
      </w:pPr>
      <w:r>
        <w:rPr>
          <w:rFonts w:hint="default"/>
        </w:rPr>
        <w:t>（書面による選挙権の行使）</w:t>
      </w:r>
    </w:p>
    <w:p>
      <w:pPr>
        <w:pStyle w:val="0"/>
        <w:autoSpaceDE w:val="0"/>
        <w:autoSpaceDN w:val="0"/>
        <w:ind w:left="240" w:hanging="240"/>
        <w:rPr>
          <w:rFonts w:hint="default"/>
        </w:rPr>
      </w:pPr>
      <w:r>
        <w:rPr>
          <w:rFonts w:hint="default" w:asciiTheme="majorEastAsia" w:hAnsiTheme="majorEastAsia" w:eastAsiaTheme="majorEastAsia"/>
        </w:rPr>
        <w:t>第</w:t>
      </w:r>
      <w:r>
        <w:rPr>
          <w:rFonts w:hint="default" w:asciiTheme="majorEastAsia" w:hAnsiTheme="majorEastAsia" w:eastAsiaTheme="majorEastAsia"/>
        </w:rPr>
        <w:t>14</w:t>
      </w:r>
      <w:r>
        <w:rPr>
          <w:rFonts w:hint="default" w:asciiTheme="majorEastAsia" w:hAnsiTheme="majorEastAsia" w:eastAsiaTheme="majorEastAsia"/>
        </w:rPr>
        <w:t>条</w:t>
      </w:r>
      <w:r>
        <w:rPr>
          <w:rFonts w:hint="default"/>
          <w:b w:val="1"/>
        </w:rPr>
        <w:t>　</w:t>
      </w:r>
      <w:r>
        <w:rPr>
          <w:rFonts w:hint="default"/>
        </w:rPr>
        <w:t>総代は、書面をもって選挙権を行使するときは、選挙期日の前日までに投票管理者に対し、投票用封筒及び投票用紙の交付を請求することができる。</w:t>
      </w:r>
    </w:p>
    <w:p>
      <w:pPr>
        <w:pStyle w:val="0"/>
        <w:autoSpaceDE w:val="0"/>
        <w:autoSpaceDN w:val="0"/>
        <w:rPr>
          <w:rFonts w:hint="default"/>
        </w:rPr>
      </w:pPr>
      <w:r>
        <w:rPr>
          <w:rFonts w:hint="default"/>
        </w:rPr>
        <w:t>２　投票管理者は、前項の請求があったときには、速やかに投票用紙を交付する。</w:t>
      </w:r>
    </w:p>
    <w:p>
      <w:pPr>
        <w:pStyle w:val="0"/>
        <w:autoSpaceDE w:val="0"/>
        <w:autoSpaceDN w:val="0"/>
        <w:ind w:left="240" w:hanging="240" w:hangingChars="100"/>
        <w:rPr>
          <w:rFonts w:hint="default"/>
        </w:rPr>
      </w:pPr>
      <w:r>
        <w:rPr>
          <w:rFonts w:hint="default"/>
        </w:rPr>
        <w:t>３　総代は、前項で交付された投票用紙に候補者の氏名を自書し、投票用封筒に封入し、その所定の欄に署名の上、選挙期日の前日までに投票管理者に提出する。</w:t>
      </w:r>
    </w:p>
    <w:p>
      <w:pPr>
        <w:pStyle w:val="0"/>
        <w:autoSpaceDE w:val="0"/>
        <w:autoSpaceDN w:val="0"/>
        <w:ind w:left="240" w:hanging="240" w:hangingChars="100"/>
        <w:rPr>
          <w:rFonts w:hint="default"/>
        </w:rPr>
      </w:pPr>
      <w:r>
        <w:rPr>
          <w:rFonts w:hint="default"/>
        </w:rPr>
        <w:t>４　投票管理者は、前項の規定により投票用封筒が提出されたときは、投票用封筒を選挙期日まで誠実に保管しなければならない。</w:t>
      </w:r>
    </w:p>
    <w:p>
      <w:pPr>
        <w:pStyle w:val="0"/>
        <w:autoSpaceDE w:val="0"/>
        <w:autoSpaceDN w:val="0"/>
        <w:ind w:left="240" w:leftChars="100"/>
        <w:rPr>
          <w:rFonts w:hint="default"/>
        </w:rPr>
      </w:pPr>
      <w:r>
        <w:rPr>
          <w:rFonts w:hint="default"/>
        </w:rPr>
        <w:t>（投票の無効）</w:t>
      </w:r>
    </w:p>
    <w:p>
      <w:pPr>
        <w:pStyle w:val="0"/>
        <w:autoSpaceDE w:val="0"/>
        <w:autoSpaceDN w:val="0"/>
        <w:ind w:left="240" w:hanging="240"/>
        <w:rPr>
          <w:rFonts w:hint="default"/>
        </w:rPr>
      </w:pPr>
      <w:r>
        <w:rPr>
          <w:rFonts w:hint="default" w:asciiTheme="majorEastAsia" w:hAnsiTheme="majorEastAsia" w:eastAsiaTheme="majorEastAsia"/>
        </w:rPr>
        <w:t>第</w:t>
      </w:r>
      <w:r>
        <w:rPr>
          <w:rFonts w:hint="default" w:asciiTheme="majorEastAsia" w:hAnsiTheme="majorEastAsia" w:eastAsiaTheme="majorEastAsia"/>
        </w:rPr>
        <w:t>15</w:t>
      </w:r>
      <w:r>
        <w:rPr>
          <w:rFonts w:hint="default" w:asciiTheme="majorEastAsia" w:hAnsiTheme="majorEastAsia" w:eastAsiaTheme="majorEastAsia"/>
        </w:rPr>
        <w:t>条</w:t>
      </w:r>
      <w:r>
        <w:rPr>
          <w:rFonts w:hint="eastAsia"/>
        </w:rPr>
        <w:t>　</w:t>
      </w:r>
      <w:r>
        <w:rPr>
          <w:rFonts w:hint="default"/>
        </w:rPr>
        <w:t>次の各号に掲げる投票は、無効とする。</w:t>
      </w:r>
    </w:p>
    <w:p>
      <w:pPr>
        <w:pStyle w:val="0"/>
        <w:autoSpaceDE w:val="0"/>
        <w:autoSpaceDN w:val="0"/>
        <w:ind w:left="480" w:hanging="240"/>
        <w:rPr>
          <w:rFonts w:hint="default"/>
        </w:rPr>
      </w:pPr>
      <w:r>
        <w:rPr>
          <w:rFonts w:hint="default"/>
        </w:rPr>
        <w:t>一</w:t>
      </w:r>
      <w:r>
        <w:rPr>
          <w:rFonts w:hint="eastAsia"/>
        </w:rPr>
        <w:t>　</w:t>
      </w:r>
      <w:r>
        <w:rPr>
          <w:rFonts w:hint="default"/>
        </w:rPr>
        <w:t>所定の用紙を用いないもの</w:t>
      </w:r>
    </w:p>
    <w:p>
      <w:pPr>
        <w:pStyle w:val="0"/>
        <w:autoSpaceDE w:val="0"/>
        <w:autoSpaceDN w:val="0"/>
        <w:ind w:left="480" w:hanging="240"/>
        <w:rPr>
          <w:rFonts w:hint="default"/>
        </w:rPr>
      </w:pPr>
      <w:r>
        <w:rPr>
          <w:rFonts w:hint="default"/>
        </w:rPr>
        <w:t>二</w:t>
      </w:r>
      <w:r>
        <w:rPr>
          <w:rFonts w:hint="eastAsia"/>
        </w:rPr>
        <w:t>　</w:t>
      </w:r>
      <w:r>
        <w:rPr>
          <w:rFonts w:hint="default"/>
        </w:rPr>
        <w:t>理事又は監事の候補者の氏名の外他事を記載したもの。ただし、職業、身分、住所又は敬称の類を記入したものは、この限りでない。</w:t>
      </w:r>
    </w:p>
    <w:p>
      <w:pPr>
        <w:pStyle w:val="0"/>
        <w:autoSpaceDE w:val="0"/>
        <w:autoSpaceDN w:val="0"/>
        <w:ind w:left="480" w:hanging="240"/>
        <w:rPr>
          <w:rFonts w:hint="default"/>
        </w:rPr>
      </w:pPr>
      <w:r>
        <w:rPr>
          <w:rFonts w:hint="default"/>
        </w:rPr>
        <w:t>三</w:t>
      </w:r>
      <w:r>
        <w:rPr>
          <w:rFonts w:hint="eastAsia"/>
        </w:rPr>
        <w:t>　</w:t>
      </w:r>
      <w:r>
        <w:rPr>
          <w:rFonts w:hint="default"/>
        </w:rPr>
        <w:t>理事又は監事の候補者以外の者の氏名を記載したもの</w:t>
      </w:r>
    </w:p>
    <w:p>
      <w:pPr>
        <w:pStyle w:val="0"/>
        <w:autoSpaceDE w:val="0"/>
        <w:autoSpaceDN w:val="0"/>
        <w:ind w:left="480" w:hanging="240"/>
        <w:rPr>
          <w:rFonts w:hint="default"/>
        </w:rPr>
      </w:pPr>
      <w:r>
        <w:rPr>
          <w:rFonts w:hint="default"/>
        </w:rPr>
        <w:t>四　被選挙権のない理事又は監事の候補者の氏名を記載したもの</w:t>
      </w:r>
    </w:p>
    <w:p>
      <w:pPr>
        <w:pStyle w:val="0"/>
        <w:autoSpaceDE w:val="0"/>
        <w:autoSpaceDN w:val="0"/>
        <w:ind w:left="480" w:hanging="240"/>
        <w:rPr>
          <w:rFonts w:hint="default"/>
        </w:rPr>
      </w:pPr>
      <w:r>
        <w:rPr>
          <w:rFonts w:hint="default"/>
        </w:rPr>
        <w:t>五　理事又は監事の候補者の氏名を自書しないもの</w:t>
      </w:r>
    </w:p>
    <w:p>
      <w:pPr>
        <w:pStyle w:val="0"/>
        <w:autoSpaceDE w:val="0"/>
        <w:autoSpaceDN w:val="0"/>
        <w:ind w:left="480" w:hanging="240"/>
        <w:rPr>
          <w:rFonts w:hint="default"/>
        </w:rPr>
      </w:pPr>
      <w:r>
        <w:rPr>
          <w:rFonts w:hint="default"/>
        </w:rPr>
        <w:t>六　理事又は監事の候補者の何人を記載したかを確認し難いもの</w:t>
      </w:r>
    </w:p>
    <w:p>
      <w:pPr>
        <w:pStyle w:val="0"/>
        <w:autoSpaceDE w:val="0"/>
        <w:autoSpaceDN w:val="0"/>
        <w:ind w:left="480" w:hanging="240"/>
        <w:rPr>
          <w:rFonts w:hint="default"/>
        </w:rPr>
      </w:pPr>
      <w:r>
        <w:rPr>
          <w:rFonts w:hint="default"/>
        </w:rPr>
        <w:t>七　投票用紙に記載すべき数を上回る数の理事又は監事の候補者の氏名を記載したもの</w:t>
      </w:r>
    </w:p>
    <w:p>
      <w:pPr>
        <w:pStyle w:val="0"/>
        <w:autoSpaceDE w:val="0"/>
        <w:autoSpaceDN w:val="0"/>
        <w:ind w:left="480" w:hanging="240"/>
        <w:rPr>
          <w:rFonts w:hint="default"/>
        </w:rPr>
      </w:pPr>
      <w:r>
        <w:rPr>
          <w:rFonts w:hint="default"/>
        </w:rPr>
        <w:t>八　当該被選挙区に所属しない理事又は監事の候補者の氏名を記載したもの</w:t>
      </w:r>
    </w:p>
    <w:p>
      <w:pPr>
        <w:pStyle w:val="0"/>
        <w:autoSpaceDE w:val="0"/>
        <w:autoSpaceDN w:val="0"/>
        <w:ind w:left="240" w:leftChars="100"/>
        <w:rPr>
          <w:rFonts w:hint="default"/>
        </w:rPr>
      </w:pPr>
      <w:r>
        <w:rPr>
          <w:rFonts w:hint="eastAsia"/>
        </w:rPr>
        <w:t>【備考】</w:t>
      </w:r>
    </w:p>
    <w:p>
      <w:pPr>
        <w:pStyle w:val="0"/>
        <w:autoSpaceDE w:val="0"/>
        <w:autoSpaceDN w:val="0"/>
        <w:ind w:left="480" w:leftChars="200" w:firstLine="240" w:firstLineChars="100"/>
        <w:rPr>
          <w:rFonts w:hint="default"/>
        </w:rPr>
      </w:pPr>
      <w:r>
        <w:rPr>
          <w:rFonts w:hint="eastAsia"/>
        </w:rPr>
        <w:t>総代会において電磁的方法による投票を可能とする場合、第１号中「所定の用紙を用いないもの」を「投票用紙として所定の用紙を用いないもの又はあらかじめ通知された方法以外の電磁的方法により投票を行うもの」に改め、第８号の次に次の１号を加えること。</w:t>
      </w:r>
    </w:p>
    <w:p>
      <w:pPr>
        <w:pStyle w:val="0"/>
        <w:autoSpaceDE w:val="0"/>
        <w:autoSpaceDN w:val="0"/>
        <w:ind w:left="720" w:leftChars="200" w:hanging="240" w:hangingChars="100"/>
        <w:rPr>
          <w:rFonts w:hint="default"/>
        </w:rPr>
      </w:pPr>
      <w:r>
        <w:rPr>
          <w:rFonts w:hint="eastAsia"/>
        </w:rPr>
        <w:t>九　電磁的方法による投票において、開票管理者の使用に係る電子計算機から理事又は監事の候補者の氏名を確認し難いもの</w:t>
      </w:r>
    </w:p>
    <w:p>
      <w:pPr>
        <w:pStyle w:val="0"/>
        <w:autoSpaceDE w:val="0"/>
        <w:autoSpaceDN w:val="0"/>
        <w:ind w:firstLine="240" w:firstLineChars="100"/>
        <w:rPr>
          <w:rFonts w:hint="default"/>
        </w:rPr>
      </w:pPr>
      <w:r>
        <w:rPr>
          <w:rFonts w:hint="default"/>
        </w:rPr>
        <w:t>（候補者の立候補等の届出）</w:t>
      </w:r>
    </w:p>
    <w:p>
      <w:pPr>
        <w:pStyle w:val="0"/>
        <w:autoSpaceDE w:val="0"/>
        <w:autoSpaceDN w:val="0"/>
        <w:ind w:left="240" w:hanging="240"/>
        <w:rPr>
          <w:rFonts w:hint="default"/>
        </w:rPr>
      </w:pPr>
      <w:r>
        <w:rPr>
          <w:rFonts w:hint="default" w:asciiTheme="majorEastAsia" w:hAnsiTheme="majorEastAsia" w:eastAsiaTheme="majorEastAsia"/>
        </w:rPr>
        <w:t>第</w:t>
      </w:r>
      <w:r>
        <w:rPr>
          <w:rFonts w:hint="default" w:asciiTheme="majorEastAsia" w:hAnsiTheme="majorEastAsia" w:eastAsiaTheme="majorEastAsia"/>
        </w:rPr>
        <w:t>16</w:t>
      </w:r>
      <w:r>
        <w:rPr>
          <w:rFonts w:hint="default" w:asciiTheme="majorEastAsia" w:hAnsiTheme="majorEastAsia" w:eastAsiaTheme="majorEastAsia"/>
        </w:rPr>
        <w:t>条</w:t>
      </w:r>
      <w:r>
        <w:rPr>
          <w:rFonts w:hint="eastAsia"/>
        </w:rPr>
        <w:t>　</w:t>
      </w:r>
      <w:r>
        <w:rPr>
          <w:rFonts w:hint="default"/>
        </w:rPr>
        <w:t>組合員でなければ、役員に立候補し、又は役員の候補者を推薦することができない。</w:t>
      </w:r>
    </w:p>
    <w:p>
      <w:pPr>
        <w:pStyle w:val="0"/>
        <w:autoSpaceDE w:val="0"/>
        <w:autoSpaceDN w:val="0"/>
        <w:ind w:left="240" w:hanging="240"/>
        <w:rPr>
          <w:rFonts w:hint="default"/>
        </w:rPr>
      </w:pPr>
      <w:r>
        <w:rPr>
          <w:rFonts w:hint="default"/>
        </w:rPr>
        <w:t>２　役員に立候補しようとする者は、当該選挙の期日の公告のあった日から選挙の期日の３日前までの間に、その旨を書面でこの土地改良区に届け出なければならない。</w:t>
      </w:r>
    </w:p>
    <w:p>
      <w:pPr>
        <w:pStyle w:val="0"/>
        <w:autoSpaceDE w:val="0"/>
        <w:autoSpaceDN w:val="0"/>
        <w:ind w:left="240" w:hanging="240"/>
        <w:rPr>
          <w:rFonts w:hint="default"/>
        </w:rPr>
      </w:pPr>
      <w:r>
        <w:rPr>
          <w:rFonts w:hint="default"/>
        </w:rPr>
        <w:t>３　役員の候補者を推薦するには組合員</w:t>
      </w:r>
      <w:r>
        <w:rPr>
          <w:rFonts w:hint="default"/>
        </w:rPr>
        <w:t>○</w:t>
      </w:r>
      <w:r>
        <w:rPr>
          <w:rFonts w:hint="default"/>
        </w:rPr>
        <w:t>人以上が本人の承諾を得て、前項の期間内に、その旨を書面をもってこの土地改良区に届け出なければならない。</w:t>
      </w:r>
    </w:p>
    <w:p>
      <w:pPr>
        <w:pStyle w:val="0"/>
        <w:autoSpaceDE w:val="0"/>
        <w:autoSpaceDN w:val="0"/>
        <w:ind w:left="240" w:hanging="240"/>
        <w:rPr>
          <w:rFonts w:hint="default"/>
        </w:rPr>
      </w:pPr>
      <w:r>
        <w:rPr>
          <w:rFonts w:hint="default"/>
        </w:rPr>
        <w:t>４　この土地改良区は、役員の候補者となった者の住所、氏名、所属被選挙区名、理事又は監事の別及び立候補又は被推薦の別を選挙の期日の前日までに公告し、かつ、選挙の当日投票所に掲示するものとする。</w:t>
      </w:r>
    </w:p>
    <w:p>
      <w:pPr>
        <w:pStyle w:val="0"/>
        <w:autoSpaceDE w:val="0"/>
        <w:autoSpaceDN w:val="0"/>
        <w:ind w:left="240" w:hanging="240"/>
        <w:rPr>
          <w:rFonts w:hint="default"/>
        </w:rPr>
      </w:pPr>
      <w:r>
        <w:rPr>
          <w:rFonts w:hint="default"/>
        </w:rPr>
        <w:t>５　役員の候補者が立候補を辞退し、又は推薦の候補者でなくなった場合には、立候補し、又は推薦をした者若しくは推薦された者は、直ちにその旨を書面をもってこの土地改良区に届け出なければならない。</w:t>
      </w:r>
    </w:p>
    <w:p>
      <w:pPr>
        <w:pStyle w:val="0"/>
        <w:autoSpaceDE w:val="0"/>
        <w:autoSpaceDN w:val="0"/>
        <w:ind w:left="240" w:hanging="240"/>
        <w:rPr>
          <w:rFonts w:hint="default"/>
        </w:rPr>
      </w:pPr>
      <w:r>
        <w:rPr>
          <w:rFonts w:hint="default"/>
        </w:rPr>
        <w:t>６　第４項の公告のあった日以後において前項の届出があったとき、又は役員の候補者が死亡し、若しくは第</w:t>
      </w:r>
      <w:r>
        <w:rPr>
          <w:rFonts w:hint="default"/>
        </w:rPr>
        <w:t>18</w:t>
      </w:r>
      <w:r>
        <w:rPr>
          <w:rFonts w:hint="default"/>
        </w:rPr>
        <w:t>条の規定に該当するに至ったことを知ったときは、この土地改良区は、直ちにその旨を公告するものとする。</w:t>
      </w:r>
    </w:p>
    <w:p>
      <w:pPr>
        <w:pStyle w:val="0"/>
        <w:autoSpaceDE w:val="0"/>
        <w:autoSpaceDN w:val="0"/>
        <w:ind w:left="480" w:leftChars="100" w:hanging="240"/>
        <w:rPr>
          <w:rFonts w:hint="default"/>
        </w:rPr>
      </w:pPr>
      <w:r>
        <w:rPr>
          <w:rFonts w:hint="eastAsia"/>
        </w:rPr>
        <w:t>【備考】</w:t>
      </w:r>
    </w:p>
    <w:p>
      <w:pPr>
        <w:pStyle w:val="0"/>
        <w:autoSpaceDE w:val="0"/>
        <w:autoSpaceDN w:val="0"/>
        <w:ind w:left="480" w:leftChars="200" w:firstLine="240" w:firstLineChars="100"/>
        <w:rPr>
          <w:rFonts w:hint="default"/>
        </w:rPr>
      </w:pPr>
      <w:r>
        <w:rPr>
          <w:rFonts w:hint="eastAsia"/>
        </w:rPr>
        <w:t>総代会において電磁的方法による投票を可能とする場合、第４項中「公告し、かつ、選挙の当日投票所に掲示するものとする。」を「公告するものとする。」に改め、第６項を第８項とし、第５項を第７項として、第４項の次に次の２項を加えること。</w:t>
      </w:r>
    </w:p>
    <w:p>
      <w:pPr>
        <w:pStyle w:val="0"/>
        <w:autoSpaceDE w:val="0"/>
        <w:autoSpaceDN w:val="0"/>
        <w:ind w:left="720" w:leftChars="200" w:hanging="240"/>
        <w:rPr>
          <w:rFonts w:hint="default"/>
        </w:rPr>
      </w:pPr>
      <w:r>
        <w:rPr>
          <w:rFonts w:hint="eastAsia"/>
        </w:rPr>
        <w:t>５　総代会の場所を定めなかったときは、この土地改良区は、総代会に出席する総代へ、選挙の当日電磁的方法により前項の事項を示すものとする。</w:t>
      </w:r>
    </w:p>
    <w:p>
      <w:pPr>
        <w:pStyle w:val="0"/>
        <w:autoSpaceDE w:val="0"/>
        <w:autoSpaceDN w:val="0"/>
        <w:ind w:left="720" w:leftChars="200" w:hanging="240"/>
        <w:rPr>
          <w:rFonts w:hint="default"/>
        </w:rPr>
      </w:pPr>
      <w:r>
        <w:rPr>
          <w:rFonts w:hint="eastAsia"/>
        </w:rPr>
        <w:t>６　総代会の場所を定めたときは、この土地改良区は、第４項の事項を、選挙の当日投票所に掲示するとともに、総代会の場所に存しないで総代会に出席する総代へ電磁的方法により示すものとする。</w:t>
      </w:r>
    </w:p>
    <w:p>
      <w:pPr>
        <w:pStyle w:val="0"/>
        <w:autoSpaceDE w:val="0"/>
        <w:autoSpaceDN w:val="0"/>
        <w:ind w:firstLine="240" w:firstLineChars="100"/>
        <w:rPr>
          <w:rFonts w:hint="default"/>
        </w:rPr>
      </w:pPr>
      <w:r>
        <w:rPr>
          <w:rFonts w:hint="default"/>
        </w:rPr>
        <w:t>（立候補等の制限）</w:t>
      </w:r>
    </w:p>
    <w:p>
      <w:pPr>
        <w:pStyle w:val="0"/>
        <w:autoSpaceDE w:val="0"/>
        <w:autoSpaceDN w:val="0"/>
        <w:ind w:left="240" w:hanging="240"/>
        <w:rPr>
          <w:rFonts w:hint="default"/>
        </w:rPr>
      </w:pPr>
      <w:r>
        <w:rPr>
          <w:rFonts w:hint="default" w:asciiTheme="majorEastAsia" w:hAnsiTheme="majorEastAsia" w:eastAsiaTheme="majorEastAsia"/>
        </w:rPr>
        <w:t>第</w:t>
      </w:r>
      <w:r>
        <w:rPr>
          <w:rFonts w:hint="default" w:asciiTheme="majorEastAsia" w:hAnsiTheme="majorEastAsia" w:eastAsiaTheme="majorEastAsia"/>
        </w:rPr>
        <w:t>17</w:t>
      </w:r>
      <w:r>
        <w:rPr>
          <w:rFonts w:hint="default" w:asciiTheme="majorEastAsia" w:hAnsiTheme="majorEastAsia" w:eastAsiaTheme="majorEastAsia"/>
        </w:rPr>
        <w:t>条</w:t>
      </w:r>
      <w:r>
        <w:rPr>
          <w:rFonts w:hint="eastAsia"/>
        </w:rPr>
        <w:t>　</w:t>
      </w:r>
      <w:r>
        <w:rPr>
          <w:rFonts w:hint="default"/>
        </w:rPr>
        <w:t>その所属する被選挙区からでなければ役員に立候補し、又は役員の候補者に推薦されることができない。</w:t>
      </w:r>
    </w:p>
    <w:p>
      <w:pPr>
        <w:pStyle w:val="0"/>
        <w:autoSpaceDE w:val="0"/>
        <w:autoSpaceDN w:val="0"/>
        <w:ind w:left="240" w:hanging="240"/>
        <w:rPr>
          <w:rFonts w:hint="default"/>
        </w:rPr>
      </w:pPr>
      <w:r>
        <w:rPr>
          <w:rFonts w:hint="default"/>
        </w:rPr>
        <w:t>２　理事の候補者となった者は、同時に監事の候補者となることができず、監事の候補者となった者は、同時に理事の候補者となることができない。</w:t>
      </w:r>
    </w:p>
    <w:p>
      <w:pPr>
        <w:pStyle w:val="0"/>
        <w:autoSpaceDE w:val="0"/>
        <w:autoSpaceDN w:val="0"/>
        <w:ind w:left="240" w:hanging="240"/>
        <w:rPr>
          <w:rFonts w:hint="default"/>
        </w:rPr>
      </w:pPr>
      <w:r>
        <w:rPr>
          <w:rFonts w:hint="default"/>
        </w:rPr>
        <w:t>３　選挙管理者、投票管理者及び開票管理者は、役員の候補者となることができない。</w:t>
      </w:r>
    </w:p>
    <w:p>
      <w:pPr>
        <w:pStyle w:val="0"/>
        <w:autoSpaceDE w:val="0"/>
        <w:autoSpaceDN w:val="0"/>
        <w:ind w:firstLine="240" w:firstLineChars="100"/>
        <w:rPr>
          <w:rFonts w:hint="default"/>
        </w:rPr>
      </w:pPr>
      <w:r>
        <w:rPr>
          <w:rFonts w:hint="default"/>
        </w:rPr>
        <w:t>（立候補等の辞退とみなされる場合）</w:t>
      </w:r>
    </w:p>
    <w:p>
      <w:pPr>
        <w:pStyle w:val="0"/>
        <w:autoSpaceDE w:val="0"/>
        <w:autoSpaceDN w:val="0"/>
        <w:ind w:left="240" w:hanging="240"/>
        <w:rPr>
          <w:rFonts w:hint="default"/>
        </w:rPr>
      </w:pPr>
      <w:r>
        <w:rPr>
          <w:rFonts w:hint="default" w:asciiTheme="majorEastAsia" w:hAnsiTheme="majorEastAsia" w:eastAsiaTheme="majorEastAsia"/>
        </w:rPr>
        <w:t>第</w:t>
      </w:r>
      <w:r>
        <w:rPr>
          <w:rFonts w:hint="default" w:asciiTheme="majorEastAsia" w:hAnsiTheme="majorEastAsia" w:eastAsiaTheme="majorEastAsia"/>
        </w:rPr>
        <w:t>18</w:t>
      </w:r>
      <w:r>
        <w:rPr>
          <w:rFonts w:hint="default" w:asciiTheme="majorEastAsia" w:hAnsiTheme="majorEastAsia" w:eastAsiaTheme="majorEastAsia"/>
        </w:rPr>
        <w:t>条</w:t>
      </w:r>
      <w:r>
        <w:rPr>
          <w:rFonts w:hint="eastAsia"/>
        </w:rPr>
        <w:t>　</w:t>
      </w:r>
      <w:r>
        <w:rPr>
          <w:rFonts w:hint="default"/>
        </w:rPr>
        <w:t>役員の候補者が前条第３項の規定により役員の候補者となることができない者となったときは、役員の候補者たることを辞したものとみなす。</w:t>
      </w:r>
    </w:p>
    <w:p>
      <w:pPr>
        <w:pStyle w:val="0"/>
        <w:autoSpaceDE w:val="0"/>
        <w:autoSpaceDN w:val="0"/>
        <w:ind w:firstLine="240" w:firstLineChars="100"/>
        <w:rPr>
          <w:rFonts w:hint="default"/>
        </w:rPr>
      </w:pPr>
      <w:r>
        <w:rPr>
          <w:rFonts w:hint="default"/>
        </w:rPr>
        <w:t>（当選人の決定）</w:t>
      </w:r>
    </w:p>
    <w:p>
      <w:pPr>
        <w:pStyle w:val="0"/>
        <w:autoSpaceDE w:val="0"/>
        <w:autoSpaceDN w:val="0"/>
        <w:ind w:left="240" w:hanging="240"/>
        <w:rPr>
          <w:rFonts w:hint="default"/>
        </w:rPr>
      </w:pPr>
      <w:r>
        <w:rPr>
          <w:rFonts w:hint="default" w:asciiTheme="majorEastAsia" w:hAnsiTheme="majorEastAsia" w:eastAsiaTheme="majorEastAsia"/>
        </w:rPr>
        <w:t>第</w:t>
      </w:r>
      <w:r>
        <w:rPr>
          <w:rFonts w:hint="default" w:asciiTheme="majorEastAsia" w:hAnsiTheme="majorEastAsia" w:eastAsiaTheme="majorEastAsia"/>
        </w:rPr>
        <w:t>19</w:t>
      </w:r>
      <w:r>
        <w:rPr>
          <w:rFonts w:hint="default" w:asciiTheme="majorEastAsia" w:hAnsiTheme="majorEastAsia" w:eastAsiaTheme="majorEastAsia"/>
        </w:rPr>
        <w:t>条</w:t>
      </w:r>
      <w:r>
        <w:rPr>
          <w:rFonts w:hint="eastAsia"/>
        </w:rPr>
        <w:t>　</w:t>
      </w:r>
      <w:r>
        <w:rPr>
          <w:rFonts w:hint="default"/>
        </w:rPr>
        <w:t>有効投票の最多数を得た者をもって当選人とする。ただし、選挙すべき理事又は監事の数で有効投票の総数を除して得た数の６分の１以上の得票数がなければならない。</w:t>
      </w:r>
    </w:p>
    <w:p>
      <w:pPr>
        <w:pStyle w:val="0"/>
        <w:autoSpaceDE w:val="0"/>
        <w:autoSpaceDN w:val="0"/>
        <w:ind w:left="240" w:hanging="240"/>
        <w:rPr>
          <w:rFonts w:hint="default"/>
        </w:rPr>
      </w:pPr>
      <w:r>
        <w:rPr>
          <w:rFonts w:hint="default"/>
        </w:rPr>
        <w:t>２　当選人を定めるに当り、得票数が同じであるときは、選挙管理者が、選挙立会人立会の上、くじで定めるものとする。</w:t>
      </w:r>
    </w:p>
    <w:p>
      <w:pPr>
        <w:pStyle w:val="0"/>
        <w:autoSpaceDE w:val="0"/>
        <w:autoSpaceDN w:val="0"/>
        <w:ind w:firstLine="240" w:firstLineChars="100"/>
        <w:rPr>
          <w:rFonts w:hint="default"/>
        </w:rPr>
      </w:pPr>
      <w:r>
        <w:rPr>
          <w:rFonts w:hint="default"/>
        </w:rPr>
        <w:t>【備考】</w:t>
      </w:r>
    </w:p>
    <w:p>
      <w:pPr>
        <w:pStyle w:val="0"/>
        <w:autoSpaceDE w:val="0"/>
        <w:autoSpaceDN w:val="0"/>
        <w:ind w:firstLine="720" w:firstLineChars="300"/>
        <w:rPr>
          <w:rFonts w:hint="default"/>
        </w:rPr>
      </w:pPr>
      <w:r>
        <w:rPr>
          <w:rFonts w:hint="default"/>
        </w:rPr>
        <w:t>理事のうち耕作者理事の定数を定める場合は、第３項として、次の１項を加えること。</w:t>
      </w:r>
    </w:p>
    <w:p>
      <w:pPr>
        <w:pStyle w:val="0"/>
        <w:autoSpaceDE w:val="0"/>
        <w:autoSpaceDN w:val="0"/>
        <w:ind w:left="720" w:leftChars="200" w:hanging="240" w:hangingChars="100"/>
        <w:rPr>
          <w:rFonts w:hint="default"/>
        </w:rPr>
      </w:pPr>
      <w:r>
        <w:rPr>
          <w:rFonts w:hint="default"/>
        </w:rPr>
        <w:t>３　法第</w:t>
      </w:r>
      <w:r>
        <w:rPr>
          <w:rFonts w:hint="default"/>
        </w:rPr>
        <w:t>18</w:t>
      </w:r>
      <w:r>
        <w:rPr>
          <w:rFonts w:hint="default"/>
        </w:rPr>
        <w:t>条第５項各号に該当する当選人の数が第２条第３項の耕作者理事の定数に達しないときは、前２項の規定にかかわらず、その定数に達するまで、法第</w:t>
      </w:r>
      <w:r>
        <w:rPr>
          <w:rFonts w:hint="default"/>
        </w:rPr>
        <w:t>18</w:t>
      </w:r>
      <w:r>
        <w:rPr>
          <w:rFonts w:hint="default"/>
        </w:rPr>
        <w:t>条第５項各号に該当する理事の候補者の中から前２項の規定の例によって当選人を定めるものとする。</w:t>
      </w:r>
    </w:p>
    <w:p>
      <w:pPr>
        <w:pStyle w:val="0"/>
        <w:autoSpaceDE w:val="0"/>
        <w:autoSpaceDN w:val="0"/>
        <w:ind w:firstLine="240" w:firstLineChars="100"/>
        <w:rPr>
          <w:rFonts w:hint="default"/>
        </w:rPr>
      </w:pPr>
      <w:r>
        <w:rPr>
          <w:rFonts w:hint="default"/>
        </w:rPr>
        <w:t>（無投票の当選）</w:t>
      </w:r>
    </w:p>
    <w:p>
      <w:pPr>
        <w:pStyle w:val="0"/>
        <w:autoSpaceDE w:val="0"/>
        <w:autoSpaceDN w:val="0"/>
        <w:ind w:left="240" w:hanging="240"/>
        <w:rPr>
          <w:rFonts w:hint="default"/>
        </w:rPr>
      </w:pPr>
      <w:r>
        <w:rPr>
          <w:rFonts w:hint="default" w:asciiTheme="majorEastAsia" w:hAnsiTheme="majorEastAsia" w:eastAsiaTheme="majorEastAsia"/>
        </w:rPr>
        <w:t>第</w:t>
      </w:r>
      <w:r>
        <w:rPr>
          <w:rFonts w:hint="default" w:asciiTheme="majorEastAsia" w:hAnsiTheme="majorEastAsia" w:eastAsiaTheme="majorEastAsia"/>
        </w:rPr>
        <w:t>20</w:t>
      </w:r>
      <w:r>
        <w:rPr>
          <w:rFonts w:hint="default" w:asciiTheme="majorEastAsia" w:hAnsiTheme="majorEastAsia" w:eastAsiaTheme="majorEastAsia"/>
        </w:rPr>
        <w:t>条</w:t>
      </w:r>
      <w:r>
        <w:rPr>
          <w:rFonts w:hint="default"/>
        </w:rPr>
        <w:t>　理事若しくは監事の候補者の数がその選挙において選挙すべき理事若しくは監事の数を超えないとき、又は超えなくなったときは、投票を行わない。</w:t>
      </w:r>
    </w:p>
    <w:p>
      <w:pPr>
        <w:pStyle w:val="0"/>
        <w:autoSpaceDE w:val="0"/>
        <w:autoSpaceDN w:val="0"/>
        <w:ind w:left="240" w:hanging="240"/>
        <w:rPr>
          <w:rFonts w:hint="default"/>
        </w:rPr>
      </w:pPr>
      <w:r>
        <w:rPr>
          <w:rFonts w:hint="default"/>
        </w:rPr>
        <w:t>２　前項の場合においては、選挙管理者は、直ちに、当該役員の候補者をもって当選人と定めなければならない。</w:t>
      </w:r>
    </w:p>
    <w:p>
      <w:pPr>
        <w:pStyle w:val="0"/>
        <w:autoSpaceDE w:val="0"/>
        <w:autoSpaceDN w:val="0"/>
        <w:ind w:left="240" w:hanging="240"/>
        <w:rPr>
          <w:rFonts w:hint="default"/>
        </w:rPr>
      </w:pPr>
      <w:r>
        <w:rPr>
          <w:rFonts w:hint="default"/>
        </w:rPr>
        <w:t>３　前項の場合において、当該役員の候補者の被選挙権の有無は、選挙管理者が選挙立会人の意見をきいて決定しなければならない。</w:t>
      </w:r>
    </w:p>
    <w:p>
      <w:pPr>
        <w:pStyle w:val="0"/>
        <w:autoSpaceDE w:val="0"/>
        <w:autoSpaceDN w:val="0"/>
        <w:ind w:firstLine="240" w:firstLineChars="100"/>
        <w:rPr>
          <w:rFonts w:hint="default"/>
        </w:rPr>
      </w:pPr>
      <w:r>
        <w:rPr>
          <w:rFonts w:hint="default"/>
        </w:rPr>
        <w:t>（当選人の失格）</w:t>
      </w:r>
    </w:p>
    <w:p>
      <w:pPr>
        <w:pStyle w:val="0"/>
        <w:autoSpaceDE w:val="0"/>
        <w:autoSpaceDN w:val="0"/>
        <w:ind w:left="240" w:hanging="240"/>
        <w:rPr>
          <w:rFonts w:hint="default"/>
        </w:rPr>
      </w:pPr>
      <w:r>
        <w:rPr>
          <w:rFonts w:hint="default" w:asciiTheme="majorEastAsia" w:hAnsiTheme="majorEastAsia" w:eastAsiaTheme="majorEastAsia"/>
        </w:rPr>
        <w:t>第</w:t>
      </w:r>
      <w:r>
        <w:rPr>
          <w:rFonts w:hint="default" w:asciiTheme="majorEastAsia" w:hAnsiTheme="majorEastAsia" w:eastAsiaTheme="majorEastAsia"/>
        </w:rPr>
        <w:t>21</w:t>
      </w:r>
      <w:r>
        <w:rPr>
          <w:rFonts w:hint="default" w:asciiTheme="majorEastAsia" w:hAnsiTheme="majorEastAsia" w:eastAsiaTheme="majorEastAsia"/>
        </w:rPr>
        <w:t>条</w:t>
      </w:r>
      <w:r>
        <w:rPr>
          <w:rFonts w:hint="eastAsia"/>
        </w:rPr>
        <w:t>　</w:t>
      </w:r>
      <w:r>
        <w:rPr>
          <w:rFonts w:hint="default"/>
        </w:rPr>
        <w:t>当選人は、選挙の期日後において被選挙権を有しなくなったとき、又はその所属する被選挙区を異動したときは、当選を失う。</w:t>
      </w:r>
    </w:p>
    <w:p>
      <w:pPr>
        <w:pStyle w:val="0"/>
        <w:autoSpaceDE w:val="0"/>
        <w:autoSpaceDN w:val="0"/>
        <w:ind w:firstLine="240" w:firstLineChars="100"/>
        <w:rPr>
          <w:rFonts w:hint="default"/>
        </w:rPr>
      </w:pPr>
      <w:r>
        <w:rPr>
          <w:rFonts w:hint="default"/>
        </w:rPr>
        <w:t>（当選の公告）</w:t>
      </w:r>
    </w:p>
    <w:p>
      <w:pPr>
        <w:pStyle w:val="0"/>
        <w:autoSpaceDE w:val="0"/>
        <w:autoSpaceDN w:val="0"/>
        <w:ind w:left="240" w:hanging="240"/>
        <w:rPr>
          <w:rFonts w:hint="default"/>
        </w:rPr>
      </w:pPr>
      <w:r>
        <w:rPr>
          <w:rFonts w:hint="default" w:asciiTheme="majorEastAsia" w:hAnsiTheme="majorEastAsia" w:eastAsiaTheme="majorEastAsia"/>
        </w:rPr>
        <w:t>第</w:t>
      </w:r>
      <w:r>
        <w:rPr>
          <w:rFonts w:hint="default" w:asciiTheme="majorEastAsia" w:hAnsiTheme="majorEastAsia" w:eastAsiaTheme="majorEastAsia"/>
        </w:rPr>
        <w:t>22</w:t>
      </w:r>
      <w:r>
        <w:rPr>
          <w:rFonts w:hint="default" w:asciiTheme="majorEastAsia" w:hAnsiTheme="majorEastAsia" w:eastAsiaTheme="majorEastAsia"/>
        </w:rPr>
        <w:t>条</w:t>
      </w:r>
      <w:r>
        <w:rPr>
          <w:rFonts w:hint="eastAsia"/>
        </w:rPr>
        <w:t>　</w:t>
      </w:r>
      <w:r>
        <w:rPr>
          <w:rFonts w:hint="default"/>
        </w:rPr>
        <w:t>当選人が定まったときは、選挙管理者は、直ちに当選人に当選の旨を通知し、同時に、当選人の住所、氏名、所属被選挙区名及び理事又は監事の別を公告しなければならない。</w:t>
      </w:r>
    </w:p>
    <w:p>
      <w:pPr>
        <w:pStyle w:val="0"/>
        <w:autoSpaceDE w:val="0"/>
        <w:autoSpaceDN w:val="0"/>
        <w:ind w:left="240" w:hanging="240"/>
        <w:rPr>
          <w:rFonts w:hint="default"/>
        </w:rPr>
      </w:pPr>
      <w:r>
        <w:rPr>
          <w:rFonts w:hint="default"/>
        </w:rPr>
        <w:t>２　前項の通知を受けた日から７日以内に当選を辞退する旨の届け出がないときは、当選人は、その当選を承諾したものとみなす。</w:t>
      </w:r>
    </w:p>
    <w:p>
      <w:pPr>
        <w:pStyle w:val="0"/>
        <w:autoSpaceDE w:val="0"/>
        <w:autoSpaceDN w:val="0"/>
        <w:ind w:firstLine="240" w:firstLineChars="100"/>
        <w:rPr>
          <w:rFonts w:hint="default"/>
        </w:rPr>
      </w:pPr>
      <w:r>
        <w:rPr>
          <w:rFonts w:hint="default"/>
        </w:rPr>
        <w:t>（繰上補充）</w:t>
      </w:r>
    </w:p>
    <w:p>
      <w:pPr>
        <w:pStyle w:val="0"/>
        <w:autoSpaceDE w:val="0"/>
        <w:autoSpaceDN w:val="0"/>
        <w:ind w:left="240" w:hanging="240"/>
        <w:rPr>
          <w:rFonts w:hint="default"/>
        </w:rPr>
      </w:pPr>
      <w:r>
        <w:rPr>
          <w:rFonts w:hint="default" w:asciiTheme="majorEastAsia" w:hAnsiTheme="majorEastAsia" w:eastAsiaTheme="majorEastAsia"/>
        </w:rPr>
        <w:t>第</w:t>
      </w:r>
      <w:r>
        <w:rPr>
          <w:rFonts w:hint="default" w:asciiTheme="majorEastAsia" w:hAnsiTheme="majorEastAsia" w:eastAsiaTheme="majorEastAsia"/>
        </w:rPr>
        <w:t>23</w:t>
      </w:r>
      <w:r>
        <w:rPr>
          <w:rFonts w:hint="default" w:asciiTheme="majorEastAsia" w:hAnsiTheme="majorEastAsia" w:eastAsiaTheme="majorEastAsia"/>
        </w:rPr>
        <w:t>条</w:t>
      </w:r>
      <w:r>
        <w:rPr>
          <w:rFonts w:hint="eastAsia"/>
        </w:rPr>
        <w:t>　</w:t>
      </w:r>
      <w:r>
        <w:rPr>
          <w:rFonts w:hint="default"/>
        </w:rPr>
        <w:t>当選人の数がその選挙において選挙すべき理事又は監事の数に達しなくなったときは、選挙管理者は、直ちに第</w:t>
      </w:r>
      <w:r>
        <w:rPr>
          <w:rFonts w:hint="default"/>
        </w:rPr>
        <w:t>19</w:t>
      </w:r>
      <w:r>
        <w:rPr>
          <w:rFonts w:hint="default"/>
        </w:rPr>
        <w:t>条の例によって、当選人を定めなければならない。</w:t>
      </w:r>
    </w:p>
    <w:p>
      <w:pPr>
        <w:pStyle w:val="0"/>
        <w:autoSpaceDE w:val="0"/>
        <w:autoSpaceDN w:val="0"/>
        <w:ind w:left="240" w:hanging="240"/>
        <w:rPr>
          <w:rFonts w:hint="default"/>
        </w:rPr>
      </w:pPr>
      <w:r>
        <w:rPr>
          <w:rFonts w:hint="default"/>
        </w:rPr>
        <w:t>２　前項の規定により当選人が定まった場合には、前条の規定を準用する。</w:t>
      </w:r>
    </w:p>
    <w:p>
      <w:pPr>
        <w:pStyle w:val="0"/>
        <w:autoSpaceDE w:val="0"/>
        <w:autoSpaceDN w:val="0"/>
        <w:ind w:firstLine="240" w:firstLineChars="100"/>
        <w:rPr>
          <w:rFonts w:hint="default"/>
        </w:rPr>
      </w:pPr>
      <w:r>
        <w:rPr>
          <w:rFonts w:hint="default"/>
        </w:rPr>
        <w:t>（当選の確定および役員の就任）</w:t>
      </w:r>
    </w:p>
    <w:p>
      <w:pPr>
        <w:pStyle w:val="0"/>
        <w:autoSpaceDE w:val="0"/>
        <w:autoSpaceDN w:val="0"/>
        <w:ind w:left="240" w:hanging="240"/>
        <w:rPr>
          <w:rFonts w:hint="default"/>
        </w:rPr>
      </w:pPr>
      <w:r>
        <w:rPr>
          <w:rFonts w:hint="default" w:asciiTheme="majorEastAsia" w:hAnsiTheme="majorEastAsia" w:eastAsiaTheme="majorEastAsia"/>
        </w:rPr>
        <w:t>第</w:t>
      </w:r>
      <w:r>
        <w:rPr>
          <w:rFonts w:hint="default" w:asciiTheme="majorEastAsia" w:hAnsiTheme="majorEastAsia" w:eastAsiaTheme="majorEastAsia"/>
        </w:rPr>
        <w:t>24</w:t>
      </w:r>
      <w:r>
        <w:rPr>
          <w:rFonts w:hint="default" w:asciiTheme="majorEastAsia" w:hAnsiTheme="majorEastAsia" w:eastAsiaTheme="majorEastAsia"/>
        </w:rPr>
        <w:t>条</w:t>
      </w:r>
      <w:r>
        <w:rPr>
          <w:rFonts w:hint="eastAsia"/>
        </w:rPr>
        <w:t>　</w:t>
      </w:r>
      <w:r>
        <w:rPr>
          <w:rFonts w:hint="default"/>
        </w:rPr>
        <w:t>選挙管理者は、第</w:t>
      </w:r>
      <w:r>
        <w:rPr>
          <w:rFonts w:hint="default"/>
        </w:rPr>
        <w:t>22</w:t>
      </w:r>
      <w:r>
        <w:rPr>
          <w:rFonts w:hint="default"/>
        </w:rPr>
        <w:t>条第２項（前条第２項において準用する場合を含む。）の期間満了の日の翌日、当選人の住所、氏名、所属被選挙区名及び理事又は監事の別を公告しなければならない。</w:t>
      </w:r>
    </w:p>
    <w:p>
      <w:pPr>
        <w:pStyle w:val="0"/>
        <w:autoSpaceDE w:val="0"/>
        <w:autoSpaceDN w:val="0"/>
        <w:ind w:left="240" w:hanging="240"/>
        <w:rPr>
          <w:rFonts w:hint="default"/>
        </w:rPr>
      </w:pPr>
      <w:r>
        <w:rPr>
          <w:rFonts w:hint="default"/>
        </w:rPr>
        <w:t>２　当選人は、前項の公告があったとき、役員に就任するものとする。</w:t>
      </w:r>
    </w:p>
    <w:p>
      <w:pPr>
        <w:pStyle w:val="0"/>
        <w:autoSpaceDE w:val="0"/>
        <w:autoSpaceDN w:val="0"/>
        <w:ind w:left="240" w:hanging="240"/>
        <w:rPr>
          <w:rFonts w:hint="default"/>
        </w:rPr>
      </w:pPr>
      <w:r>
        <w:rPr>
          <w:rFonts w:hint="default"/>
        </w:rPr>
        <w:t>３　前項の規定にかかわらず、当選人は、現任役員の任期満了後における第</w:t>
      </w:r>
      <w:r>
        <w:rPr>
          <w:rFonts w:hint="default"/>
        </w:rPr>
        <w:t>25</w:t>
      </w:r>
      <w:r>
        <w:rPr>
          <w:rFonts w:hint="default"/>
        </w:rPr>
        <w:t>条の規定による当選、第</w:t>
      </w:r>
      <w:r>
        <w:rPr>
          <w:rFonts w:hint="default"/>
        </w:rPr>
        <w:t>26</w:t>
      </w:r>
      <w:r>
        <w:rPr>
          <w:rFonts w:hint="default"/>
        </w:rPr>
        <w:t>条の規定による当選及び第</w:t>
      </w:r>
      <w:r>
        <w:rPr>
          <w:rFonts w:hint="default"/>
        </w:rPr>
        <w:t>28</w:t>
      </w:r>
      <w:r>
        <w:rPr>
          <w:rFonts w:hint="default"/>
        </w:rPr>
        <w:t>条の規定による選挙並びに法第</w:t>
      </w:r>
      <w:r>
        <w:rPr>
          <w:rFonts w:hint="default"/>
        </w:rPr>
        <w:t>29</w:t>
      </w:r>
      <w:r>
        <w:rPr>
          <w:rFonts w:hint="default"/>
        </w:rPr>
        <w:t>条の３の規定による改選、法第</w:t>
      </w:r>
      <w:r>
        <w:rPr>
          <w:rFonts w:hint="default"/>
        </w:rPr>
        <w:t>29</w:t>
      </w:r>
      <w:r>
        <w:rPr>
          <w:rFonts w:hint="default"/>
        </w:rPr>
        <w:t>条の４の規定による選挙及び法第</w:t>
      </w:r>
      <w:r>
        <w:rPr>
          <w:rFonts w:hint="default"/>
        </w:rPr>
        <w:t>134</w:t>
      </w:r>
      <w:r>
        <w:rPr>
          <w:rFonts w:hint="default"/>
        </w:rPr>
        <w:t>条第２項の規定による改選の場合を除き、公告の時が現任役員の任期満了前であるときは、その任期満了の日の翌日に就任するものとする。</w:t>
      </w:r>
    </w:p>
    <w:p>
      <w:pPr>
        <w:pStyle w:val="0"/>
        <w:autoSpaceDE w:val="0"/>
        <w:autoSpaceDN w:val="0"/>
        <w:ind w:firstLine="240" w:firstLineChars="100"/>
        <w:rPr>
          <w:rFonts w:hint="default"/>
        </w:rPr>
      </w:pPr>
      <w:r>
        <w:rPr>
          <w:rFonts w:hint="default"/>
        </w:rPr>
        <w:t>【備考】</w:t>
      </w:r>
    </w:p>
    <w:p>
      <w:pPr>
        <w:pStyle w:val="0"/>
        <w:autoSpaceDE w:val="0"/>
        <w:autoSpaceDN w:val="0"/>
        <w:ind w:left="480" w:leftChars="200" w:firstLine="240" w:firstLineChars="100"/>
        <w:rPr>
          <w:rFonts w:hint="default"/>
        </w:rPr>
      </w:pPr>
      <w:r>
        <w:rPr>
          <w:rFonts w:hint="default"/>
        </w:rPr>
        <w:t>当選人に対して当選を承諾する旨の届出を求める場合は、第１項中「期間満了の日」を「期間満了の日（同日前に全ての当選人から承諾を得たときは、その日）」に改めること。</w:t>
      </w:r>
    </w:p>
    <w:p>
      <w:pPr>
        <w:pStyle w:val="0"/>
        <w:autoSpaceDE w:val="0"/>
        <w:autoSpaceDN w:val="0"/>
        <w:ind w:firstLine="240" w:firstLineChars="100"/>
        <w:rPr>
          <w:rFonts w:hint="default"/>
        </w:rPr>
      </w:pPr>
      <w:r>
        <w:rPr>
          <w:rFonts w:hint="default"/>
        </w:rPr>
        <w:t>（当選の取消しの場合の措置）</w:t>
      </w:r>
    </w:p>
    <w:p>
      <w:pPr>
        <w:pStyle w:val="0"/>
        <w:autoSpaceDE w:val="0"/>
        <w:autoSpaceDN w:val="0"/>
        <w:ind w:left="240" w:hanging="240" w:hangingChars="100"/>
        <w:rPr>
          <w:rFonts w:hint="default"/>
        </w:rPr>
      </w:pPr>
      <w:r>
        <w:rPr>
          <w:rFonts w:hint="default" w:asciiTheme="majorEastAsia" w:hAnsiTheme="majorEastAsia" w:eastAsiaTheme="majorEastAsia"/>
        </w:rPr>
        <w:t>第</w:t>
      </w:r>
      <w:r>
        <w:rPr>
          <w:rFonts w:hint="default" w:asciiTheme="majorEastAsia" w:hAnsiTheme="majorEastAsia" w:eastAsiaTheme="majorEastAsia"/>
        </w:rPr>
        <w:t>25</w:t>
      </w:r>
      <w:r>
        <w:rPr>
          <w:rFonts w:hint="default" w:asciiTheme="majorEastAsia" w:hAnsiTheme="majorEastAsia" w:eastAsiaTheme="majorEastAsia"/>
        </w:rPr>
        <w:t>条</w:t>
      </w:r>
      <w:r>
        <w:rPr>
          <w:rFonts w:hint="eastAsia"/>
        </w:rPr>
        <w:t>　</w:t>
      </w:r>
      <w:r>
        <w:rPr>
          <w:rFonts w:hint="default"/>
        </w:rPr>
        <w:t>法第</w:t>
      </w:r>
      <w:r>
        <w:rPr>
          <w:rFonts w:hint="default"/>
        </w:rPr>
        <w:t>136</w:t>
      </w:r>
      <w:r>
        <w:rPr>
          <w:rFonts w:hint="default"/>
        </w:rPr>
        <w:t>条の規定により当選の取消しがあったときは、理事長は、直ちに第</w:t>
      </w:r>
      <w:r>
        <w:rPr>
          <w:rFonts w:hint="default"/>
        </w:rPr>
        <w:t>19</w:t>
      </w:r>
      <w:r>
        <w:rPr>
          <w:rFonts w:hint="default"/>
        </w:rPr>
        <w:t>条の例によって、当選人を定めなければならない</w:t>
      </w:r>
      <w:r>
        <w:rPr>
          <w:rFonts w:hint="eastAsia"/>
        </w:rPr>
        <w:t>。</w:t>
      </w:r>
    </w:p>
    <w:p>
      <w:pPr>
        <w:pStyle w:val="0"/>
        <w:autoSpaceDE w:val="0"/>
        <w:autoSpaceDN w:val="0"/>
        <w:ind w:left="240" w:hanging="240" w:hangingChars="100"/>
        <w:rPr>
          <w:rFonts w:hint="default"/>
        </w:rPr>
      </w:pPr>
      <w:r>
        <w:rPr>
          <w:rFonts w:hint="default"/>
        </w:rPr>
        <w:t>２　前項の規定により当選人が定まった場合には、第</w:t>
      </w:r>
      <w:r>
        <w:rPr>
          <w:rFonts w:hint="default"/>
        </w:rPr>
        <w:t>21</w:t>
      </w:r>
      <w:r>
        <w:rPr>
          <w:rFonts w:hint="default"/>
        </w:rPr>
        <w:t>条から前条までの規定を準用する。</w:t>
      </w:r>
    </w:p>
    <w:p>
      <w:pPr>
        <w:pStyle w:val="0"/>
        <w:autoSpaceDE w:val="0"/>
        <w:autoSpaceDN w:val="0"/>
        <w:ind w:firstLine="240" w:firstLineChars="100"/>
        <w:rPr>
          <w:rFonts w:hint="default"/>
        </w:rPr>
      </w:pPr>
      <w:r>
        <w:rPr>
          <w:rFonts w:hint="default"/>
        </w:rPr>
        <w:t>（再選挙）</w:t>
      </w:r>
    </w:p>
    <w:p>
      <w:pPr>
        <w:pStyle w:val="0"/>
        <w:autoSpaceDE w:val="0"/>
        <w:autoSpaceDN w:val="0"/>
        <w:ind w:left="240" w:hanging="240"/>
        <w:rPr>
          <w:rFonts w:hint="default"/>
        </w:rPr>
      </w:pPr>
      <w:r>
        <w:rPr>
          <w:rFonts w:hint="default" w:asciiTheme="majorEastAsia" w:hAnsiTheme="majorEastAsia" w:eastAsiaTheme="majorEastAsia"/>
        </w:rPr>
        <w:t>第</w:t>
      </w:r>
      <w:r>
        <w:rPr>
          <w:rFonts w:hint="default" w:asciiTheme="majorEastAsia" w:hAnsiTheme="majorEastAsia" w:eastAsiaTheme="majorEastAsia"/>
        </w:rPr>
        <w:t>26</w:t>
      </w:r>
      <w:r>
        <w:rPr>
          <w:rFonts w:hint="default" w:asciiTheme="majorEastAsia" w:hAnsiTheme="majorEastAsia" w:eastAsiaTheme="majorEastAsia"/>
        </w:rPr>
        <w:t>条</w:t>
      </w:r>
      <w:r>
        <w:rPr>
          <w:rFonts w:hint="default"/>
          <w:b w:val="1"/>
        </w:rPr>
        <w:t>　</w:t>
      </w:r>
      <w:r>
        <w:rPr>
          <w:rFonts w:hint="default"/>
        </w:rPr>
        <w:t>第</w:t>
      </w:r>
      <w:r>
        <w:rPr>
          <w:rFonts w:hint="default"/>
        </w:rPr>
        <w:t>19</w:t>
      </w:r>
      <w:r>
        <w:rPr>
          <w:rFonts w:hint="default"/>
        </w:rPr>
        <w:t>条から第</w:t>
      </w:r>
      <w:r>
        <w:rPr>
          <w:rFonts w:hint="default"/>
        </w:rPr>
        <w:t>23</w:t>
      </w:r>
      <w:r>
        <w:rPr>
          <w:rFonts w:hint="default"/>
        </w:rPr>
        <w:t>条までの規定による当選人がない場合、選挙すべき理事又は監事の数に足る当選人を得ることができない場合又は法第</w:t>
      </w:r>
      <w:r>
        <w:rPr>
          <w:rFonts w:hint="default"/>
        </w:rPr>
        <w:t>136</w:t>
      </w:r>
      <w:r>
        <w:rPr>
          <w:rFonts w:hint="default"/>
        </w:rPr>
        <w:t>条の規定による選挙若しくは当選の取消しの場合（前条の規定により当選人を定めることができるときを除く。）にはその不足の員数につき、再選挙を行わなければならない。</w:t>
      </w:r>
    </w:p>
    <w:p>
      <w:pPr>
        <w:pStyle w:val="0"/>
        <w:autoSpaceDE w:val="0"/>
        <w:autoSpaceDN w:val="0"/>
        <w:ind w:firstLine="240" w:firstLineChars="100"/>
        <w:rPr>
          <w:rFonts w:hint="default"/>
        </w:rPr>
      </w:pPr>
      <w:r>
        <w:rPr>
          <w:rFonts w:hint="default"/>
        </w:rPr>
        <w:t>（補欠役員の繰上補充）</w:t>
      </w:r>
    </w:p>
    <w:p>
      <w:pPr>
        <w:pStyle w:val="0"/>
        <w:autoSpaceDE w:val="0"/>
        <w:autoSpaceDN w:val="0"/>
        <w:ind w:left="240" w:hanging="240"/>
        <w:rPr>
          <w:rFonts w:hint="default"/>
        </w:rPr>
      </w:pPr>
      <w:r>
        <w:rPr>
          <w:rFonts w:hint="default" w:asciiTheme="majorEastAsia" w:hAnsiTheme="majorEastAsia" w:eastAsiaTheme="majorEastAsia"/>
        </w:rPr>
        <w:t>第</w:t>
      </w:r>
      <w:r>
        <w:rPr>
          <w:rFonts w:hint="default" w:asciiTheme="majorEastAsia" w:hAnsiTheme="majorEastAsia" w:eastAsiaTheme="majorEastAsia"/>
        </w:rPr>
        <w:t>27</w:t>
      </w:r>
      <w:r>
        <w:rPr>
          <w:rFonts w:hint="default" w:asciiTheme="majorEastAsia" w:hAnsiTheme="majorEastAsia" w:eastAsiaTheme="majorEastAsia"/>
        </w:rPr>
        <w:t>条</w:t>
      </w:r>
      <w:r>
        <w:rPr>
          <w:rFonts w:hint="eastAsia"/>
        </w:rPr>
        <w:t>　</w:t>
      </w:r>
      <w:r>
        <w:rPr>
          <w:rFonts w:hint="default"/>
        </w:rPr>
        <w:t>選挙後１年以内に役員の欠員が生じた場合において、第</w:t>
      </w:r>
      <w:r>
        <w:rPr>
          <w:rFonts w:hint="default"/>
        </w:rPr>
        <w:t>19</w:t>
      </w:r>
      <w:r>
        <w:rPr>
          <w:rFonts w:hint="default"/>
        </w:rPr>
        <w:t>条第１項の規定の適用を受けた得票者で当選人とならなかったものがあるときは、理事長は、第</w:t>
      </w:r>
      <w:r>
        <w:rPr>
          <w:rFonts w:hint="default"/>
        </w:rPr>
        <w:t>19</w:t>
      </w:r>
      <w:r>
        <w:rPr>
          <w:rFonts w:hint="default"/>
        </w:rPr>
        <w:t>条の例によって、その者のうちから当選人を定めなければならない。</w:t>
      </w:r>
    </w:p>
    <w:p>
      <w:pPr>
        <w:pStyle w:val="0"/>
        <w:autoSpaceDE w:val="0"/>
        <w:autoSpaceDN w:val="0"/>
        <w:rPr>
          <w:rFonts w:hint="default"/>
        </w:rPr>
      </w:pPr>
      <w:r>
        <w:rPr>
          <w:rFonts w:hint="default"/>
        </w:rPr>
        <w:t>２　前項の場合には、第</w:t>
      </w:r>
      <w:r>
        <w:rPr>
          <w:rFonts w:hint="default"/>
        </w:rPr>
        <w:t>21</w:t>
      </w:r>
      <w:r>
        <w:rPr>
          <w:rFonts w:hint="default"/>
        </w:rPr>
        <w:t>条から第</w:t>
      </w:r>
      <w:r>
        <w:rPr>
          <w:rFonts w:hint="default"/>
        </w:rPr>
        <w:t>24</w:t>
      </w:r>
      <w:r>
        <w:rPr>
          <w:rFonts w:hint="default"/>
        </w:rPr>
        <w:t>条までの規定を準用する。</w:t>
      </w:r>
    </w:p>
    <w:p>
      <w:pPr>
        <w:pStyle w:val="0"/>
        <w:autoSpaceDE w:val="0"/>
        <w:autoSpaceDN w:val="0"/>
        <w:ind w:firstLine="240" w:firstLineChars="100"/>
        <w:rPr>
          <w:rFonts w:hint="default"/>
        </w:rPr>
      </w:pPr>
      <w:r>
        <w:rPr>
          <w:rFonts w:hint="default"/>
        </w:rPr>
        <w:t>（補欠選挙）</w:t>
      </w:r>
    </w:p>
    <w:p>
      <w:pPr>
        <w:pStyle w:val="0"/>
        <w:autoSpaceDE w:val="0"/>
        <w:autoSpaceDN w:val="0"/>
        <w:ind w:left="240" w:hanging="240"/>
        <w:rPr>
          <w:rFonts w:hint="default"/>
        </w:rPr>
      </w:pPr>
      <w:r>
        <w:rPr>
          <w:rFonts w:hint="default" w:asciiTheme="majorEastAsia" w:hAnsiTheme="majorEastAsia" w:eastAsiaTheme="majorEastAsia"/>
        </w:rPr>
        <w:t>第</w:t>
      </w:r>
      <w:r>
        <w:rPr>
          <w:rFonts w:hint="default" w:asciiTheme="majorEastAsia" w:hAnsiTheme="majorEastAsia" w:eastAsiaTheme="majorEastAsia"/>
        </w:rPr>
        <w:t>28</w:t>
      </w:r>
      <w:r>
        <w:rPr>
          <w:rFonts w:hint="default" w:asciiTheme="majorEastAsia" w:hAnsiTheme="majorEastAsia" w:eastAsiaTheme="majorEastAsia"/>
        </w:rPr>
        <w:t>条</w:t>
      </w:r>
      <w:r>
        <w:rPr>
          <w:rFonts w:hint="eastAsia"/>
        </w:rPr>
        <w:t>　</w:t>
      </w:r>
      <w:r>
        <w:rPr>
          <w:rFonts w:hint="default"/>
        </w:rPr>
        <w:t>役員の一部が欠けた場合は、前条の規定により当選人を定めることができるときを除き、その不足の員数につき、補欠選挙を行わなければならない。ただし、欠員数が理事の定数の３分の１未満であるとき、若しくは監事の定数の３分の２未満であるとき、又は役員に欠員を生じた時が役員の任期満了前３月以内であるときは、監事が１人となる場合及び員外監事の全員が欠けた場合を除き、次の総代会まで補欠選挙を行わないことができる。</w:t>
      </w:r>
    </w:p>
    <w:p>
      <w:pPr>
        <w:pStyle w:val="0"/>
        <w:autoSpaceDE w:val="0"/>
        <w:autoSpaceDN w:val="0"/>
        <w:ind w:left="240" w:leftChars="100"/>
        <w:rPr>
          <w:rFonts w:hint="default"/>
        </w:rPr>
      </w:pPr>
      <w:r>
        <w:rPr>
          <w:rFonts w:hint="eastAsia"/>
        </w:rPr>
        <w:t>【備考】</w:t>
      </w:r>
    </w:p>
    <w:p>
      <w:pPr>
        <w:pStyle w:val="0"/>
        <w:autoSpaceDE w:val="0"/>
        <w:autoSpaceDN w:val="0"/>
        <w:ind w:left="480" w:leftChars="200" w:firstLine="240" w:firstLineChars="100"/>
        <w:rPr>
          <w:rFonts w:hint="default"/>
        </w:rPr>
      </w:pPr>
      <w:r>
        <w:rPr>
          <w:rFonts w:hint="eastAsia"/>
        </w:rPr>
        <w:t>役員の定数を○人以上○人以内と定めている場合は、本条を次のように改めること。</w:t>
      </w:r>
    </w:p>
    <w:p>
      <w:pPr>
        <w:pStyle w:val="0"/>
        <w:autoSpaceDE w:val="0"/>
        <w:autoSpaceDN w:val="0"/>
        <w:ind w:left="720" w:leftChars="200" w:hanging="240" w:hangingChars="100"/>
        <w:rPr>
          <w:rFonts w:hint="default"/>
        </w:rPr>
      </w:pPr>
      <w:r>
        <w:rPr>
          <w:rFonts w:hint="eastAsia"/>
        </w:rPr>
        <w:t>第</w:t>
      </w:r>
      <w:r>
        <w:rPr>
          <w:rFonts w:hint="default"/>
        </w:rPr>
        <w:t>28</w:t>
      </w:r>
      <w:r>
        <w:rPr>
          <w:rFonts w:hint="default"/>
        </w:rPr>
        <w:t>条　役員の数が定款で定める定数の下限を下回った場合は、前条の規定により当選人を定めることができるときを除き、その不足の員数につき、補欠選挙を行わなければならない。ただし、役員に欠員を生じた時が役員の任期満了前３月以内であるときは、監事が１人となる場合及び員外監事の全員が欠けた場合を除き、次の総代会まで補欠選挙を行わないことができる。</w:t>
      </w:r>
    </w:p>
    <w:p>
      <w:pPr>
        <w:pStyle w:val="0"/>
        <w:autoSpaceDE w:val="0"/>
        <w:autoSpaceDN w:val="0"/>
        <w:ind w:firstLine="240" w:firstLineChars="100"/>
        <w:rPr>
          <w:rFonts w:hint="default"/>
        </w:rPr>
      </w:pPr>
      <w:r>
        <w:rPr>
          <w:rFonts w:hint="default"/>
        </w:rPr>
        <w:t>（総選挙）</w:t>
      </w:r>
    </w:p>
    <w:p>
      <w:pPr>
        <w:pStyle w:val="0"/>
        <w:autoSpaceDE w:val="0"/>
        <w:autoSpaceDN w:val="0"/>
        <w:ind w:left="240" w:hanging="240"/>
        <w:rPr>
          <w:rFonts w:hint="default"/>
        </w:rPr>
      </w:pPr>
      <w:r>
        <w:rPr>
          <w:rFonts w:hint="default" w:asciiTheme="majorEastAsia" w:hAnsiTheme="majorEastAsia" w:eastAsiaTheme="majorEastAsia"/>
        </w:rPr>
        <w:t>第</w:t>
      </w:r>
      <w:r>
        <w:rPr>
          <w:rFonts w:hint="default" w:asciiTheme="majorEastAsia" w:hAnsiTheme="majorEastAsia" w:eastAsiaTheme="majorEastAsia"/>
        </w:rPr>
        <w:t>29</w:t>
      </w:r>
      <w:r>
        <w:rPr>
          <w:rFonts w:hint="default" w:asciiTheme="majorEastAsia" w:hAnsiTheme="majorEastAsia" w:eastAsiaTheme="majorEastAsia"/>
        </w:rPr>
        <w:t>条</w:t>
      </w:r>
      <w:r>
        <w:rPr>
          <w:rFonts w:hint="eastAsia"/>
        </w:rPr>
        <w:t>　</w:t>
      </w:r>
      <w:r>
        <w:rPr>
          <w:rFonts w:hint="default"/>
        </w:rPr>
        <w:t>理事及びその当選人又は監事及びその当選人の全てがないとき又はなくなったときは、総選挙を行わなければならない。</w:t>
      </w:r>
    </w:p>
    <w:p>
      <w:pPr>
        <w:pStyle w:val="0"/>
        <w:widowControl w:val="1"/>
        <w:autoSpaceDE w:val="0"/>
        <w:autoSpaceDN w:val="0"/>
        <w:jc w:val="left"/>
        <w:rPr>
          <w:rFonts w:hint="default"/>
          <w:color w:val="FF0000"/>
        </w:rPr>
      </w:pPr>
    </w:p>
    <w:p>
      <w:pPr>
        <w:pStyle w:val="0"/>
        <w:widowControl w:val="1"/>
        <w:autoSpaceDE w:val="0"/>
        <w:autoSpaceDN w:val="0"/>
        <w:jc w:val="left"/>
        <w:rPr>
          <w:rFonts w:hint="default"/>
          <w:color w:val="FF0000"/>
        </w:rPr>
      </w:pPr>
    </w:p>
    <w:p>
      <w:pPr>
        <w:pStyle w:val="0"/>
        <w:widowControl w:val="1"/>
        <w:autoSpaceDE w:val="0"/>
        <w:autoSpaceDN w:val="0"/>
        <w:jc w:val="left"/>
        <w:rPr>
          <w:rFonts w:hint="default"/>
          <w:color w:val="FF0000"/>
        </w:rPr>
      </w:pPr>
      <w:bookmarkStart w:id="0" w:name="_GoBack"/>
      <w:bookmarkEnd w:id="0"/>
    </w:p>
    <w:sectPr>
      <w:pgSz w:w="11906" w:h="16838"/>
      <w:pgMar w:top="1440" w:right="1077" w:bottom="1440" w:left="1077" w:header="794" w:footer="284" w:gutter="0"/>
      <w:cols w:space="720"/>
      <w:textDirection w:val="lrTb"/>
      <w:docGrid w:type="lines" w:linePitch="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0"/>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Revision"/>
    <w:next w:val="21"/>
    <w:link w:val="0"/>
    <w:uiPriority w:val="0"/>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30</Pages>
  <Words>253</Words>
  <Characters>30267</Characters>
  <Application>JUST Note</Application>
  <Lines>19498</Lines>
  <Paragraphs>841</Paragraphs>
  <CharactersWithSpaces>30728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2025-06-09T08:43:00Z</dcterms:created>
  <dcterms:modified xsi:type="dcterms:W3CDTF">2025-07-16T23:40:41Z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0x01010009A7B75DD3FB6D4A9480CD339017A499</vt:lpwstr>
  </property>
  <property fmtid="{D5CDD505-2E9C-101B-9397-08002B2CF9AE}" pid="3" name="MediaServiceImageTags">
    <vt:lpwstr/>
  </property>
</Properties>
</file>