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ind w:left="240" w:hanging="240"/>
        <w:rPr>
          <w:rFonts w:hint="default"/>
        </w:rPr>
      </w:pPr>
      <w:r>
        <w:rPr>
          <w:rFonts w:hint="default" w:ascii="ＭＳ ゴシック" w:hAnsi="ＭＳ ゴシック" w:eastAsia="ＭＳ ゴシック"/>
        </w:rPr>
        <w:t>［定款附属書］</w:t>
      </w:r>
    </w:p>
    <w:p>
      <w:pPr>
        <w:pStyle w:val="0"/>
        <w:autoSpaceDE w:val="0"/>
        <w:autoSpaceDN w:val="0"/>
        <w:ind w:left="240" w:hanging="240"/>
        <w:rPr>
          <w:rFonts w:hint="default"/>
        </w:rPr>
      </w:pPr>
    </w:p>
    <w:p>
      <w:pPr>
        <w:pStyle w:val="0"/>
        <w:autoSpaceDE w:val="0"/>
        <w:autoSpaceDN w:val="0"/>
        <w:spacing w:line="368" w:lineRule="exact"/>
        <w:ind w:left="240" w:hanging="240"/>
        <w:jc w:val="center"/>
        <w:rPr>
          <w:rFonts w:hint="default" w:asciiTheme="majorEastAsia" w:hAnsiTheme="majorEastAsia" w:eastAsiaTheme="majorEastAsia"/>
          <w:sz w:val="22"/>
        </w:rPr>
      </w:pPr>
      <w:r>
        <w:rPr>
          <w:rFonts w:hint="default" w:asciiTheme="majorEastAsia" w:hAnsiTheme="majorEastAsia" w:eastAsiaTheme="majorEastAsia"/>
        </w:rPr>
        <w:t>土地改良区役員選任規程例</w:t>
      </w:r>
    </w:p>
    <w:p>
      <w:pPr>
        <w:pStyle w:val="0"/>
        <w:autoSpaceDE w:val="0"/>
        <w:autoSpaceDN w:val="0"/>
        <w:ind w:left="240" w:hanging="240"/>
        <w:rPr>
          <w:rFonts w:hint="default" w:asciiTheme="majorEastAsia" w:hAnsiTheme="majorEastAsia" w:eastAsiaTheme="majorEastAsia"/>
        </w:rPr>
      </w:pPr>
    </w:p>
    <w:p>
      <w:pPr>
        <w:pStyle w:val="0"/>
        <w:autoSpaceDE w:val="0"/>
        <w:autoSpaceDN w:val="0"/>
        <w:ind w:firstLine="480" w:firstLineChars="200"/>
        <w:rPr>
          <w:rFonts w:hint="default"/>
        </w:rPr>
      </w:pPr>
      <w:r>
        <w:rPr>
          <w:rFonts w:hint="default" w:asciiTheme="majorEastAsia" w:hAnsiTheme="majorEastAsia" w:eastAsiaTheme="majorEastAsia"/>
        </w:rPr>
        <w:t>何土地改良区役員選任規程</w:t>
      </w:r>
    </w:p>
    <w:p>
      <w:pPr>
        <w:pStyle w:val="0"/>
        <w:autoSpaceDE w:val="0"/>
        <w:autoSpaceDN w:val="0"/>
        <w:ind w:firstLine="240" w:firstLineChars="100"/>
        <w:rPr>
          <w:rFonts w:hint="default"/>
        </w:rPr>
      </w:pPr>
      <w:r>
        <w:rPr>
          <w:rFonts w:hint="default"/>
        </w:rPr>
        <w:t>（役員の被選任権）</w:t>
      </w:r>
    </w:p>
    <w:p>
      <w:pPr>
        <w:pStyle w:val="0"/>
        <w:autoSpaceDE w:val="0"/>
        <w:autoSpaceDN w:val="0"/>
        <w:ind w:left="240" w:hanging="240"/>
        <w:rPr>
          <w:rFonts w:hint="default"/>
        </w:rPr>
      </w:pPr>
      <w:r>
        <w:rPr>
          <w:rFonts w:hint="default" w:asciiTheme="majorEastAsia" w:hAnsiTheme="majorEastAsia" w:eastAsiaTheme="majorEastAsia"/>
        </w:rPr>
        <w:t>第１条</w:t>
      </w:r>
      <w:r>
        <w:rPr>
          <w:rFonts w:hint="eastAsia"/>
        </w:rPr>
        <w:t>　</w:t>
      </w:r>
      <w:r>
        <w:rPr>
          <w:rFonts w:hint="default"/>
        </w:rPr>
        <w:t>次に掲げる者は、理事の被選任権を有しない。</w:t>
      </w:r>
    </w:p>
    <w:p>
      <w:pPr>
        <w:pStyle w:val="0"/>
        <w:autoSpaceDE w:val="0"/>
        <w:autoSpaceDN w:val="0"/>
        <w:ind w:left="480" w:hanging="240"/>
        <w:rPr>
          <w:rFonts w:hint="default"/>
        </w:rPr>
      </w:pPr>
      <w:r>
        <w:rPr>
          <w:rFonts w:hint="default"/>
        </w:rPr>
        <w:t>一</w:t>
      </w:r>
      <w:r>
        <w:rPr>
          <w:rFonts w:hint="eastAsia"/>
        </w:rPr>
        <w:t>　</w:t>
      </w:r>
      <w:r>
        <w:rPr>
          <w:rFonts w:hint="default"/>
        </w:rPr>
        <w:t>組合員でない者</w:t>
      </w:r>
    </w:p>
    <w:p>
      <w:pPr>
        <w:pStyle w:val="0"/>
        <w:autoSpaceDE w:val="0"/>
        <w:autoSpaceDN w:val="0"/>
        <w:ind w:firstLine="240"/>
        <w:rPr>
          <w:rFonts w:hint="default"/>
        </w:rPr>
      </w:pPr>
      <w:r>
        <w:rPr>
          <w:rFonts w:hint="default"/>
        </w:rPr>
        <w:t>二</w:t>
      </w:r>
      <w:r>
        <w:rPr>
          <w:rFonts w:hint="eastAsia"/>
        </w:rPr>
        <w:t>　</w:t>
      </w:r>
      <w:r>
        <w:rPr>
          <w:rFonts w:hint="default"/>
        </w:rPr>
        <w:t>法人</w:t>
      </w:r>
    </w:p>
    <w:p>
      <w:pPr>
        <w:pStyle w:val="0"/>
        <w:autoSpaceDE w:val="0"/>
        <w:autoSpaceDN w:val="0"/>
        <w:ind w:firstLine="240"/>
        <w:rPr>
          <w:rFonts w:hint="default"/>
        </w:rPr>
      </w:pPr>
      <w:r>
        <w:rPr>
          <w:rFonts w:hint="default"/>
        </w:rPr>
        <w:t>三</w:t>
      </w:r>
      <w:r>
        <w:rPr>
          <w:rFonts w:hint="eastAsia"/>
        </w:rPr>
        <w:t>　</w:t>
      </w:r>
      <w:r>
        <w:rPr>
          <w:rFonts w:hint="default"/>
        </w:rPr>
        <w:t>未成年者</w:t>
      </w:r>
    </w:p>
    <w:p>
      <w:pPr>
        <w:pStyle w:val="0"/>
        <w:autoSpaceDE w:val="0"/>
        <w:autoSpaceDN w:val="0"/>
        <w:ind w:left="480" w:hanging="240"/>
        <w:rPr>
          <w:rFonts w:hint="default"/>
        </w:rPr>
      </w:pPr>
      <w:r>
        <w:rPr>
          <w:rFonts w:hint="default"/>
        </w:rPr>
        <w:t>四　破産者で復権のできないもの</w:t>
      </w:r>
    </w:p>
    <w:p>
      <w:pPr>
        <w:pStyle w:val="0"/>
        <w:autoSpaceDE w:val="0"/>
        <w:autoSpaceDN w:val="0"/>
        <w:ind w:left="480" w:hanging="240"/>
        <w:rPr>
          <w:rFonts w:hint="default"/>
        </w:rPr>
      </w:pPr>
      <w:r>
        <w:rPr>
          <w:rFonts w:hint="default"/>
        </w:rPr>
        <w:t>五　</w:t>
      </w:r>
      <w:r>
        <w:rPr>
          <w:rFonts w:hint="eastAsia"/>
        </w:rPr>
        <w:t>拘禁</w:t>
      </w:r>
      <w:r>
        <w:rPr>
          <w:rFonts w:hint="default"/>
        </w:rPr>
        <w:t>以上の刑に処せされた者でその執行を終るまでのもの又はその執行を受けることがなくなるまでのもの</w:t>
      </w:r>
    </w:p>
    <w:p>
      <w:pPr>
        <w:pStyle w:val="0"/>
        <w:autoSpaceDE w:val="0"/>
        <w:autoSpaceDN w:val="0"/>
        <w:rPr>
          <w:rFonts w:hint="default"/>
        </w:rPr>
      </w:pPr>
      <w:r>
        <w:rPr>
          <w:rFonts w:hint="default"/>
        </w:rPr>
        <w:t>２　前項第２号から第５号までに掲げる者は、監事の被選任権を有しない。</w:t>
      </w:r>
    </w:p>
    <w:p>
      <w:pPr>
        <w:pStyle w:val="0"/>
        <w:autoSpaceDE w:val="0"/>
        <w:autoSpaceDN w:val="0"/>
        <w:ind w:firstLine="240" w:firstLineChars="100"/>
        <w:rPr>
          <w:rFonts w:hint="default"/>
        </w:rPr>
      </w:pPr>
      <w:r>
        <w:rPr>
          <w:rFonts w:hint="default"/>
        </w:rPr>
        <w:t>【備考】</w:t>
      </w:r>
    </w:p>
    <w:p>
      <w:pPr>
        <w:pStyle w:val="0"/>
        <w:autoSpaceDE w:val="0"/>
        <w:autoSpaceDN w:val="0"/>
        <w:ind w:firstLine="240" w:firstLineChars="100"/>
        <w:rPr>
          <w:rFonts w:hint="default"/>
        </w:rPr>
      </w:pPr>
      <w:r>
        <w:rPr>
          <w:rFonts w:hint="default"/>
        </w:rPr>
        <w:t>①</w:t>
      </w:r>
      <w:r>
        <w:rPr>
          <w:rFonts w:hint="default"/>
        </w:rPr>
        <w:t>　組合員でない理事を入れる場合は、第２項を次のように改めること。</w:t>
      </w:r>
    </w:p>
    <w:p>
      <w:pPr>
        <w:pStyle w:val="0"/>
        <w:autoSpaceDE w:val="0"/>
        <w:autoSpaceDN w:val="0"/>
        <w:ind w:left="720" w:leftChars="200" w:hanging="240" w:hangingChars="100"/>
        <w:rPr>
          <w:rFonts w:hint="default"/>
        </w:rPr>
      </w:pPr>
      <w:r>
        <w:rPr>
          <w:rFonts w:hint="default"/>
        </w:rPr>
        <w:t>２　組合員でない役員の選任については、前項の規定にかかわらず、前項第２号から第５号までに掲げる者は、役員の被選任権を有しない。</w:t>
      </w:r>
    </w:p>
    <w:p>
      <w:pPr>
        <w:pStyle w:val="0"/>
        <w:autoSpaceDE w:val="0"/>
        <w:autoSpaceDN w:val="0"/>
        <w:ind w:left="480" w:leftChars="100" w:hanging="240" w:hangingChars="100"/>
        <w:rPr>
          <w:rFonts w:hint="default"/>
        </w:rPr>
      </w:pPr>
      <w:r>
        <w:rPr>
          <w:rFonts w:hint="default"/>
        </w:rPr>
        <w:t>②</w:t>
      </w:r>
      <w:r>
        <w:rPr>
          <w:rFonts w:hint="default"/>
        </w:rPr>
        <w:t>　法第</w:t>
      </w:r>
      <w:r>
        <w:rPr>
          <w:rFonts w:hint="default"/>
        </w:rPr>
        <w:t>18</w:t>
      </w:r>
      <w:r>
        <w:rPr>
          <w:rFonts w:hint="default"/>
        </w:rPr>
        <w:t>条第</w:t>
      </w:r>
      <w:r>
        <w:rPr>
          <w:rFonts w:hint="eastAsia"/>
        </w:rPr>
        <w:t>７</w:t>
      </w:r>
      <w:r>
        <w:rPr>
          <w:rFonts w:hint="default"/>
        </w:rPr>
        <w:t>項ただし書の規定により、組合員でない監事を入れない場合は、第１項中「理事」を「役員」に改め、第２項を削ること。</w:t>
      </w:r>
    </w:p>
    <w:p>
      <w:pPr>
        <w:pStyle w:val="0"/>
        <w:autoSpaceDE w:val="0"/>
        <w:autoSpaceDN w:val="0"/>
        <w:ind w:left="480" w:leftChars="100" w:hanging="240" w:hangingChars="100"/>
        <w:rPr>
          <w:rFonts w:hint="default"/>
        </w:rPr>
      </w:pPr>
      <w:r>
        <w:rPr>
          <w:rFonts w:hint="default"/>
        </w:rPr>
        <w:t>③</w:t>
      </w:r>
      <w:r>
        <w:rPr>
          <w:rFonts w:hint="default"/>
        </w:rPr>
        <w:t>　組合員である監事の定数を定める場合は、第１項中「理事」を「役員」に改め、第２項を</w:t>
      </w:r>
      <w:r>
        <w:rPr>
          <w:rFonts w:hint="default"/>
        </w:rPr>
        <w:t>①</w:t>
      </w:r>
      <w:r>
        <w:rPr>
          <w:rFonts w:hint="default"/>
        </w:rPr>
        <w:t>の例により改めること。</w:t>
      </w:r>
    </w:p>
    <w:p>
      <w:pPr>
        <w:pStyle w:val="0"/>
        <w:autoSpaceDE w:val="0"/>
        <w:autoSpaceDN w:val="0"/>
        <w:ind w:firstLine="120" w:firstLineChars="50"/>
        <w:rPr>
          <w:rFonts w:hint="default"/>
        </w:rPr>
      </w:pPr>
      <w:r>
        <w:rPr>
          <w:rFonts w:hint="default"/>
        </w:rPr>
        <w:t>（役員の選任）</w:t>
      </w:r>
    </w:p>
    <w:p>
      <w:pPr>
        <w:pStyle w:val="0"/>
        <w:tabs>
          <w:tab w:val="left" w:leader="none" w:pos="720"/>
        </w:tabs>
        <w:autoSpaceDE w:val="0"/>
        <w:autoSpaceDN w:val="0"/>
        <w:ind w:left="240" w:hanging="240"/>
        <w:rPr>
          <w:rFonts w:hint="default"/>
        </w:rPr>
      </w:pPr>
      <w:r>
        <w:rPr>
          <w:rFonts w:hint="default" w:asciiTheme="majorEastAsia" w:hAnsiTheme="majorEastAsia" w:eastAsiaTheme="majorEastAsia"/>
        </w:rPr>
        <w:t>第２条</w:t>
      </w:r>
      <w:r>
        <w:rPr>
          <w:rFonts w:hint="eastAsia"/>
        </w:rPr>
        <w:t>　</w:t>
      </w:r>
      <w:r>
        <w:rPr>
          <w:rFonts w:hint="default"/>
        </w:rPr>
        <w:t>役員のうち理事は、各被選任区につきその区域に所属する組合員のうちから選任するものとする。</w:t>
      </w:r>
    </w:p>
    <w:p>
      <w:pPr>
        <w:pStyle w:val="0"/>
        <w:tabs>
          <w:tab w:val="left" w:leader="none" w:pos="720"/>
        </w:tabs>
        <w:autoSpaceDE w:val="0"/>
        <w:autoSpaceDN w:val="0"/>
        <w:ind w:left="240" w:hanging="240"/>
        <w:rPr>
          <w:rFonts w:hint="default"/>
        </w:rPr>
      </w:pPr>
      <w:r>
        <w:rPr>
          <w:rFonts w:hint="default"/>
        </w:rPr>
        <w:t>２　役員のうち土地改良法（以下「法」という。）第</w:t>
      </w:r>
      <w:r>
        <w:rPr>
          <w:rFonts w:hint="default"/>
        </w:rPr>
        <w:t>18</w:t>
      </w:r>
      <w:r>
        <w:rPr>
          <w:rFonts w:hint="default"/>
        </w:rPr>
        <w:t>条第</w:t>
      </w:r>
      <w:r>
        <w:rPr>
          <w:rFonts w:hint="eastAsia"/>
        </w:rPr>
        <w:t>７</w:t>
      </w:r>
      <w:r>
        <w:rPr>
          <w:rFonts w:hint="default"/>
        </w:rPr>
        <w:t>項各号に該当する監事（以下「員外監事」という。）は、組合員でない監事の候補者のうちから、その他の監事と区分して、それぞれ選任する。</w:t>
      </w:r>
    </w:p>
    <w:p>
      <w:pPr>
        <w:pStyle w:val="0"/>
        <w:tabs>
          <w:tab w:val="left" w:leader="none" w:pos="720"/>
        </w:tabs>
        <w:autoSpaceDE w:val="0"/>
        <w:autoSpaceDN w:val="0"/>
        <w:ind w:left="240" w:hanging="240"/>
        <w:rPr>
          <w:rFonts w:hint="default"/>
        </w:rPr>
      </w:pPr>
      <w:r>
        <w:rPr>
          <w:rFonts w:hint="default"/>
        </w:rPr>
        <w:t>３　第１項の規定による理事の被選任区及びその区域から選任すべき役員の定数は、次の通りとする。</w:t>
      </w:r>
    </w:p>
    <w:p>
      <w:pPr>
        <w:pStyle w:val="0"/>
        <w:tabs>
          <w:tab w:val="left" w:leader="none" w:pos="720"/>
        </w:tabs>
        <w:autoSpaceDE w:val="0"/>
        <w:autoSpaceDN w:val="0"/>
        <w:ind w:left="240" w:hanging="240"/>
        <w:rPr>
          <w:rFonts w:hint="default"/>
        </w:rPr>
      </w:pPr>
    </w:p>
    <w:tbl>
      <w:tblPr>
        <w:tblStyle w:val="30"/>
        <w:tblW w:w="7796" w:type="dxa"/>
        <w:jc w:val="center"/>
        <w:tblInd w:w="0" w:type="dxa"/>
        <w:tblLayout w:type="fixed"/>
        <w:tblLook w:firstRow="1" w:lastRow="0" w:firstColumn="1" w:lastColumn="0" w:noHBand="0" w:noVBand="1" w:val="04A0"/>
      </w:tblPr>
      <w:tblGrid>
        <w:gridCol w:w="1842"/>
        <w:gridCol w:w="3664"/>
        <w:gridCol w:w="2290"/>
      </w:tblGrid>
      <w:tr>
        <w:trPr>
          <w:trHeight w:val="463" w:hRule="atLeast"/>
        </w:trPr>
        <w:tc>
          <w:tcPr>
            <w:tcW w:w="1842" w:type="dxa"/>
            <w:vMerge w:val="restart"/>
            <w:vAlign w:val="center"/>
          </w:tcPr>
          <w:p>
            <w:pPr>
              <w:pStyle w:val="0"/>
              <w:autoSpaceDE w:val="0"/>
              <w:autoSpaceDN w:val="0"/>
              <w:jc w:val="center"/>
              <w:rPr>
                <w:rFonts w:hint="default"/>
              </w:rPr>
            </w:pPr>
            <w:r>
              <w:rPr>
                <w:rFonts w:hint="eastAsia"/>
              </w:rPr>
              <w:t>被選任区</w:t>
            </w:r>
          </w:p>
        </w:tc>
        <w:tc>
          <w:tcPr>
            <w:tcW w:w="3664" w:type="dxa"/>
            <w:vMerge w:val="restart"/>
            <w:vAlign w:val="center"/>
          </w:tcPr>
          <w:p>
            <w:pPr>
              <w:pStyle w:val="0"/>
              <w:autoSpaceDE w:val="0"/>
              <w:autoSpaceDN w:val="0"/>
              <w:jc w:val="center"/>
              <w:rPr>
                <w:rFonts w:hint="default"/>
              </w:rPr>
            </w:pPr>
            <w:r>
              <w:rPr>
                <w:rFonts w:hint="eastAsia"/>
              </w:rPr>
              <w:t>被選任区域</w:t>
            </w:r>
          </w:p>
        </w:tc>
        <w:tc>
          <w:tcPr>
            <w:tcW w:w="2290" w:type="dxa"/>
            <w:vAlign w:val="center"/>
          </w:tcPr>
          <w:p>
            <w:pPr>
              <w:pStyle w:val="0"/>
              <w:autoSpaceDE w:val="0"/>
              <w:autoSpaceDN w:val="0"/>
              <w:jc w:val="center"/>
              <w:rPr>
                <w:rFonts w:hint="default"/>
              </w:rPr>
            </w:pPr>
            <w:r>
              <w:rPr>
                <w:rFonts w:hint="eastAsia"/>
              </w:rPr>
              <w:t>定　数</w:t>
            </w:r>
          </w:p>
        </w:tc>
      </w:tr>
      <w:tr>
        <w:trPr>
          <w:trHeight w:val="443" w:hRule="atLeast"/>
        </w:trPr>
        <w:tc>
          <w:tcPr>
            <w:tcW w:w="1842" w:type="dxa"/>
            <w:vMerge w:val="continue"/>
            <w:vAlign w:val="center"/>
          </w:tcPr>
          <w:p>
            <w:pPr>
              <w:pStyle w:val="0"/>
              <w:autoSpaceDE w:val="0"/>
              <w:autoSpaceDN w:val="0"/>
              <w:jc w:val="center"/>
              <w:rPr>
                <w:rFonts w:hint="default"/>
              </w:rPr>
            </w:pPr>
          </w:p>
        </w:tc>
        <w:tc>
          <w:tcPr>
            <w:tcW w:w="3664" w:type="dxa"/>
            <w:vMerge w:val="continue"/>
            <w:vAlign w:val="center"/>
          </w:tcPr>
          <w:p>
            <w:pPr>
              <w:pStyle w:val="0"/>
              <w:autoSpaceDE w:val="0"/>
              <w:autoSpaceDN w:val="0"/>
              <w:jc w:val="center"/>
              <w:rPr>
                <w:rFonts w:hint="default"/>
              </w:rPr>
            </w:pPr>
          </w:p>
        </w:tc>
        <w:tc>
          <w:tcPr>
            <w:tcW w:w="2290" w:type="dxa"/>
            <w:vAlign w:val="center"/>
          </w:tcPr>
          <w:p>
            <w:pPr>
              <w:pStyle w:val="0"/>
              <w:autoSpaceDE w:val="0"/>
              <w:autoSpaceDN w:val="0"/>
              <w:jc w:val="center"/>
              <w:rPr>
                <w:rFonts w:hint="default"/>
              </w:rPr>
            </w:pPr>
            <w:r>
              <w:rPr>
                <w:rFonts w:hint="eastAsia"/>
              </w:rPr>
              <w:t>理事数</w:t>
            </w:r>
          </w:p>
        </w:tc>
      </w:tr>
      <w:tr>
        <w:trPr>
          <w:trHeight w:val="1885" w:hRule="atLeast"/>
        </w:trPr>
        <w:tc>
          <w:tcPr>
            <w:tcW w:w="1842" w:type="dxa"/>
            <w:vAlign w:val="center"/>
          </w:tcPr>
          <w:p>
            <w:pPr>
              <w:pStyle w:val="0"/>
              <w:autoSpaceDE w:val="0"/>
              <w:autoSpaceDN w:val="0"/>
              <w:rPr>
                <w:rFonts w:hint="default"/>
              </w:rPr>
            </w:pPr>
            <w:r>
              <w:rPr>
                <w:rFonts w:hint="eastAsia"/>
              </w:rPr>
              <w:t>第１被選任区</w:t>
            </w:r>
          </w:p>
          <w:p>
            <w:pPr>
              <w:pStyle w:val="0"/>
              <w:autoSpaceDE w:val="0"/>
              <w:autoSpaceDN w:val="0"/>
              <w:rPr>
                <w:rFonts w:hint="default"/>
              </w:rPr>
            </w:pPr>
            <w:r>
              <w:rPr>
                <w:rFonts w:hint="eastAsia"/>
              </w:rPr>
              <w:t>第２被選任区</w:t>
            </w:r>
          </w:p>
          <w:p>
            <w:pPr>
              <w:pStyle w:val="0"/>
              <w:autoSpaceDE w:val="0"/>
              <w:autoSpaceDN w:val="0"/>
              <w:rPr>
                <w:rFonts w:hint="default"/>
              </w:rPr>
            </w:pPr>
            <w:r>
              <w:rPr>
                <w:rFonts w:hint="eastAsia"/>
              </w:rPr>
              <w:t>第３被選任区</w:t>
            </w:r>
          </w:p>
          <w:p>
            <w:pPr>
              <w:pStyle w:val="0"/>
              <w:autoSpaceDE w:val="0"/>
              <w:autoSpaceDN w:val="0"/>
              <w:rPr>
                <w:rFonts w:hint="default"/>
              </w:rPr>
            </w:pPr>
            <w:r>
              <w:rPr>
                <w:rFonts w:hint="eastAsia"/>
              </w:rPr>
              <w:t>第４被選任区</w:t>
            </w:r>
          </w:p>
          <w:p>
            <w:pPr>
              <w:pStyle w:val="0"/>
              <w:autoSpaceDE w:val="0"/>
              <w:autoSpaceDN w:val="0"/>
              <w:rPr>
                <w:rFonts w:hint="default"/>
              </w:rPr>
            </w:pPr>
            <w:r>
              <w:rPr>
                <w:rFonts w:hint="eastAsia"/>
              </w:rPr>
              <w:t>・・・・・・</w:t>
            </w:r>
          </w:p>
        </w:tc>
        <w:tc>
          <w:tcPr>
            <w:tcW w:w="3664" w:type="dxa"/>
            <w:vAlign w:val="center"/>
          </w:tcPr>
          <w:p>
            <w:pPr>
              <w:pStyle w:val="0"/>
              <w:autoSpaceDE w:val="0"/>
              <w:autoSpaceDN w:val="0"/>
              <w:rPr>
                <w:rFonts w:hint="default"/>
              </w:rPr>
            </w:pPr>
            <w:r>
              <w:rPr>
                <w:rFonts w:hint="eastAsia"/>
              </w:rPr>
              <w:t>何村及び何村（大字何を除く。）</w:t>
            </w:r>
          </w:p>
          <w:p>
            <w:pPr>
              <w:pStyle w:val="0"/>
              <w:autoSpaceDE w:val="0"/>
              <w:autoSpaceDN w:val="0"/>
              <w:rPr>
                <w:rFonts w:hint="default"/>
              </w:rPr>
            </w:pPr>
            <w:r>
              <w:rPr>
                <w:rFonts w:hint="eastAsia"/>
              </w:rPr>
              <w:t>何村大字何及び何村</w:t>
            </w:r>
          </w:p>
          <w:p>
            <w:pPr>
              <w:pStyle w:val="0"/>
              <w:autoSpaceDE w:val="0"/>
              <w:autoSpaceDN w:val="0"/>
              <w:rPr>
                <w:rFonts w:hint="default"/>
              </w:rPr>
            </w:pPr>
            <w:r>
              <w:rPr>
                <w:rFonts w:hint="eastAsia"/>
              </w:rPr>
              <w:t>何町</w:t>
            </w:r>
          </w:p>
          <w:p>
            <w:pPr>
              <w:pStyle w:val="0"/>
              <w:autoSpaceDE w:val="0"/>
              <w:autoSpaceDN w:val="0"/>
              <w:rPr>
                <w:rFonts w:hint="default"/>
              </w:rPr>
            </w:pPr>
            <w:r>
              <w:rPr>
                <w:rFonts w:hint="eastAsia"/>
              </w:rPr>
              <w:t>何町及び何村</w:t>
            </w:r>
          </w:p>
          <w:p>
            <w:pPr>
              <w:pStyle w:val="0"/>
              <w:autoSpaceDE w:val="0"/>
              <w:autoSpaceDN w:val="0"/>
              <w:rPr>
                <w:rFonts w:hint="default"/>
              </w:rPr>
            </w:pPr>
            <w:r>
              <w:rPr>
                <w:rFonts w:hint="eastAsia"/>
              </w:rPr>
              <w:t>・・・・・・</w:t>
            </w:r>
          </w:p>
        </w:tc>
        <w:tc>
          <w:tcPr>
            <w:tcW w:w="2290" w:type="dxa"/>
            <w:vAlign w:val="center"/>
          </w:tcPr>
          <w:p>
            <w:pPr>
              <w:pStyle w:val="0"/>
              <w:autoSpaceDE w:val="0"/>
              <w:autoSpaceDN w:val="0"/>
              <w:jc w:val="center"/>
              <w:rPr>
                <w:rFonts w:hint="default"/>
              </w:rPr>
            </w:pPr>
            <w:r>
              <w:rPr>
                <w:rFonts w:hint="eastAsia"/>
              </w:rPr>
              <w:t>○人</w:t>
            </w:r>
          </w:p>
          <w:p>
            <w:pPr>
              <w:pStyle w:val="0"/>
              <w:autoSpaceDE w:val="0"/>
              <w:autoSpaceDN w:val="0"/>
              <w:jc w:val="center"/>
              <w:rPr>
                <w:rFonts w:hint="default"/>
              </w:rPr>
            </w:pPr>
            <w:r>
              <w:rPr>
                <w:rFonts w:hint="eastAsia"/>
              </w:rPr>
              <w:t>○人</w:t>
            </w:r>
          </w:p>
          <w:p>
            <w:pPr>
              <w:pStyle w:val="0"/>
              <w:autoSpaceDE w:val="0"/>
              <w:autoSpaceDN w:val="0"/>
              <w:jc w:val="center"/>
              <w:rPr>
                <w:rFonts w:hint="default"/>
              </w:rPr>
            </w:pPr>
            <w:r>
              <w:rPr>
                <w:rFonts w:hint="eastAsia"/>
              </w:rPr>
              <w:t>○人</w:t>
            </w:r>
          </w:p>
          <w:p>
            <w:pPr>
              <w:pStyle w:val="0"/>
              <w:autoSpaceDE w:val="0"/>
              <w:autoSpaceDN w:val="0"/>
              <w:jc w:val="center"/>
              <w:rPr>
                <w:rFonts w:hint="default"/>
              </w:rPr>
            </w:pPr>
            <w:r>
              <w:rPr>
                <w:rFonts w:hint="eastAsia"/>
              </w:rPr>
              <w:t>○人</w:t>
            </w:r>
          </w:p>
          <w:p>
            <w:pPr>
              <w:pStyle w:val="0"/>
              <w:autoSpaceDE w:val="0"/>
              <w:autoSpaceDN w:val="0"/>
              <w:jc w:val="center"/>
              <w:rPr>
                <w:rFonts w:hint="default"/>
              </w:rPr>
            </w:pPr>
          </w:p>
        </w:tc>
      </w:tr>
    </w:tbl>
    <w:p>
      <w:pPr>
        <w:pStyle w:val="0"/>
        <w:tabs>
          <w:tab w:val="left" w:leader="none" w:pos="720"/>
        </w:tabs>
        <w:autoSpaceDE w:val="0"/>
        <w:autoSpaceDN w:val="0"/>
        <w:rPr>
          <w:rFonts w:hint="default"/>
        </w:rPr>
      </w:pPr>
    </w:p>
    <w:p>
      <w:pPr>
        <w:pStyle w:val="0"/>
        <w:tabs>
          <w:tab w:val="left" w:leader="none" w:pos="720"/>
        </w:tabs>
        <w:autoSpaceDE w:val="0"/>
        <w:autoSpaceDN w:val="0"/>
        <w:ind w:firstLine="240" w:firstLineChars="100"/>
        <w:rPr>
          <w:rFonts w:hint="default"/>
        </w:rPr>
      </w:pPr>
      <w:r>
        <w:rPr>
          <w:rFonts w:hint="default"/>
        </w:rPr>
        <w:t>【備考】</w:t>
      </w:r>
    </w:p>
    <w:p>
      <w:pPr>
        <w:pStyle w:val="0"/>
        <w:autoSpaceDE w:val="0"/>
        <w:autoSpaceDN w:val="0"/>
        <w:ind w:left="480" w:leftChars="100" w:hanging="240" w:hangingChars="100"/>
        <w:rPr>
          <w:rFonts w:hint="default"/>
        </w:rPr>
      </w:pPr>
      <w:r>
        <w:rPr>
          <w:rFonts w:hint="eastAsia"/>
        </w:rPr>
        <w:t>①　</w:t>
      </w:r>
      <w:r>
        <w:rPr>
          <w:rFonts w:hint="default"/>
        </w:rPr>
        <w:t>理事定数のうち、耕作又は養畜の業務を営む組合員（法人を除き、組合員たる法人の業務を執行する役員を含む。以下「耕作者理事」という。）の定数を定める場合には、第３項の表を次のように改めること。</w:t>
      </w:r>
    </w:p>
    <w:tbl>
      <w:tblPr>
        <w:tblStyle w:val="30"/>
        <w:tblW w:w="7955" w:type="dxa"/>
        <w:tblInd w:w="971" w:type="dxa"/>
        <w:tblLayout w:type="fixed"/>
        <w:tblLook w:firstRow="1" w:lastRow="0" w:firstColumn="1" w:lastColumn="0" w:noHBand="0" w:noVBand="1" w:val="04A0"/>
      </w:tblPr>
      <w:tblGrid>
        <w:gridCol w:w="1842"/>
        <w:gridCol w:w="3664"/>
        <w:gridCol w:w="2449"/>
      </w:tblGrid>
      <w:tr>
        <w:trPr>
          <w:trHeight w:val="463" w:hRule="atLeast"/>
        </w:trPr>
        <w:tc>
          <w:tcPr>
            <w:tcW w:w="1842" w:type="dxa"/>
            <w:vMerge w:val="restart"/>
            <w:vAlign w:val="center"/>
          </w:tcPr>
          <w:p>
            <w:pPr>
              <w:pStyle w:val="0"/>
              <w:autoSpaceDE w:val="0"/>
              <w:autoSpaceDN w:val="0"/>
              <w:jc w:val="center"/>
              <w:rPr>
                <w:rFonts w:hint="default"/>
              </w:rPr>
            </w:pPr>
            <w:r>
              <w:rPr>
                <w:rFonts w:hint="eastAsia"/>
              </w:rPr>
              <w:t>被選任区</w:t>
            </w:r>
          </w:p>
        </w:tc>
        <w:tc>
          <w:tcPr>
            <w:tcW w:w="3664" w:type="dxa"/>
            <w:vMerge w:val="restart"/>
            <w:vAlign w:val="center"/>
          </w:tcPr>
          <w:p>
            <w:pPr>
              <w:pStyle w:val="0"/>
              <w:autoSpaceDE w:val="0"/>
              <w:autoSpaceDN w:val="0"/>
              <w:jc w:val="center"/>
              <w:rPr>
                <w:rFonts w:hint="default"/>
              </w:rPr>
            </w:pPr>
            <w:r>
              <w:rPr>
                <w:rFonts w:hint="eastAsia"/>
              </w:rPr>
              <w:t>被選任区域</w:t>
            </w:r>
          </w:p>
        </w:tc>
        <w:tc>
          <w:tcPr>
            <w:tcW w:w="2449" w:type="dxa"/>
            <w:vAlign w:val="center"/>
          </w:tcPr>
          <w:p>
            <w:pPr>
              <w:pStyle w:val="0"/>
              <w:autoSpaceDE w:val="0"/>
              <w:autoSpaceDN w:val="0"/>
              <w:jc w:val="center"/>
              <w:rPr>
                <w:rFonts w:hint="default"/>
              </w:rPr>
            </w:pPr>
            <w:r>
              <w:rPr>
                <w:rFonts w:hint="eastAsia"/>
              </w:rPr>
              <w:t>定　数</w:t>
            </w:r>
          </w:p>
        </w:tc>
      </w:tr>
      <w:tr>
        <w:trPr>
          <w:trHeight w:val="399" w:hRule="atLeast"/>
        </w:trPr>
        <w:tc>
          <w:tcPr>
            <w:tcW w:w="1842" w:type="dxa"/>
            <w:vMerge w:val="continue"/>
            <w:vAlign w:val="center"/>
          </w:tcPr>
          <w:p>
            <w:pPr>
              <w:pStyle w:val="0"/>
              <w:autoSpaceDE w:val="0"/>
              <w:autoSpaceDN w:val="0"/>
              <w:jc w:val="center"/>
              <w:rPr>
                <w:rFonts w:hint="default"/>
              </w:rPr>
            </w:pPr>
          </w:p>
        </w:tc>
        <w:tc>
          <w:tcPr>
            <w:tcW w:w="3664" w:type="dxa"/>
            <w:vMerge w:val="continue"/>
            <w:vAlign w:val="center"/>
          </w:tcPr>
          <w:p>
            <w:pPr>
              <w:pStyle w:val="0"/>
              <w:autoSpaceDE w:val="0"/>
              <w:autoSpaceDN w:val="0"/>
              <w:jc w:val="center"/>
              <w:rPr>
                <w:rFonts w:hint="default"/>
              </w:rPr>
            </w:pPr>
          </w:p>
        </w:tc>
        <w:tc>
          <w:tcPr>
            <w:tcW w:w="2449" w:type="dxa"/>
            <w:vAlign w:val="center"/>
          </w:tcPr>
          <w:p>
            <w:pPr>
              <w:pStyle w:val="0"/>
              <w:autoSpaceDE w:val="0"/>
              <w:autoSpaceDN w:val="0"/>
              <w:jc w:val="center"/>
              <w:rPr>
                <w:rFonts w:hint="default"/>
              </w:rPr>
            </w:pPr>
            <w:r>
              <w:rPr>
                <w:rFonts w:hint="eastAsia"/>
              </w:rPr>
              <w:t>理事数</w:t>
            </w:r>
            <w:r>
              <w:rPr>
                <w:rFonts w:hint="eastAsia"/>
                <w:w w:val="66"/>
              </w:rPr>
              <w:t>（</w:t>
            </w:r>
            <w:r>
              <w:rPr>
                <w:rFonts w:hint="default"/>
                <w:w w:val="66"/>
              </w:rPr>
              <w:t>うち耕作者理事）</w:t>
            </w:r>
          </w:p>
        </w:tc>
      </w:tr>
      <w:tr>
        <w:trPr>
          <w:trHeight w:val="1885" w:hRule="atLeast"/>
        </w:trPr>
        <w:tc>
          <w:tcPr>
            <w:tcW w:w="1842" w:type="dxa"/>
            <w:vAlign w:val="center"/>
          </w:tcPr>
          <w:p>
            <w:pPr>
              <w:pStyle w:val="0"/>
              <w:autoSpaceDE w:val="0"/>
              <w:autoSpaceDN w:val="0"/>
              <w:rPr>
                <w:rFonts w:hint="default"/>
              </w:rPr>
            </w:pPr>
            <w:r>
              <w:rPr>
                <w:rFonts w:hint="eastAsia"/>
              </w:rPr>
              <w:t>第１被選任区</w:t>
            </w:r>
          </w:p>
          <w:p>
            <w:pPr>
              <w:pStyle w:val="0"/>
              <w:autoSpaceDE w:val="0"/>
              <w:autoSpaceDN w:val="0"/>
              <w:rPr>
                <w:rFonts w:hint="default"/>
              </w:rPr>
            </w:pPr>
            <w:r>
              <w:rPr>
                <w:rFonts w:hint="eastAsia"/>
              </w:rPr>
              <w:t>第２被選任区</w:t>
            </w:r>
          </w:p>
          <w:p>
            <w:pPr>
              <w:pStyle w:val="0"/>
              <w:autoSpaceDE w:val="0"/>
              <w:autoSpaceDN w:val="0"/>
              <w:rPr>
                <w:rFonts w:hint="default"/>
              </w:rPr>
            </w:pPr>
            <w:r>
              <w:rPr>
                <w:rFonts w:hint="eastAsia"/>
              </w:rPr>
              <w:t>第３被選任区</w:t>
            </w:r>
          </w:p>
          <w:p>
            <w:pPr>
              <w:pStyle w:val="0"/>
              <w:autoSpaceDE w:val="0"/>
              <w:autoSpaceDN w:val="0"/>
              <w:rPr>
                <w:rFonts w:hint="default"/>
              </w:rPr>
            </w:pPr>
            <w:r>
              <w:rPr>
                <w:rFonts w:hint="eastAsia"/>
              </w:rPr>
              <w:t>第４被選任区</w:t>
            </w:r>
          </w:p>
          <w:p>
            <w:pPr>
              <w:pStyle w:val="0"/>
              <w:autoSpaceDE w:val="0"/>
              <w:autoSpaceDN w:val="0"/>
              <w:rPr>
                <w:rFonts w:hint="default"/>
              </w:rPr>
            </w:pPr>
            <w:r>
              <w:rPr>
                <w:rFonts w:hint="eastAsia"/>
              </w:rPr>
              <w:t>・・・・・・</w:t>
            </w:r>
          </w:p>
        </w:tc>
        <w:tc>
          <w:tcPr>
            <w:tcW w:w="3664" w:type="dxa"/>
            <w:vAlign w:val="center"/>
          </w:tcPr>
          <w:p>
            <w:pPr>
              <w:pStyle w:val="0"/>
              <w:autoSpaceDE w:val="0"/>
              <w:autoSpaceDN w:val="0"/>
              <w:rPr>
                <w:rFonts w:hint="default"/>
              </w:rPr>
            </w:pPr>
            <w:r>
              <w:rPr>
                <w:rFonts w:hint="eastAsia"/>
              </w:rPr>
              <w:t>何村及び何村（大字何を除く。）</w:t>
            </w:r>
          </w:p>
          <w:p>
            <w:pPr>
              <w:pStyle w:val="0"/>
              <w:autoSpaceDE w:val="0"/>
              <w:autoSpaceDN w:val="0"/>
              <w:rPr>
                <w:rFonts w:hint="default"/>
              </w:rPr>
            </w:pPr>
            <w:r>
              <w:rPr>
                <w:rFonts w:hint="eastAsia"/>
              </w:rPr>
              <w:t>何村大字何及び何村</w:t>
            </w:r>
          </w:p>
          <w:p>
            <w:pPr>
              <w:pStyle w:val="0"/>
              <w:autoSpaceDE w:val="0"/>
              <w:autoSpaceDN w:val="0"/>
              <w:rPr>
                <w:rFonts w:hint="default"/>
              </w:rPr>
            </w:pPr>
            <w:r>
              <w:rPr>
                <w:rFonts w:hint="eastAsia"/>
              </w:rPr>
              <w:t>何町</w:t>
            </w:r>
          </w:p>
          <w:p>
            <w:pPr>
              <w:pStyle w:val="0"/>
              <w:autoSpaceDE w:val="0"/>
              <w:autoSpaceDN w:val="0"/>
              <w:rPr>
                <w:rFonts w:hint="default"/>
              </w:rPr>
            </w:pPr>
            <w:r>
              <w:rPr>
                <w:rFonts w:hint="eastAsia"/>
              </w:rPr>
              <w:t>何町及び何村</w:t>
            </w:r>
          </w:p>
          <w:p>
            <w:pPr>
              <w:pStyle w:val="0"/>
              <w:autoSpaceDE w:val="0"/>
              <w:autoSpaceDN w:val="0"/>
              <w:rPr>
                <w:rFonts w:hint="default"/>
              </w:rPr>
            </w:pPr>
            <w:r>
              <w:rPr>
                <w:rFonts w:hint="eastAsia"/>
              </w:rPr>
              <w:t>・・・・・・</w:t>
            </w:r>
          </w:p>
        </w:tc>
        <w:tc>
          <w:tcPr>
            <w:tcW w:w="2449" w:type="dxa"/>
            <w:vAlign w:val="center"/>
          </w:tcPr>
          <w:p>
            <w:pPr>
              <w:pStyle w:val="0"/>
              <w:autoSpaceDE w:val="0"/>
              <w:autoSpaceDN w:val="0"/>
              <w:jc w:val="center"/>
              <w:rPr>
                <w:rFonts w:hint="default"/>
              </w:rPr>
            </w:pPr>
            <w:r>
              <w:rPr>
                <w:rFonts w:hint="eastAsia"/>
              </w:rPr>
              <w:t>○人（○</w:t>
            </w:r>
            <w:r>
              <w:rPr>
                <w:rFonts w:hint="default"/>
              </w:rPr>
              <w:t>人）</w:t>
            </w:r>
          </w:p>
          <w:p>
            <w:pPr>
              <w:pStyle w:val="0"/>
              <w:autoSpaceDE w:val="0"/>
              <w:autoSpaceDN w:val="0"/>
              <w:jc w:val="center"/>
              <w:rPr>
                <w:rFonts w:hint="default"/>
              </w:rPr>
            </w:pPr>
            <w:r>
              <w:rPr>
                <w:rFonts w:hint="eastAsia"/>
              </w:rPr>
              <w:t>○人（</w:t>
            </w:r>
            <w:r>
              <w:rPr>
                <w:rFonts w:hint="default"/>
              </w:rPr>
              <w:t>○</w:t>
            </w:r>
            <w:r>
              <w:rPr>
                <w:rFonts w:hint="default"/>
              </w:rPr>
              <w:t>人）</w:t>
            </w:r>
          </w:p>
          <w:p>
            <w:pPr>
              <w:pStyle w:val="0"/>
              <w:autoSpaceDE w:val="0"/>
              <w:autoSpaceDN w:val="0"/>
              <w:jc w:val="center"/>
              <w:rPr>
                <w:rFonts w:hint="default"/>
              </w:rPr>
            </w:pPr>
            <w:r>
              <w:rPr>
                <w:rFonts w:hint="eastAsia"/>
              </w:rPr>
              <w:t>○人（</w:t>
            </w:r>
            <w:r>
              <w:rPr>
                <w:rFonts w:hint="default"/>
              </w:rPr>
              <w:t>○</w:t>
            </w:r>
            <w:r>
              <w:rPr>
                <w:rFonts w:hint="default"/>
              </w:rPr>
              <w:t>人）</w:t>
            </w:r>
          </w:p>
          <w:p>
            <w:pPr>
              <w:pStyle w:val="0"/>
              <w:autoSpaceDE w:val="0"/>
              <w:autoSpaceDN w:val="0"/>
              <w:jc w:val="center"/>
              <w:rPr>
                <w:rFonts w:hint="default"/>
              </w:rPr>
            </w:pPr>
            <w:r>
              <w:rPr>
                <w:rFonts w:hint="eastAsia"/>
              </w:rPr>
              <w:t>○人（</w:t>
            </w:r>
            <w:r>
              <w:rPr>
                <w:rFonts w:hint="default"/>
              </w:rPr>
              <w:t>○</w:t>
            </w:r>
            <w:r>
              <w:rPr>
                <w:rFonts w:hint="default"/>
              </w:rPr>
              <w:t>人）</w:t>
            </w:r>
          </w:p>
          <w:p>
            <w:pPr>
              <w:pStyle w:val="0"/>
              <w:autoSpaceDE w:val="0"/>
              <w:autoSpaceDN w:val="0"/>
              <w:jc w:val="center"/>
              <w:rPr>
                <w:rFonts w:hint="default"/>
              </w:rPr>
            </w:pPr>
          </w:p>
        </w:tc>
      </w:tr>
    </w:tbl>
    <w:p>
      <w:pPr>
        <w:pStyle w:val="0"/>
        <w:autoSpaceDE w:val="0"/>
        <w:autoSpaceDN w:val="0"/>
        <w:ind w:left="480" w:leftChars="100" w:hanging="240" w:hangingChars="100"/>
        <w:rPr>
          <w:rFonts w:hint="default"/>
        </w:rPr>
      </w:pPr>
      <w:r>
        <w:rPr>
          <w:rFonts w:hint="eastAsia"/>
        </w:rPr>
        <w:t>②　多様な人材の積極的な登用に向け、土地改良区の区域の全域を対象とする被選任区域を設ける場合は、第３項の表を次のように改めること。</w:t>
      </w:r>
    </w:p>
    <w:tbl>
      <w:tblPr>
        <w:tblStyle w:val="30"/>
        <w:tblW w:w="7955" w:type="dxa"/>
        <w:tblInd w:w="971" w:type="dxa"/>
        <w:tblLayout w:type="fixed"/>
        <w:tblLook w:firstRow="1" w:lastRow="0" w:firstColumn="1" w:lastColumn="0" w:noHBand="0" w:noVBand="1" w:val="04A0"/>
      </w:tblPr>
      <w:tblGrid>
        <w:gridCol w:w="1842"/>
        <w:gridCol w:w="3664"/>
        <w:gridCol w:w="2449"/>
      </w:tblGrid>
      <w:tr>
        <w:trPr>
          <w:trHeight w:val="463" w:hRule="atLeast"/>
        </w:trPr>
        <w:tc>
          <w:tcPr>
            <w:tcW w:w="1842" w:type="dxa"/>
            <w:vMerge w:val="restart"/>
            <w:vAlign w:val="center"/>
          </w:tcPr>
          <w:p>
            <w:pPr>
              <w:pStyle w:val="0"/>
              <w:autoSpaceDE w:val="0"/>
              <w:autoSpaceDN w:val="0"/>
              <w:jc w:val="center"/>
              <w:rPr>
                <w:rFonts w:hint="default"/>
              </w:rPr>
            </w:pPr>
            <w:r>
              <w:rPr>
                <w:rFonts w:hint="eastAsia"/>
              </w:rPr>
              <w:t>被選任区</w:t>
            </w:r>
          </w:p>
        </w:tc>
        <w:tc>
          <w:tcPr>
            <w:tcW w:w="3664" w:type="dxa"/>
            <w:vMerge w:val="restart"/>
            <w:vAlign w:val="center"/>
          </w:tcPr>
          <w:p>
            <w:pPr>
              <w:pStyle w:val="0"/>
              <w:autoSpaceDE w:val="0"/>
              <w:autoSpaceDN w:val="0"/>
              <w:jc w:val="center"/>
              <w:rPr>
                <w:rFonts w:hint="default"/>
              </w:rPr>
            </w:pPr>
            <w:r>
              <w:rPr>
                <w:rFonts w:hint="eastAsia"/>
              </w:rPr>
              <w:t>被選任区域</w:t>
            </w:r>
          </w:p>
        </w:tc>
        <w:tc>
          <w:tcPr>
            <w:tcW w:w="2449" w:type="dxa"/>
            <w:vAlign w:val="center"/>
          </w:tcPr>
          <w:p>
            <w:pPr>
              <w:pStyle w:val="0"/>
              <w:autoSpaceDE w:val="0"/>
              <w:autoSpaceDN w:val="0"/>
              <w:jc w:val="center"/>
              <w:rPr>
                <w:rFonts w:hint="default"/>
              </w:rPr>
            </w:pPr>
            <w:r>
              <w:rPr>
                <w:rFonts w:hint="eastAsia"/>
              </w:rPr>
              <w:t>定　数</w:t>
            </w:r>
          </w:p>
        </w:tc>
      </w:tr>
      <w:tr>
        <w:trPr>
          <w:trHeight w:val="399" w:hRule="atLeast"/>
        </w:trPr>
        <w:tc>
          <w:tcPr>
            <w:tcW w:w="1842" w:type="dxa"/>
            <w:vMerge w:val="continue"/>
            <w:vAlign w:val="center"/>
          </w:tcPr>
          <w:p>
            <w:pPr>
              <w:pStyle w:val="0"/>
              <w:autoSpaceDE w:val="0"/>
              <w:autoSpaceDN w:val="0"/>
              <w:jc w:val="center"/>
              <w:rPr>
                <w:rFonts w:hint="default"/>
              </w:rPr>
            </w:pPr>
          </w:p>
        </w:tc>
        <w:tc>
          <w:tcPr>
            <w:tcW w:w="3664" w:type="dxa"/>
            <w:vMerge w:val="continue"/>
            <w:vAlign w:val="center"/>
          </w:tcPr>
          <w:p>
            <w:pPr>
              <w:pStyle w:val="0"/>
              <w:autoSpaceDE w:val="0"/>
              <w:autoSpaceDN w:val="0"/>
              <w:jc w:val="center"/>
              <w:rPr>
                <w:rFonts w:hint="default"/>
              </w:rPr>
            </w:pPr>
          </w:p>
        </w:tc>
        <w:tc>
          <w:tcPr>
            <w:tcW w:w="2449" w:type="dxa"/>
            <w:vAlign w:val="center"/>
          </w:tcPr>
          <w:p>
            <w:pPr>
              <w:pStyle w:val="0"/>
              <w:autoSpaceDE w:val="0"/>
              <w:autoSpaceDN w:val="0"/>
              <w:jc w:val="center"/>
              <w:rPr>
                <w:rFonts w:hint="default"/>
              </w:rPr>
            </w:pPr>
            <w:r>
              <w:rPr>
                <w:rFonts w:hint="eastAsia"/>
              </w:rPr>
              <w:t>理事数</w:t>
            </w:r>
          </w:p>
        </w:tc>
      </w:tr>
      <w:tr>
        <w:trPr>
          <w:trHeight w:val="1885" w:hRule="atLeast"/>
        </w:trPr>
        <w:tc>
          <w:tcPr>
            <w:tcW w:w="1842" w:type="dxa"/>
            <w:vAlign w:val="center"/>
          </w:tcPr>
          <w:p>
            <w:pPr>
              <w:pStyle w:val="0"/>
              <w:autoSpaceDE w:val="0"/>
              <w:autoSpaceDN w:val="0"/>
              <w:rPr>
                <w:rFonts w:hint="default"/>
              </w:rPr>
            </w:pPr>
            <w:r>
              <w:rPr>
                <w:rFonts w:hint="eastAsia"/>
              </w:rPr>
              <w:t>第１被選任区</w:t>
            </w:r>
          </w:p>
          <w:p>
            <w:pPr>
              <w:pStyle w:val="0"/>
              <w:autoSpaceDE w:val="0"/>
              <w:autoSpaceDN w:val="0"/>
              <w:rPr>
                <w:rFonts w:hint="default"/>
              </w:rPr>
            </w:pPr>
            <w:r>
              <w:rPr>
                <w:rFonts w:hint="eastAsia"/>
              </w:rPr>
              <w:t>第２被選任区</w:t>
            </w:r>
          </w:p>
          <w:p>
            <w:pPr>
              <w:pStyle w:val="0"/>
              <w:autoSpaceDE w:val="0"/>
              <w:autoSpaceDN w:val="0"/>
              <w:rPr>
                <w:rFonts w:hint="default"/>
              </w:rPr>
            </w:pPr>
            <w:r>
              <w:rPr>
                <w:rFonts w:hint="eastAsia"/>
              </w:rPr>
              <w:t>第３被選任区</w:t>
            </w:r>
          </w:p>
          <w:p>
            <w:pPr>
              <w:pStyle w:val="0"/>
              <w:autoSpaceDE w:val="0"/>
              <w:autoSpaceDN w:val="0"/>
              <w:rPr>
                <w:rFonts w:hint="default"/>
              </w:rPr>
            </w:pPr>
            <w:r>
              <w:rPr>
                <w:rFonts w:hint="eastAsia"/>
              </w:rPr>
              <w:t>第４被選任区</w:t>
            </w:r>
          </w:p>
          <w:p>
            <w:pPr>
              <w:pStyle w:val="0"/>
              <w:autoSpaceDE w:val="0"/>
              <w:autoSpaceDN w:val="0"/>
              <w:rPr>
                <w:rFonts w:hint="default"/>
              </w:rPr>
            </w:pPr>
            <w:r>
              <w:rPr>
                <w:rFonts w:hint="eastAsia"/>
              </w:rPr>
              <w:t>第５被選任区</w:t>
            </w:r>
          </w:p>
          <w:p>
            <w:pPr>
              <w:pStyle w:val="0"/>
              <w:autoSpaceDE w:val="0"/>
              <w:autoSpaceDN w:val="0"/>
              <w:rPr>
                <w:rFonts w:hint="default"/>
              </w:rPr>
            </w:pPr>
            <w:r>
              <w:rPr>
                <w:rFonts w:hint="eastAsia"/>
              </w:rPr>
              <w:t>・・・・・・</w:t>
            </w:r>
          </w:p>
        </w:tc>
        <w:tc>
          <w:tcPr>
            <w:tcW w:w="3664" w:type="dxa"/>
            <w:vAlign w:val="center"/>
          </w:tcPr>
          <w:p>
            <w:pPr>
              <w:pStyle w:val="0"/>
              <w:autoSpaceDE w:val="0"/>
              <w:autoSpaceDN w:val="0"/>
              <w:rPr>
                <w:rFonts w:hint="default"/>
              </w:rPr>
            </w:pPr>
            <w:r>
              <w:rPr>
                <w:rFonts w:hint="eastAsia"/>
              </w:rPr>
              <w:t>何村及び何村（大字何を除く。）</w:t>
            </w:r>
          </w:p>
          <w:p>
            <w:pPr>
              <w:pStyle w:val="0"/>
              <w:autoSpaceDE w:val="0"/>
              <w:autoSpaceDN w:val="0"/>
              <w:rPr>
                <w:rFonts w:hint="default"/>
              </w:rPr>
            </w:pPr>
            <w:r>
              <w:rPr>
                <w:rFonts w:hint="eastAsia"/>
              </w:rPr>
              <w:t>何村大字何及び何村</w:t>
            </w:r>
          </w:p>
          <w:p>
            <w:pPr>
              <w:pStyle w:val="0"/>
              <w:autoSpaceDE w:val="0"/>
              <w:autoSpaceDN w:val="0"/>
              <w:rPr>
                <w:rFonts w:hint="default"/>
              </w:rPr>
            </w:pPr>
            <w:r>
              <w:rPr>
                <w:rFonts w:hint="eastAsia"/>
              </w:rPr>
              <w:t>何町</w:t>
            </w:r>
          </w:p>
          <w:p>
            <w:pPr>
              <w:pStyle w:val="0"/>
              <w:autoSpaceDE w:val="0"/>
              <w:autoSpaceDN w:val="0"/>
              <w:rPr>
                <w:rFonts w:hint="default"/>
              </w:rPr>
            </w:pPr>
            <w:r>
              <w:rPr>
                <w:rFonts w:hint="eastAsia"/>
              </w:rPr>
              <w:t>何町及び何村</w:t>
            </w:r>
          </w:p>
          <w:p>
            <w:pPr>
              <w:pStyle w:val="0"/>
              <w:autoSpaceDE w:val="0"/>
              <w:autoSpaceDN w:val="0"/>
              <w:rPr>
                <w:rFonts w:hint="default"/>
              </w:rPr>
            </w:pPr>
            <w:r>
              <w:rPr>
                <w:rFonts w:hint="eastAsia"/>
              </w:rPr>
              <w:t>何土地改良区の区域全域</w:t>
            </w:r>
          </w:p>
          <w:p>
            <w:pPr>
              <w:pStyle w:val="0"/>
              <w:autoSpaceDE w:val="0"/>
              <w:autoSpaceDN w:val="0"/>
              <w:rPr>
                <w:rFonts w:hint="default"/>
              </w:rPr>
            </w:pPr>
            <w:r>
              <w:rPr>
                <w:rFonts w:hint="eastAsia"/>
              </w:rPr>
              <w:t>・・・・・・</w:t>
            </w:r>
          </w:p>
        </w:tc>
        <w:tc>
          <w:tcPr>
            <w:tcW w:w="2449" w:type="dxa"/>
            <w:vAlign w:val="center"/>
          </w:tcPr>
          <w:p>
            <w:pPr>
              <w:pStyle w:val="0"/>
              <w:autoSpaceDE w:val="0"/>
              <w:autoSpaceDN w:val="0"/>
              <w:jc w:val="center"/>
              <w:rPr>
                <w:rFonts w:hint="default"/>
              </w:rPr>
            </w:pPr>
            <w:r>
              <w:rPr>
                <w:rFonts w:hint="eastAsia"/>
              </w:rPr>
              <w:t>○人</w:t>
            </w:r>
          </w:p>
          <w:p>
            <w:pPr>
              <w:pStyle w:val="0"/>
              <w:autoSpaceDE w:val="0"/>
              <w:autoSpaceDN w:val="0"/>
              <w:jc w:val="center"/>
              <w:rPr>
                <w:rFonts w:hint="default"/>
              </w:rPr>
            </w:pPr>
            <w:r>
              <w:rPr>
                <w:rFonts w:hint="eastAsia"/>
              </w:rPr>
              <w:t>○人</w:t>
            </w:r>
          </w:p>
          <w:p>
            <w:pPr>
              <w:pStyle w:val="0"/>
              <w:autoSpaceDE w:val="0"/>
              <w:autoSpaceDN w:val="0"/>
              <w:jc w:val="center"/>
              <w:rPr>
                <w:rFonts w:hint="default"/>
              </w:rPr>
            </w:pPr>
            <w:r>
              <w:rPr>
                <w:rFonts w:hint="eastAsia"/>
              </w:rPr>
              <w:t>○人</w:t>
            </w:r>
          </w:p>
          <w:p>
            <w:pPr>
              <w:pStyle w:val="0"/>
              <w:autoSpaceDE w:val="0"/>
              <w:autoSpaceDN w:val="0"/>
              <w:jc w:val="center"/>
              <w:rPr>
                <w:rFonts w:hint="default"/>
              </w:rPr>
            </w:pPr>
            <w:r>
              <w:rPr>
                <w:rFonts w:hint="eastAsia"/>
              </w:rPr>
              <w:t>○人</w:t>
            </w:r>
          </w:p>
          <w:p>
            <w:pPr>
              <w:pStyle w:val="0"/>
              <w:autoSpaceDE w:val="0"/>
              <w:autoSpaceDN w:val="0"/>
              <w:jc w:val="center"/>
              <w:rPr>
                <w:rFonts w:hint="default"/>
              </w:rPr>
            </w:pPr>
            <w:r>
              <w:rPr>
                <w:rFonts w:hint="eastAsia"/>
              </w:rPr>
              <w:t>○人</w:t>
            </w:r>
          </w:p>
          <w:p>
            <w:pPr>
              <w:pStyle w:val="0"/>
              <w:autoSpaceDE w:val="0"/>
              <w:autoSpaceDN w:val="0"/>
              <w:jc w:val="center"/>
              <w:rPr>
                <w:rFonts w:hint="default"/>
              </w:rPr>
            </w:pPr>
          </w:p>
        </w:tc>
      </w:tr>
    </w:tbl>
    <w:p>
      <w:pPr>
        <w:pStyle w:val="0"/>
        <w:autoSpaceDE w:val="0"/>
        <w:autoSpaceDN w:val="0"/>
        <w:ind w:left="720" w:leftChars="300"/>
        <w:rPr>
          <w:rFonts w:hint="default"/>
        </w:rPr>
      </w:pPr>
      <w:r>
        <w:rPr>
          <w:rFonts w:hint="eastAsia"/>
        </w:rPr>
        <w:t>また、この場合、第４項の次に次の１項を加えること。</w:t>
      </w:r>
    </w:p>
    <w:p>
      <w:pPr>
        <w:pStyle w:val="0"/>
        <w:autoSpaceDE w:val="0"/>
        <w:autoSpaceDN w:val="0"/>
        <w:ind w:left="720" w:leftChars="200" w:hanging="240" w:hangingChars="100"/>
        <w:rPr>
          <w:rFonts w:hint="default"/>
        </w:rPr>
      </w:pPr>
      <w:r>
        <w:rPr>
          <w:rFonts w:hint="eastAsia"/>
        </w:rPr>
        <w:t>５　役員のうち第５被選任区の理事は、何土地改良区の区域全域に所属する組合員のうちから選任するものとし、当該被選任区の候補者は他の被選任区の候補者と重複することができないものとする。</w:t>
      </w:r>
    </w:p>
    <w:p>
      <w:pPr>
        <w:pStyle w:val="0"/>
        <w:autoSpaceDE w:val="0"/>
        <w:autoSpaceDN w:val="0"/>
        <w:ind w:left="480" w:leftChars="100" w:hanging="240" w:hangingChars="100"/>
        <w:rPr>
          <w:rFonts w:hint="default"/>
        </w:rPr>
      </w:pPr>
      <w:r>
        <w:rPr>
          <w:rFonts w:hint="eastAsia"/>
        </w:rPr>
        <w:t>③　役員のうち組合員である理事の定数を○人以上○人以内と定めている場合は、第３項の表を次のように改めること。</w:t>
      </w:r>
    </w:p>
    <w:tbl>
      <w:tblPr>
        <w:tblStyle w:val="30"/>
        <w:tblW w:w="7955" w:type="dxa"/>
        <w:tblInd w:w="971" w:type="dxa"/>
        <w:tblLayout w:type="fixed"/>
        <w:tblLook w:firstRow="1" w:lastRow="0" w:firstColumn="1" w:lastColumn="0" w:noHBand="0" w:noVBand="1" w:val="04A0"/>
      </w:tblPr>
      <w:tblGrid>
        <w:gridCol w:w="1842"/>
        <w:gridCol w:w="3664"/>
        <w:gridCol w:w="2449"/>
      </w:tblGrid>
      <w:tr>
        <w:trPr>
          <w:trHeight w:val="463" w:hRule="atLeast"/>
        </w:trPr>
        <w:tc>
          <w:tcPr>
            <w:tcW w:w="1842" w:type="dxa"/>
            <w:vMerge w:val="restart"/>
            <w:vAlign w:val="center"/>
          </w:tcPr>
          <w:p>
            <w:pPr>
              <w:pStyle w:val="0"/>
              <w:autoSpaceDE w:val="0"/>
              <w:autoSpaceDN w:val="0"/>
              <w:jc w:val="center"/>
              <w:rPr>
                <w:rFonts w:hint="default"/>
              </w:rPr>
            </w:pPr>
            <w:r>
              <w:rPr>
                <w:rFonts w:hint="eastAsia"/>
              </w:rPr>
              <w:t>被選任区</w:t>
            </w:r>
          </w:p>
        </w:tc>
        <w:tc>
          <w:tcPr>
            <w:tcW w:w="3664" w:type="dxa"/>
            <w:vMerge w:val="restart"/>
            <w:vAlign w:val="center"/>
          </w:tcPr>
          <w:p>
            <w:pPr>
              <w:pStyle w:val="0"/>
              <w:autoSpaceDE w:val="0"/>
              <w:autoSpaceDN w:val="0"/>
              <w:jc w:val="center"/>
              <w:rPr>
                <w:rFonts w:hint="default"/>
              </w:rPr>
            </w:pPr>
            <w:r>
              <w:rPr>
                <w:rFonts w:hint="eastAsia"/>
              </w:rPr>
              <w:t>被選任区域</w:t>
            </w:r>
          </w:p>
        </w:tc>
        <w:tc>
          <w:tcPr>
            <w:tcW w:w="2449" w:type="dxa"/>
            <w:vAlign w:val="center"/>
          </w:tcPr>
          <w:p>
            <w:pPr>
              <w:pStyle w:val="0"/>
              <w:autoSpaceDE w:val="0"/>
              <w:autoSpaceDN w:val="0"/>
              <w:jc w:val="center"/>
              <w:rPr>
                <w:rFonts w:hint="default"/>
              </w:rPr>
            </w:pPr>
            <w:r>
              <w:rPr>
                <w:rFonts w:hint="eastAsia"/>
              </w:rPr>
              <w:t>定　数</w:t>
            </w:r>
          </w:p>
        </w:tc>
      </w:tr>
      <w:tr>
        <w:trPr>
          <w:trHeight w:val="399" w:hRule="atLeast"/>
        </w:trPr>
        <w:tc>
          <w:tcPr>
            <w:tcW w:w="1842" w:type="dxa"/>
            <w:vMerge w:val="continue"/>
            <w:vAlign w:val="center"/>
          </w:tcPr>
          <w:p>
            <w:pPr>
              <w:pStyle w:val="0"/>
              <w:autoSpaceDE w:val="0"/>
              <w:autoSpaceDN w:val="0"/>
              <w:jc w:val="center"/>
              <w:rPr>
                <w:rFonts w:hint="default"/>
              </w:rPr>
            </w:pPr>
          </w:p>
        </w:tc>
        <w:tc>
          <w:tcPr>
            <w:tcW w:w="3664" w:type="dxa"/>
            <w:vMerge w:val="continue"/>
            <w:vAlign w:val="center"/>
          </w:tcPr>
          <w:p>
            <w:pPr>
              <w:pStyle w:val="0"/>
              <w:autoSpaceDE w:val="0"/>
              <w:autoSpaceDN w:val="0"/>
              <w:jc w:val="center"/>
              <w:rPr>
                <w:rFonts w:hint="default"/>
              </w:rPr>
            </w:pPr>
          </w:p>
        </w:tc>
        <w:tc>
          <w:tcPr>
            <w:tcW w:w="2449" w:type="dxa"/>
            <w:vAlign w:val="center"/>
          </w:tcPr>
          <w:p>
            <w:pPr>
              <w:pStyle w:val="0"/>
              <w:autoSpaceDE w:val="0"/>
              <w:autoSpaceDN w:val="0"/>
              <w:jc w:val="center"/>
              <w:rPr>
                <w:rFonts w:hint="default"/>
              </w:rPr>
            </w:pPr>
            <w:r>
              <w:rPr>
                <w:rFonts w:hint="eastAsia"/>
              </w:rPr>
              <w:t>理事数</w:t>
            </w:r>
          </w:p>
        </w:tc>
      </w:tr>
      <w:tr>
        <w:trPr>
          <w:trHeight w:val="1885" w:hRule="atLeast"/>
        </w:trPr>
        <w:tc>
          <w:tcPr>
            <w:tcW w:w="1842" w:type="dxa"/>
            <w:vAlign w:val="center"/>
          </w:tcPr>
          <w:p>
            <w:pPr>
              <w:pStyle w:val="0"/>
              <w:autoSpaceDE w:val="0"/>
              <w:autoSpaceDN w:val="0"/>
              <w:rPr>
                <w:rFonts w:hint="default"/>
              </w:rPr>
            </w:pPr>
            <w:r>
              <w:rPr>
                <w:rFonts w:hint="eastAsia"/>
              </w:rPr>
              <w:t>第１被選任区</w:t>
            </w:r>
          </w:p>
          <w:p>
            <w:pPr>
              <w:pStyle w:val="0"/>
              <w:autoSpaceDE w:val="0"/>
              <w:autoSpaceDN w:val="0"/>
              <w:rPr>
                <w:rFonts w:hint="default"/>
              </w:rPr>
            </w:pPr>
            <w:r>
              <w:rPr>
                <w:rFonts w:hint="eastAsia"/>
              </w:rPr>
              <w:t>第２被選任区</w:t>
            </w:r>
          </w:p>
          <w:p>
            <w:pPr>
              <w:pStyle w:val="0"/>
              <w:autoSpaceDE w:val="0"/>
              <w:autoSpaceDN w:val="0"/>
              <w:rPr>
                <w:rFonts w:hint="default"/>
              </w:rPr>
            </w:pPr>
            <w:r>
              <w:rPr>
                <w:rFonts w:hint="eastAsia"/>
              </w:rPr>
              <w:t>第３被選任区</w:t>
            </w:r>
          </w:p>
          <w:p>
            <w:pPr>
              <w:pStyle w:val="0"/>
              <w:autoSpaceDE w:val="0"/>
              <w:autoSpaceDN w:val="0"/>
              <w:rPr>
                <w:rFonts w:hint="default"/>
              </w:rPr>
            </w:pPr>
            <w:r>
              <w:rPr>
                <w:rFonts w:hint="eastAsia"/>
              </w:rPr>
              <w:t>第４被選任区</w:t>
            </w:r>
          </w:p>
          <w:p>
            <w:pPr>
              <w:pStyle w:val="0"/>
              <w:autoSpaceDE w:val="0"/>
              <w:autoSpaceDN w:val="0"/>
              <w:rPr>
                <w:rFonts w:hint="default"/>
              </w:rPr>
            </w:pPr>
            <w:r>
              <w:rPr>
                <w:rFonts w:hint="eastAsia"/>
              </w:rPr>
              <w:t>第５被選任区</w:t>
            </w:r>
          </w:p>
          <w:p>
            <w:pPr>
              <w:pStyle w:val="0"/>
              <w:autoSpaceDE w:val="0"/>
              <w:autoSpaceDN w:val="0"/>
              <w:rPr>
                <w:rFonts w:hint="default"/>
              </w:rPr>
            </w:pPr>
            <w:r>
              <w:rPr>
                <w:rFonts w:hint="eastAsia"/>
              </w:rPr>
              <w:t>・・・・・・</w:t>
            </w:r>
          </w:p>
        </w:tc>
        <w:tc>
          <w:tcPr>
            <w:tcW w:w="3664" w:type="dxa"/>
            <w:vAlign w:val="center"/>
          </w:tcPr>
          <w:p>
            <w:pPr>
              <w:pStyle w:val="0"/>
              <w:autoSpaceDE w:val="0"/>
              <w:autoSpaceDN w:val="0"/>
              <w:rPr>
                <w:rFonts w:hint="default"/>
              </w:rPr>
            </w:pPr>
            <w:r>
              <w:rPr>
                <w:rFonts w:hint="eastAsia"/>
              </w:rPr>
              <w:t>何村及び何村（大字何を除く。）</w:t>
            </w:r>
          </w:p>
          <w:p>
            <w:pPr>
              <w:pStyle w:val="0"/>
              <w:autoSpaceDE w:val="0"/>
              <w:autoSpaceDN w:val="0"/>
              <w:rPr>
                <w:rFonts w:hint="default"/>
              </w:rPr>
            </w:pPr>
            <w:r>
              <w:rPr>
                <w:rFonts w:hint="eastAsia"/>
              </w:rPr>
              <w:t>何村大字何及び何村</w:t>
            </w:r>
          </w:p>
          <w:p>
            <w:pPr>
              <w:pStyle w:val="0"/>
              <w:autoSpaceDE w:val="0"/>
              <w:autoSpaceDN w:val="0"/>
              <w:rPr>
                <w:rFonts w:hint="default"/>
              </w:rPr>
            </w:pPr>
            <w:r>
              <w:rPr>
                <w:rFonts w:hint="eastAsia"/>
              </w:rPr>
              <w:t>何町</w:t>
            </w:r>
          </w:p>
          <w:p>
            <w:pPr>
              <w:pStyle w:val="0"/>
              <w:autoSpaceDE w:val="0"/>
              <w:autoSpaceDN w:val="0"/>
              <w:rPr>
                <w:rFonts w:hint="default"/>
              </w:rPr>
            </w:pPr>
            <w:r>
              <w:rPr>
                <w:rFonts w:hint="eastAsia"/>
              </w:rPr>
              <w:t>何町及び何村</w:t>
            </w:r>
          </w:p>
          <w:p>
            <w:pPr>
              <w:pStyle w:val="0"/>
              <w:autoSpaceDE w:val="0"/>
              <w:autoSpaceDN w:val="0"/>
              <w:rPr>
                <w:rFonts w:hint="default"/>
              </w:rPr>
            </w:pPr>
            <w:r>
              <w:rPr>
                <w:rFonts w:hint="eastAsia"/>
              </w:rPr>
              <w:t>何土地改良区の区域全域</w:t>
            </w:r>
          </w:p>
          <w:p>
            <w:pPr>
              <w:pStyle w:val="0"/>
              <w:autoSpaceDE w:val="0"/>
              <w:autoSpaceDN w:val="0"/>
              <w:rPr>
                <w:rFonts w:hint="default"/>
              </w:rPr>
            </w:pPr>
            <w:r>
              <w:rPr>
                <w:rFonts w:hint="eastAsia"/>
              </w:rPr>
              <w:t>・・・・・・</w:t>
            </w:r>
          </w:p>
        </w:tc>
        <w:tc>
          <w:tcPr>
            <w:tcW w:w="2449" w:type="dxa"/>
            <w:vAlign w:val="center"/>
          </w:tcPr>
          <w:p>
            <w:pPr>
              <w:pStyle w:val="0"/>
              <w:autoSpaceDE w:val="0"/>
              <w:autoSpaceDN w:val="0"/>
              <w:jc w:val="center"/>
              <w:rPr>
                <w:rFonts w:hint="default"/>
              </w:rPr>
            </w:pPr>
            <w:r>
              <w:rPr>
                <w:rFonts w:hint="eastAsia"/>
              </w:rPr>
              <w:t>○人</w:t>
            </w:r>
          </w:p>
          <w:p>
            <w:pPr>
              <w:pStyle w:val="0"/>
              <w:autoSpaceDE w:val="0"/>
              <w:autoSpaceDN w:val="0"/>
              <w:jc w:val="center"/>
              <w:rPr>
                <w:rFonts w:hint="default"/>
              </w:rPr>
            </w:pPr>
            <w:r>
              <w:rPr>
                <w:rFonts w:hint="eastAsia"/>
              </w:rPr>
              <w:t>○人</w:t>
            </w:r>
          </w:p>
          <w:p>
            <w:pPr>
              <w:pStyle w:val="0"/>
              <w:autoSpaceDE w:val="0"/>
              <w:autoSpaceDN w:val="0"/>
              <w:jc w:val="center"/>
              <w:rPr>
                <w:rFonts w:hint="default"/>
              </w:rPr>
            </w:pPr>
            <w:r>
              <w:rPr>
                <w:rFonts w:hint="eastAsia"/>
              </w:rPr>
              <w:t>○人</w:t>
            </w:r>
          </w:p>
          <w:p>
            <w:pPr>
              <w:pStyle w:val="0"/>
              <w:autoSpaceDE w:val="0"/>
              <w:autoSpaceDN w:val="0"/>
              <w:jc w:val="center"/>
              <w:rPr>
                <w:rFonts w:hint="default"/>
              </w:rPr>
            </w:pPr>
            <w:r>
              <w:rPr>
                <w:rFonts w:hint="eastAsia"/>
              </w:rPr>
              <w:t>○人</w:t>
            </w:r>
          </w:p>
          <w:p>
            <w:pPr>
              <w:pStyle w:val="0"/>
              <w:autoSpaceDE w:val="0"/>
              <w:autoSpaceDN w:val="0"/>
              <w:jc w:val="center"/>
              <w:rPr>
                <w:rFonts w:hint="default"/>
              </w:rPr>
            </w:pPr>
            <w:r>
              <w:rPr>
                <w:rFonts w:hint="eastAsia"/>
              </w:rPr>
              <w:t>○人以上○人以内</w:t>
            </w:r>
          </w:p>
          <w:p>
            <w:pPr>
              <w:pStyle w:val="0"/>
              <w:autoSpaceDE w:val="0"/>
              <w:autoSpaceDN w:val="0"/>
              <w:jc w:val="center"/>
              <w:rPr>
                <w:rFonts w:hint="default"/>
              </w:rPr>
            </w:pPr>
          </w:p>
        </w:tc>
      </w:tr>
    </w:tbl>
    <w:p>
      <w:pPr>
        <w:pStyle w:val="0"/>
        <w:autoSpaceDE w:val="0"/>
        <w:autoSpaceDN w:val="0"/>
        <w:ind w:left="480" w:leftChars="200" w:firstLine="240" w:firstLineChars="100"/>
        <w:rPr>
          <w:rFonts w:hint="default"/>
        </w:rPr>
      </w:pPr>
      <w:r>
        <w:rPr>
          <w:rFonts w:hint="eastAsia"/>
        </w:rPr>
        <w:t>また、この場合、第４項の次に次の１項を加えること。</w:t>
      </w:r>
    </w:p>
    <w:p>
      <w:pPr>
        <w:pStyle w:val="0"/>
        <w:autoSpaceDE w:val="0"/>
        <w:autoSpaceDN w:val="0"/>
        <w:ind w:left="720" w:leftChars="200" w:hanging="240" w:hangingChars="100"/>
        <w:rPr>
          <w:rFonts w:hint="default"/>
        </w:rPr>
      </w:pPr>
      <w:r>
        <w:rPr>
          <w:rFonts w:hint="eastAsia"/>
        </w:rPr>
        <w:t>５　役員のうち第５被選挙区の理事は、何土地改良区の区域全域に所属する組合員のうちから選任するものとし、当該被選任区の候補者は他の被選任区の候補者と重複することができないものとする。</w:t>
      </w:r>
    </w:p>
    <w:p>
      <w:pPr>
        <w:pStyle w:val="0"/>
        <w:autoSpaceDE w:val="0"/>
        <w:autoSpaceDN w:val="0"/>
        <w:ind w:left="240" w:hanging="240" w:hangingChars="100"/>
        <w:rPr>
          <w:rFonts w:hint="default"/>
        </w:rPr>
      </w:pPr>
      <w:r>
        <w:rPr>
          <w:rFonts w:hint="default"/>
        </w:rPr>
        <w:t>４　組合員である被選任人の所属の被選任区は、その組合員たる資格に係る権利の目的たる土地の所在地による。この場合において、その被選任人の組合員たる資格に係る権利の目的たる土地が２以上の被選任区にあるときは、当該被選任人が指定して土地改良区に届けた土地（当該届出がないときは、土地改良区が指定した土地）の所在地による。</w:t>
      </w:r>
    </w:p>
    <w:p>
      <w:pPr>
        <w:pStyle w:val="0"/>
        <w:autoSpaceDE w:val="0"/>
        <w:autoSpaceDN w:val="0"/>
        <w:ind w:firstLine="240" w:firstLineChars="100"/>
        <w:rPr>
          <w:rFonts w:hint="default"/>
        </w:rPr>
      </w:pPr>
      <w:r>
        <w:rPr>
          <w:rFonts w:hint="default"/>
        </w:rPr>
        <w:t>【備考】</w:t>
      </w:r>
    </w:p>
    <w:p>
      <w:pPr>
        <w:pStyle w:val="0"/>
        <w:autoSpaceDE w:val="0"/>
        <w:autoSpaceDN w:val="0"/>
        <w:ind w:left="480" w:leftChars="100" w:hanging="240" w:hangingChars="100"/>
        <w:rPr>
          <w:rFonts w:hint="default"/>
        </w:rPr>
      </w:pPr>
      <w:r>
        <w:rPr>
          <w:rFonts w:hint="default"/>
        </w:rPr>
        <w:t>①</w:t>
      </w:r>
      <w:r>
        <w:rPr>
          <w:rFonts w:hint="default"/>
        </w:rPr>
        <w:t>　組合員でない理事を入れる場合は、</w:t>
      </w:r>
      <w:r>
        <w:rPr>
          <w:rFonts w:hint="eastAsia"/>
        </w:rPr>
        <w:t>第１項を次のように改めること。</w:t>
      </w:r>
    </w:p>
    <w:p>
      <w:pPr>
        <w:pStyle w:val="0"/>
        <w:autoSpaceDE w:val="0"/>
        <w:autoSpaceDN w:val="0"/>
        <w:ind w:left="480" w:leftChars="200" w:firstLine="240" w:firstLineChars="100"/>
        <w:rPr>
          <w:rFonts w:hint="default"/>
        </w:rPr>
      </w:pPr>
      <w:r>
        <w:rPr>
          <w:rFonts w:hint="eastAsia"/>
        </w:rPr>
        <w:t>（役員の選任）</w:t>
      </w:r>
    </w:p>
    <w:p>
      <w:pPr>
        <w:pStyle w:val="0"/>
        <w:autoSpaceDE w:val="0"/>
        <w:autoSpaceDN w:val="0"/>
        <w:ind w:left="720" w:leftChars="200" w:hanging="240" w:hangingChars="100"/>
        <w:rPr>
          <w:rFonts w:hint="default"/>
        </w:rPr>
      </w:pPr>
      <w:r>
        <w:rPr>
          <w:rFonts w:hint="eastAsia"/>
        </w:rPr>
        <w:t>第２条　役員のうち理事は、各被選任区につきその区域に所属する組合員のうちから、役員のうち組合員でない理事は、組合員である理事と区分して、それぞれ選任するものとする。</w:t>
      </w:r>
    </w:p>
    <w:p>
      <w:pPr>
        <w:pStyle w:val="0"/>
        <w:autoSpaceDE w:val="0"/>
        <w:autoSpaceDN w:val="0"/>
        <w:ind w:left="480" w:leftChars="100" w:hanging="240" w:hangingChars="100"/>
        <w:rPr>
          <w:rFonts w:hint="default"/>
        </w:rPr>
      </w:pPr>
      <w:r>
        <w:rPr>
          <w:rFonts w:hint="default"/>
        </w:rPr>
        <w:t>②</w:t>
      </w:r>
      <w:r>
        <w:rPr>
          <w:rFonts w:hint="default"/>
        </w:rPr>
        <w:t>　組合員である監事の定数を定める場合は、第３項中「第１項」を「前２項」に、「理事」を「役員」に改め、同項の表に監事の定数の欄を設けること。</w:t>
      </w:r>
    </w:p>
    <w:p>
      <w:pPr>
        <w:pStyle w:val="0"/>
        <w:tabs>
          <w:tab w:val="left" w:leader="none" w:pos="720"/>
        </w:tabs>
        <w:autoSpaceDE w:val="0"/>
        <w:autoSpaceDN w:val="0"/>
        <w:ind w:left="240" w:leftChars="100"/>
        <w:rPr>
          <w:rFonts w:hint="default"/>
        </w:rPr>
      </w:pPr>
      <w:r>
        <w:rPr>
          <w:rFonts w:hint="default"/>
        </w:rPr>
        <w:t>（選任の時期）</w:t>
      </w:r>
    </w:p>
    <w:p>
      <w:pPr>
        <w:pStyle w:val="0"/>
        <w:tabs>
          <w:tab w:val="left" w:leader="none" w:pos="720"/>
        </w:tabs>
        <w:autoSpaceDE w:val="0"/>
        <w:autoSpaceDN w:val="0"/>
        <w:ind w:left="240" w:hanging="240"/>
        <w:rPr>
          <w:rFonts w:hint="default"/>
        </w:rPr>
      </w:pPr>
      <w:r>
        <w:rPr>
          <w:rFonts w:hint="default" w:asciiTheme="majorEastAsia" w:hAnsiTheme="majorEastAsia" w:eastAsiaTheme="majorEastAsia"/>
        </w:rPr>
        <w:t>第３条</w:t>
      </w:r>
      <w:r>
        <w:rPr>
          <w:rFonts w:hint="eastAsia"/>
        </w:rPr>
        <w:t>　</w:t>
      </w:r>
      <w:r>
        <w:rPr>
          <w:rFonts w:hint="default"/>
        </w:rPr>
        <w:t>役員の任期満了による選任は、その任期満了の日前</w:t>
      </w:r>
      <w:r>
        <w:rPr>
          <w:rFonts w:hint="default"/>
        </w:rPr>
        <w:t>60</w:t>
      </w:r>
      <w:r>
        <w:rPr>
          <w:rFonts w:hint="default"/>
        </w:rPr>
        <w:t>日から</w:t>
      </w:r>
      <w:r>
        <w:rPr>
          <w:rFonts w:hint="default"/>
        </w:rPr>
        <w:t>10</w:t>
      </w:r>
      <w:r>
        <w:rPr>
          <w:rFonts w:hint="default"/>
        </w:rPr>
        <w:t>日までに、その他の選任にあっては、これを行うべき事由が生じた日から</w:t>
      </w:r>
      <w:r>
        <w:rPr>
          <w:rFonts w:hint="default"/>
        </w:rPr>
        <w:t>30</w:t>
      </w:r>
      <w:r>
        <w:rPr>
          <w:rFonts w:hint="default"/>
        </w:rPr>
        <w:t>日以内に行わなければならない。</w:t>
      </w:r>
    </w:p>
    <w:p>
      <w:pPr>
        <w:pStyle w:val="0"/>
        <w:tabs>
          <w:tab w:val="left" w:leader="none" w:pos="720"/>
        </w:tabs>
        <w:autoSpaceDE w:val="0"/>
        <w:autoSpaceDN w:val="0"/>
        <w:ind w:left="240" w:leftChars="100"/>
        <w:rPr>
          <w:rFonts w:hint="default"/>
        </w:rPr>
      </w:pPr>
      <w:r>
        <w:rPr>
          <w:rFonts w:hint="default"/>
        </w:rPr>
        <w:t>（選任の議決）</w:t>
      </w:r>
    </w:p>
    <w:p>
      <w:pPr>
        <w:pStyle w:val="0"/>
        <w:tabs>
          <w:tab w:val="left" w:leader="none" w:pos="720"/>
        </w:tabs>
        <w:autoSpaceDE w:val="0"/>
        <w:autoSpaceDN w:val="0"/>
        <w:ind w:left="240" w:hanging="240"/>
        <w:rPr>
          <w:rFonts w:hint="default"/>
        </w:rPr>
      </w:pPr>
      <w:r>
        <w:rPr>
          <w:rFonts w:hint="default" w:asciiTheme="majorEastAsia" w:hAnsiTheme="majorEastAsia" w:eastAsiaTheme="majorEastAsia"/>
        </w:rPr>
        <w:t>第４条</w:t>
      </w:r>
      <w:r>
        <w:rPr>
          <w:rFonts w:hint="eastAsia"/>
        </w:rPr>
        <w:t>　</w:t>
      </w:r>
      <w:r>
        <w:rPr>
          <w:rFonts w:hint="default"/>
        </w:rPr>
        <w:t>役員は、総代会の議決によって選任する。</w:t>
      </w:r>
    </w:p>
    <w:p>
      <w:pPr>
        <w:pStyle w:val="0"/>
        <w:tabs>
          <w:tab w:val="left" w:leader="none" w:pos="720"/>
        </w:tabs>
        <w:autoSpaceDE w:val="0"/>
        <w:autoSpaceDN w:val="0"/>
        <w:ind w:left="240" w:leftChars="100"/>
        <w:rPr>
          <w:rFonts w:hint="default"/>
        </w:rPr>
      </w:pPr>
      <w:r>
        <w:rPr>
          <w:rFonts w:hint="default"/>
        </w:rPr>
        <w:t>（選任の議案）</w:t>
      </w:r>
    </w:p>
    <w:p>
      <w:pPr>
        <w:pStyle w:val="0"/>
        <w:tabs>
          <w:tab w:val="left" w:leader="none" w:pos="720"/>
        </w:tabs>
        <w:autoSpaceDE w:val="0"/>
        <w:autoSpaceDN w:val="0"/>
        <w:ind w:left="240" w:hanging="240"/>
        <w:rPr>
          <w:rFonts w:hint="default"/>
        </w:rPr>
      </w:pPr>
      <w:r>
        <w:rPr>
          <w:rFonts w:hint="default" w:asciiTheme="majorEastAsia" w:hAnsiTheme="majorEastAsia" w:eastAsiaTheme="majorEastAsia"/>
        </w:rPr>
        <w:t>第５条</w:t>
      </w:r>
      <w:r>
        <w:rPr>
          <w:rFonts w:hint="eastAsia"/>
        </w:rPr>
        <w:t>　</w:t>
      </w:r>
      <w:r>
        <w:rPr>
          <w:rFonts w:hint="default"/>
        </w:rPr>
        <w:t>役員の選任に関する議案は、理事長がこれを総代会に提出する。</w:t>
      </w:r>
    </w:p>
    <w:p>
      <w:pPr>
        <w:pStyle w:val="0"/>
        <w:tabs>
          <w:tab w:val="left" w:leader="none" w:pos="720"/>
        </w:tabs>
        <w:autoSpaceDE w:val="0"/>
        <w:autoSpaceDN w:val="0"/>
        <w:ind w:left="240" w:hanging="240"/>
        <w:rPr>
          <w:rFonts w:hint="default"/>
        </w:rPr>
      </w:pPr>
      <w:r>
        <w:rPr>
          <w:rFonts w:hint="default"/>
        </w:rPr>
        <w:t>２　理事長は、役員の選任に関する議案を総代会に提出するには、附属書総代選挙規程第２条第２項に規定する総代の各選挙区の総代から選ばれた者をもって構成する推薦会議において被選任人として推薦された者につき、議案を作成してしなければならない。</w:t>
      </w:r>
    </w:p>
    <w:p>
      <w:pPr>
        <w:pStyle w:val="0"/>
        <w:tabs>
          <w:tab w:val="left" w:leader="none" w:pos="720"/>
        </w:tabs>
        <w:autoSpaceDE w:val="0"/>
        <w:autoSpaceDN w:val="0"/>
        <w:ind w:left="240" w:hanging="240"/>
        <w:rPr>
          <w:rFonts w:hint="default"/>
        </w:rPr>
      </w:pPr>
      <w:r>
        <w:rPr>
          <w:rFonts w:hint="default" w:asciiTheme="majorEastAsia" w:hAnsiTheme="majorEastAsia" w:eastAsiaTheme="majorEastAsia"/>
        </w:rPr>
        <w:t>第６条</w:t>
      </w:r>
      <w:r>
        <w:rPr>
          <w:rFonts w:hint="eastAsia"/>
        </w:rPr>
        <w:t>　</w:t>
      </w:r>
      <w:r>
        <w:rPr>
          <w:rFonts w:hint="default"/>
        </w:rPr>
        <w:t>推薦会議は、前条第２項の規定により被選任人として推薦しようとするときは、あらかじめその者の承諾を得ておかなければならない。</w:t>
      </w:r>
    </w:p>
    <w:p>
      <w:pPr>
        <w:pStyle w:val="0"/>
        <w:tabs>
          <w:tab w:val="left" w:leader="none" w:pos="720"/>
        </w:tabs>
        <w:autoSpaceDE w:val="0"/>
        <w:autoSpaceDN w:val="0"/>
        <w:ind w:left="240" w:leftChars="100"/>
        <w:rPr>
          <w:rFonts w:hint="default"/>
        </w:rPr>
      </w:pPr>
      <w:r>
        <w:rPr>
          <w:rFonts w:hint="default"/>
        </w:rPr>
        <w:t>（選任議決の投票）</w:t>
      </w:r>
    </w:p>
    <w:p>
      <w:pPr>
        <w:pStyle w:val="0"/>
        <w:tabs>
          <w:tab w:val="left" w:leader="none" w:pos="720"/>
        </w:tabs>
        <w:autoSpaceDE w:val="0"/>
        <w:autoSpaceDN w:val="0"/>
        <w:ind w:left="240" w:hanging="240"/>
        <w:rPr>
          <w:rFonts w:hint="default"/>
        </w:rPr>
      </w:pPr>
      <w:r>
        <w:rPr>
          <w:rFonts w:hint="default" w:asciiTheme="majorEastAsia" w:hAnsiTheme="majorEastAsia" w:eastAsiaTheme="majorEastAsia"/>
        </w:rPr>
        <w:t>第７条</w:t>
      </w:r>
      <w:r>
        <w:rPr>
          <w:rFonts w:hint="eastAsia"/>
        </w:rPr>
        <w:t>　</w:t>
      </w:r>
      <w:r>
        <w:rPr>
          <w:rFonts w:hint="default"/>
        </w:rPr>
        <w:t>第４条の議決は、無記名投票で表決をとる。</w:t>
      </w:r>
    </w:p>
    <w:p>
      <w:pPr>
        <w:pStyle w:val="0"/>
        <w:tabs>
          <w:tab w:val="left" w:leader="none" w:pos="720"/>
        </w:tabs>
        <w:autoSpaceDE w:val="0"/>
        <w:autoSpaceDN w:val="0"/>
        <w:ind w:left="240" w:hanging="240"/>
        <w:rPr>
          <w:rFonts w:hint="default"/>
        </w:rPr>
      </w:pPr>
      <w:r>
        <w:rPr>
          <w:rFonts w:hint="default"/>
        </w:rPr>
        <w:t>２　前項の投票は、総代自ら、総代名簿との対照を経て所定の投票用紙に賛否を記載し、理事長の示した時間内にこれを投票箱に入れて行わなければならない。</w:t>
      </w:r>
    </w:p>
    <w:p>
      <w:pPr>
        <w:pStyle w:val="0"/>
        <w:tabs>
          <w:tab w:val="left" w:leader="none" w:pos="720"/>
        </w:tabs>
        <w:autoSpaceDE w:val="0"/>
        <w:autoSpaceDN w:val="0"/>
        <w:ind w:left="240" w:leftChars="100"/>
        <w:rPr>
          <w:rFonts w:hint="default"/>
        </w:rPr>
      </w:pPr>
      <w:r>
        <w:rPr>
          <w:rFonts w:hint="eastAsia"/>
        </w:rPr>
        <w:t>【備考】</w:t>
      </w:r>
    </w:p>
    <w:p>
      <w:pPr>
        <w:pStyle w:val="0"/>
        <w:tabs>
          <w:tab w:val="left" w:leader="none" w:pos="720"/>
        </w:tabs>
        <w:autoSpaceDE w:val="0"/>
        <w:autoSpaceDN w:val="0"/>
        <w:ind w:left="480" w:leftChars="200" w:firstLine="240" w:firstLineChars="100"/>
        <w:rPr>
          <w:rFonts w:hint="default"/>
        </w:rPr>
      </w:pPr>
      <w:r>
        <w:rPr>
          <w:rFonts w:hint="eastAsia"/>
        </w:rPr>
        <w:t>総代会において電磁的方法による投票を可能とする場合、</w:t>
      </w:r>
    </w:p>
    <w:p>
      <w:pPr>
        <w:pStyle w:val="0"/>
        <w:tabs>
          <w:tab w:val="left" w:leader="none" w:pos="720"/>
        </w:tabs>
        <w:autoSpaceDE w:val="0"/>
        <w:autoSpaceDN w:val="0"/>
        <w:ind w:left="720" w:leftChars="200" w:hanging="240" w:hangingChars="100"/>
        <w:rPr>
          <w:rFonts w:hint="default"/>
        </w:rPr>
      </w:pPr>
      <w:r>
        <w:rPr>
          <w:rFonts w:hint="eastAsia"/>
        </w:rPr>
        <w:t>ア　第１項中「無記名投票」を「無記名投票又は電磁的方法による投票」に、第２項中「所定の投票用紙に賛否を記載し、理事長の示した時間内にこれを投票箱に入れて行わなければならない。」を「、理事長の示した時間内に、所定の投票用紙に賛否を記載しこれを投票箱に入れ、又は電磁的方法により賛否を示して行わなければならない。」に改め、第２項の次に次の１項を加えること。</w:t>
      </w:r>
    </w:p>
    <w:p>
      <w:pPr>
        <w:pStyle w:val="0"/>
        <w:tabs>
          <w:tab w:val="left" w:leader="none" w:pos="720"/>
        </w:tabs>
        <w:autoSpaceDE w:val="0"/>
        <w:autoSpaceDN w:val="0"/>
        <w:ind w:left="960" w:leftChars="300" w:hanging="240" w:hangingChars="100"/>
        <w:rPr>
          <w:rFonts w:hint="default"/>
        </w:rPr>
      </w:pPr>
      <w:r>
        <w:rPr>
          <w:rFonts w:hint="eastAsia"/>
        </w:rPr>
        <w:t>３　電磁的方法による投票を行うとき、土地改良区は、総代会の招集に併せて、電磁的方法により投票を行う旨及び電磁的方法による投票を行うために必要な事項を総代に通知しなければならないこととし、かつ、投票の秘密を保持することができる方法によらなければならない。</w:t>
      </w:r>
    </w:p>
    <w:p>
      <w:pPr>
        <w:pStyle w:val="0"/>
        <w:tabs>
          <w:tab w:val="left" w:leader="none" w:pos="720"/>
        </w:tabs>
        <w:autoSpaceDE w:val="0"/>
        <w:autoSpaceDN w:val="0"/>
        <w:ind w:left="240" w:leftChars="100"/>
        <w:rPr>
          <w:rFonts w:hint="default"/>
        </w:rPr>
      </w:pPr>
      <w:r>
        <w:rPr>
          <w:rFonts w:hint="default"/>
        </w:rPr>
        <w:t>（書面による議決権の行使）</w:t>
      </w:r>
    </w:p>
    <w:p>
      <w:pPr>
        <w:pStyle w:val="0"/>
        <w:autoSpaceDE w:val="0"/>
        <w:autoSpaceDN w:val="0"/>
        <w:ind w:left="240" w:hanging="240" w:hangingChars="100"/>
        <w:rPr>
          <w:rFonts w:hint="default"/>
        </w:rPr>
      </w:pPr>
      <w:r>
        <w:rPr>
          <w:rFonts w:hint="default" w:asciiTheme="majorEastAsia" w:hAnsiTheme="majorEastAsia" w:eastAsiaTheme="majorEastAsia"/>
        </w:rPr>
        <w:t>第８条</w:t>
      </w:r>
      <w:r>
        <w:rPr>
          <w:rFonts w:hint="default"/>
        </w:rPr>
        <w:t>　総代は、書面をもって選任議決権を行使するときは、総代会の前日までに土地改良区に対し、投票用封筒及び投票用紙の交付を請求することができる。</w:t>
      </w:r>
    </w:p>
    <w:p>
      <w:pPr>
        <w:pStyle w:val="0"/>
        <w:autoSpaceDE w:val="0"/>
        <w:autoSpaceDN w:val="0"/>
        <w:ind w:left="240" w:hanging="240" w:hangingChars="100"/>
        <w:rPr>
          <w:rFonts w:hint="default"/>
        </w:rPr>
      </w:pPr>
      <w:r>
        <w:rPr>
          <w:rFonts w:hint="default"/>
        </w:rPr>
        <w:t>２　土地改良区は、前項の請求があったときには、速やかに投票用紙を交付する。</w:t>
      </w:r>
    </w:p>
    <w:p>
      <w:pPr>
        <w:pStyle w:val="0"/>
        <w:autoSpaceDE w:val="0"/>
        <w:autoSpaceDN w:val="0"/>
        <w:ind w:left="240" w:hanging="240" w:hangingChars="100"/>
        <w:rPr>
          <w:rFonts w:hint="default"/>
        </w:rPr>
      </w:pPr>
      <w:r>
        <w:rPr>
          <w:rFonts w:hint="default"/>
        </w:rPr>
        <w:t>３　総代は、前項で交付された投票用紙に賛否を記載し、投票用封筒に封入し、その所定の欄に署名の上、総代会の前日までに土地改良区に提出する。</w:t>
      </w:r>
    </w:p>
    <w:p>
      <w:pPr>
        <w:pStyle w:val="0"/>
        <w:autoSpaceDE w:val="0"/>
        <w:autoSpaceDN w:val="0"/>
        <w:ind w:left="240" w:hanging="240" w:hangingChars="100"/>
        <w:rPr>
          <w:rFonts w:hint="default"/>
        </w:rPr>
      </w:pPr>
      <w:r>
        <w:rPr>
          <w:rFonts w:hint="default"/>
        </w:rPr>
        <w:t>４　土地改良区は、前項の規定により投票用封筒が提出されたときは、投票用封筒を総代会まで誠実に保管しなければならない。</w:t>
      </w:r>
    </w:p>
    <w:p>
      <w:pPr>
        <w:pStyle w:val="0"/>
        <w:tabs>
          <w:tab w:val="left" w:leader="none" w:pos="720"/>
        </w:tabs>
        <w:autoSpaceDE w:val="0"/>
        <w:autoSpaceDN w:val="0"/>
        <w:ind w:left="240" w:hanging="240"/>
        <w:rPr>
          <w:rFonts w:hint="default"/>
        </w:rPr>
      </w:pPr>
      <w:r>
        <w:rPr>
          <w:rFonts w:hint="default" w:asciiTheme="majorEastAsia" w:hAnsiTheme="majorEastAsia" w:eastAsiaTheme="majorEastAsia"/>
        </w:rPr>
        <w:t>第９条</w:t>
      </w:r>
      <w:r>
        <w:rPr>
          <w:rFonts w:hint="eastAsia"/>
        </w:rPr>
        <w:t>　</w:t>
      </w:r>
      <w:r>
        <w:rPr>
          <w:rFonts w:hint="default"/>
        </w:rPr>
        <w:t>議長は、投票が終ったときは、あらかじめ総代会において選任した立会人２人以上立会のうえ、投票箱を開き、投票を点検し、直ちにその結果を宣言しなければならない。</w:t>
      </w:r>
    </w:p>
    <w:p>
      <w:pPr>
        <w:pStyle w:val="0"/>
        <w:tabs>
          <w:tab w:val="left" w:leader="none" w:pos="720"/>
        </w:tabs>
        <w:autoSpaceDE w:val="0"/>
        <w:autoSpaceDN w:val="0"/>
        <w:ind w:left="240" w:hanging="240"/>
        <w:rPr>
          <w:rFonts w:hint="default"/>
        </w:rPr>
      </w:pPr>
      <w:r>
        <w:rPr>
          <w:rFonts w:hint="default"/>
        </w:rPr>
        <w:t>２　被選任人は、前項の立会人となることができない。</w:t>
      </w:r>
    </w:p>
    <w:p>
      <w:pPr>
        <w:pStyle w:val="0"/>
        <w:tabs>
          <w:tab w:val="left" w:leader="none" w:pos="720"/>
        </w:tabs>
        <w:autoSpaceDE w:val="0"/>
        <w:autoSpaceDN w:val="0"/>
        <w:ind w:firstLine="240" w:firstLineChars="100"/>
        <w:rPr>
          <w:rFonts w:hint="default"/>
        </w:rPr>
      </w:pPr>
      <w:r>
        <w:rPr>
          <w:rFonts w:hint="default"/>
        </w:rPr>
        <w:t>（投票の無効）</w:t>
      </w:r>
    </w:p>
    <w:p>
      <w:pPr>
        <w:pStyle w:val="0"/>
        <w:tabs>
          <w:tab w:val="left" w:leader="none" w:pos="720"/>
        </w:tabs>
        <w:autoSpaceDE w:val="0"/>
        <w:autoSpaceDN w:val="0"/>
        <w:ind w:left="240" w:hanging="240"/>
        <w:rPr>
          <w:rFonts w:hint="default"/>
        </w:rPr>
      </w:pPr>
      <w:r>
        <w:rPr>
          <w:rFonts w:hint="default" w:asciiTheme="majorEastAsia" w:hAnsiTheme="majorEastAsia" w:eastAsiaTheme="majorEastAsia"/>
        </w:rPr>
        <w:t>第</w:t>
      </w:r>
      <w:r>
        <w:rPr>
          <w:rFonts w:hint="default" w:asciiTheme="majorEastAsia" w:hAnsiTheme="majorEastAsia" w:eastAsiaTheme="majorEastAsia"/>
        </w:rPr>
        <w:t>10</w:t>
      </w:r>
      <w:r>
        <w:rPr>
          <w:rFonts w:hint="default" w:asciiTheme="majorEastAsia" w:hAnsiTheme="majorEastAsia" w:eastAsiaTheme="majorEastAsia"/>
        </w:rPr>
        <w:t>条</w:t>
      </w:r>
      <w:r>
        <w:rPr>
          <w:rFonts w:hint="eastAsia"/>
        </w:rPr>
        <w:t>　</w:t>
      </w:r>
      <w:r>
        <w:rPr>
          <w:rFonts w:hint="default"/>
        </w:rPr>
        <w:t>次の各号に掲げる投票は、無効とする。</w:t>
      </w:r>
    </w:p>
    <w:p>
      <w:pPr>
        <w:pStyle w:val="0"/>
        <w:tabs>
          <w:tab w:val="left" w:leader="none" w:pos="720"/>
        </w:tabs>
        <w:autoSpaceDE w:val="0"/>
        <w:autoSpaceDN w:val="0"/>
        <w:ind w:firstLine="240" w:firstLineChars="100"/>
        <w:rPr>
          <w:rFonts w:hint="default"/>
        </w:rPr>
      </w:pPr>
      <w:r>
        <w:rPr>
          <w:rFonts w:hint="default"/>
        </w:rPr>
        <w:t>一</w:t>
      </w:r>
      <w:r>
        <w:rPr>
          <w:rFonts w:hint="eastAsia"/>
        </w:rPr>
        <w:t>　</w:t>
      </w:r>
      <w:r>
        <w:rPr>
          <w:rFonts w:hint="default"/>
        </w:rPr>
        <w:t>所定の用紙を用いないもの</w:t>
      </w:r>
    </w:p>
    <w:p>
      <w:pPr>
        <w:pStyle w:val="0"/>
        <w:tabs>
          <w:tab w:val="left" w:leader="none" w:pos="720"/>
        </w:tabs>
        <w:autoSpaceDE w:val="0"/>
        <w:autoSpaceDN w:val="0"/>
        <w:ind w:firstLine="240" w:firstLineChars="100"/>
        <w:rPr>
          <w:rFonts w:hint="default"/>
        </w:rPr>
      </w:pPr>
      <w:r>
        <w:rPr>
          <w:rFonts w:hint="default"/>
        </w:rPr>
        <w:t>二</w:t>
      </w:r>
      <w:r>
        <w:rPr>
          <w:rFonts w:hint="eastAsia"/>
        </w:rPr>
        <w:t>　</w:t>
      </w:r>
      <w:r>
        <w:rPr>
          <w:rFonts w:hint="default"/>
        </w:rPr>
        <w:t>賛否の確認し難いもの</w:t>
      </w:r>
    </w:p>
    <w:p>
      <w:pPr>
        <w:pStyle w:val="0"/>
        <w:tabs>
          <w:tab w:val="left" w:leader="none" w:pos="720"/>
        </w:tabs>
        <w:autoSpaceDE w:val="0"/>
        <w:autoSpaceDN w:val="0"/>
        <w:ind w:left="240" w:leftChars="100"/>
        <w:rPr>
          <w:rFonts w:hint="default"/>
        </w:rPr>
      </w:pPr>
      <w:r>
        <w:rPr>
          <w:rFonts w:hint="eastAsia"/>
        </w:rPr>
        <w:t>【備考】</w:t>
      </w:r>
    </w:p>
    <w:p>
      <w:pPr>
        <w:pStyle w:val="0"/>
        <w:tabs>
          <w:tab w:val="left" w:leader="none" w:pos="720"/>
        </w:tabs>
        <w:autoSpaceDE w:val="0"/>
        <w:autoSpaceDN w:val="0"/>
        <w:ind w:left="480" w:leftChars="200" w:firstLine="240" w:firstLineChars="100"/>
        <w:rPr>
          <w:rFonts w:hint="default"/>
        </w:rPr>
      </w:pPr>
      <w:r>
        <w:rPr>
          <w:rFonts w:hint="eastAsia"/>
        </w:rPr>
        <w:t>総代会において電磁的方法による投票を可能とする場合、第１号中「所定の用紙を用いないもの」を「投票用紙として所定の用紙を用いないもの又はあらかじめ通知された方法以外の電磁的方法により投票を行うもの」に改めること。</w:t>
      </w:r>
    </w:p>
    <w:p>
      <w:pPr>
        <w:pStyle w:val="0"/>
        <w:tabs>
          <w:tab w:val="left" w:leader="none" w:pos="720"/>
        </w:tabs>
        <w:autoSpaceDE w:val="0"/>
        <w:autoSpaceDN w:val="0"/>
        <w:ind w:firstLine="240" w:firstLineChars="100"/>
        <w:rPr>
          <w:rFonts w:hint="default"/>
        </w:rPr>
      </w:pPr>
      <w:r>
        <w:rPr>
          <w:rFonts w:hint="default"/>
        </w:rPr>
        <w:t>（選任の確定及び役員の就任）</w:t>
      </w:r>
    </w:p>
    <w:p>
      <w:pPr>
        <w:pStyle w:val="0"/>
        <w:tabs>
          <w:tab w:val="left" w:leader="none" w:pos="720"/>
        </w:tabs>
        <w:autoSpaceDE w:val="0"/>
        <w:autoSpaceDN w:val="0"/>
        <w:ind w:left="240" w:hanging="240"/>
        <w:rPr>
          <w:rFonts w:hint="default"/>
        </w:rPr>
      </w:pPr>
      <w:r>
        <w:rPr>
          <w:rFonts w:hint="default" w:asciiTheme="majorEastAsia" w:hAnsiTheme="majorEastAsia" w:eastAsiaTheme="majorEastAsia"/>
        </w:rPr>
        <w:t>第</w:t>
      </w:r>
      <w:r>
        <w:rPr>
          <w:rFonts w:hint="default" w:asciiTheme="majorEastAsia" w:hAnsiTheme="majorEastAsia" w:eastAsiaTheme="majorEastAsia"/>
        </w:rPr>
        <w:t>11</w:t>
      </w:r>
      <w:r>
        <w:rPr>
          <w:rFonts w:hint="default" w:asciiTheme="majorEastAsia" w:hAnsiTheme="majorEastAsia" w:eastAsiaTheme="majorEastAsia"/>
        </w:rPr>
        <w:t>条</w:t>
      </w:r>
      <w:r>
        <w:rPr>
          <w:rFonts w:hint="eastAsia"/>
        </w:rPr>
        <w:t>　</w:t>
      </w:r>
      <w:r>
        <w:rPr>
          <w:rFonts w:hint="default"/>
        </w:rPr>
        <w:t>役員の選任に関する議案が総代会において可決されたときは、理事長は、直ちに役員に選任された者（以下「被選任者」という。）にその旨を通知し、同時に被選任者の住所、氏名、所属被選任区名及び理事又は監事の別を公告しなければならない。</w:t>
      </w:r>
    </w:p>
    <w:p>
      <w:pPr>
        <w:pStyle w:val="0"/>
        <w:tabs>
          <w:tab w:val="left" w:leader="none" w:pos="720"/>
        </w:tabs>
        <w:autoSpaceDE w:val="0"/>
        <w:autoSpaceDN w:val="0"/>
        <w:ind w:left="240" w:hanging="240"/>
        <w:rPr>
          <w:rFonts w:hint="default"/>
        </w:rPr>
      </w:pPr>
      <w:r>
        <w:rPr>
          <w:rFonts w:hint="default"/>
        </w:rPr>
        <w:t>２　被選任者は、前項の規定による公告があったとき、役員に就任するものとする。ただし、第</w:t>
      </w:r>
      <w:r>
        <w:rPr>
          <w:rFonts w:hint="default"/>
        </w:rPr>
        <w:t>12</w:t>
      </w:r>
      <w:r>
        <w:rPr>
          <w:rFonts w:hint="default"/>
        </w:rPr>
        <w:t>条若しくは第</w:t>
      </w:r>
      <w:r>
        <w:rPr>
          <w:rFonts w:hint="default"/>
        </w:rPr>
        <w:t>13</w:t>
      </w:r>
      <w:r>
        <w:rPr>
          <w:rFonts w:hint="default"/>
        </w:rPr>
        <w:t>条の選任又は法第</w:t>
      </w:r>
      <w:r>
        <w:rPr>
          <w:rFonts w:hint="default"/>
        </w:rPr>
        <w:t>29</w:t>
      </w:r>
      <w:r>
        <w:rPr>
          <w:rFonts w:hint="default"/>
        </w:rPr>
        <w:t>条の３の改選、法第</w:t>
      </w:r>
      <w:r>
        <w:rPr>
          <w:rFonts w:hint="default"/>
        </w:rPr>
        <w:t>29</w:t>
      </w:r>
      <w:r>
        <w:rPr>
          <w:rFonts w:hint="default"/>
        </w:rPr>
        <w:t>条の４の規定による役員の選任、法第</w:t>
      </w:r>
      <w:r>
        <w:rPr>
          <w:rFonts w:hint="default"/>
        </w:rPr>
        <w:t>134</w:t>
      </w:r>
      <w:r>
        <w:rPr>
          <w:rFonts w:hint="default"/>
        </w:rPr>
        <w:t>条第２項の改選若しくは法第</w:t>
      </w:r>
      <w:r>
        <w:rPr>
          <w:rFonts w:hint="default"/>
        </w:rPr>
        <w:t>136</w:t>
      </w:r>
      <w:r>
        <w:rPr>
          <w:rFonts w:hint="default"/>
        </w:rPr>
        <w:t>条の規定による決議の取消しによる選任の場合を除き、公告の時が現任役員の任期満了前であるときは、その任期満了の日の翌日に就任するものとする。</w:t>
      </w:r>
    </w:p>
    <w:p>
      <w:pPr>
        <w:pStyle w:val="0"/>
        <w:tabs>
          <w:tab w:val="left" w:leader="none" w:pos="720"/>
        </w:tabs>
        <w:autoSpaceDE w:val="0"/>
        <w:autoSpaceDN w:val="0"/>
        <w:ind w:firstLine="240" w:firstLineChars="100"/>
        <w:rPr>
          <w:rFonts w:hint="default"/>
        </w:rPr>
      </w:pPr>
      <w:r>
        <w:rPr>
          <w:rFonts w:hint="default"/>
        </w:rPr>
        <w:t>（再選任）</w:t>
      </w:r>
    </w:p>
    <w:p>
      <w:pPr>
        <w:pStyle w:val="0"/>
        <w:tabs>
          <w:tab w:val="left" w:leader="none" w:pos="720"/>
        </w:tabs>
        <w:autoSpaceDE w:val="0"/>
        <w:autoSpaceDN w:val="0"/>
        <w:ind w:left="240" w:hanging="240"/>
        <w:rPr>
          <w:rFonts w:hint="default"/>
        </w:rPr>
      </w:pPr>
      <w:r>
        <w:rPr>
          <w:rFonts w:hint="default" w:asciiTheme="majorEastAsia" w:hAnsiTheme="majorEastAsia" w:eastAsiaTheme="majorEastAsia"/>
        </w:rPr>
        <w:t>第</w:t>
      </w:r>
      <w:r>
        <w:rPr>
          <w:rFonts w:hint="default" w:asciiTheme="majorEastAsia" w:hAnsiTheme="majorEastAsia" w:eastAsiaTheme="majorEastAsia"/>
        </w:rPr>
        <w:t>12</w:t>
      </w:r>
      <w:r>
        <w:rPr>
          <w:rFonts w:hint="default" w:asciiTheme="majorEastAsia" w:hAnsiTheme="majorEastAsia" w:eastAsiaTheme="majorEastAsia"/>
        </w:rPr>
        <w:t>条</w:t>
      </w:r>
      <w:r>
        <w:rPr>
          <w:rFonts w:hint="eastAsia"/>
        </w:rPr>
        <w:t>　</w:t>
      </w:r>
      <w:r>
        <w:rPr>
          <w:rFonts w:hint="default"/>
        </w:rPr>
        <w:t>被選任者が、第１条各号の一に該当することとなったこと、第２条第３項に規定する被選任区を異動したこと若しくは死亡したことによって選任すべき役員の数に達しなくなった場合又は法第</w:t>
      </w:r>
      <w:r>
        <w:rPr>
          <w:rFonts w:hint="default"/>
        </w:rPr>
        <w:t>136</w:t>
      </w:r>
      <w:r>
        <w:rPr>
          <w:rFonts w:hint="default"/>
        </w:rPr>
        <w:t>条の規定による決議の取消しの結果被選任者がなくなり若しくは被選任者が選任すべき役員の数に達しなくなった場合は、その不足の員数につき、再選任を行わなければならない。</w:t>
      </w:r>
    </w:p>
    <w:p>
      <w:pPr>
        <w:pStyle w:val="0"/>
        <w:tabs>
          <w:tab w:val="left" w:leader="none" w:pos="720"/>
        </w:tabs>
        <w:autoSpaceDE w:val="0"/>
        <w:autoSpaceDN w:val="0"/>
        <w:ind w:firstLine="240" w:firstLineChars="100"/>
        <w:rPr>
          <w:rFonts w:hint="default"/>
        </w:rPr>
      </w:pPr>
      <w:r>
        <w:rPr>
          <w:rFonts w:hint="default"/>
        </w:rPr>
        <w:t>（補欠選任）</w:t>
      </w:r>
    </w:p>
    <w:p>
      <w:pPr>
        <w:pStyle w:val="0"/>
        <w:tabs>
          <w:tab w:val="left" w:leader="none" w:pos="720"/>
        </w:tabs>
        <w:autoSpaceDE w:val="0"/>
        <w:autoSpaceDN w:val="0"/>
        <w:ind w:left="240" w:hanging="240"/>
        <w:rPr>
          <w:rFonts w:hint="default"/>
        </w:rPr>
      </w:pPr>
      <w:r>
        <w:rPr>
          <w:rFonts w:hint="default" w:asciiTheme="majorEastAsia" w:hAnsiTheme="majorEastAsia" w:eastAsiaTheme="majorEastAsia"/>
        </w:rPr>
        <w:t>第</w:t>
      </w:r>
      <w:r>
        <w:rPr>
          <w:rFonts w:hint="default" w:asciiTheme="majorEastAsia" w:hAnsiTheme="majorEastAsia" w:eastAsiaTheme="majorEastAsia"/>
        </w:rPr>
        <w:t>13</w:t>
      </w:r>
      <w:r>
        <w:rPr>
          <w:rFonts w:hint="default" w:asciiTheme="majorEastAsia" w:hAnsiTheme="majorEastAsia" w:eastAsiaTheme="majorEastAsia"/>
        </w:rPr>
        <w:t>条</w:t>
      </w:r>
      <w:r>
        <w:rPr>
          <w:rFonts w:hint="eastAsia"/>
        </w:rPr>
        <w:t>　</w:t>
      </w:r>
      <w:r>
        <w:rPr>
          <w:rFonts w:hint="default"/>
        </w:rPr>
        <w:t>役員の一部が欠けた場合は、その不足の員数につき、補欠選任を行わなければならない。ただし、欠員数が、それぞれ理事の定数の３分の１未満であるとき、若しくは監事の定数の３分の２未満であるとき、又は役員に欠員を生じた時が役員の任期満了前３月以内であるときは、監事が１人となる場合及び員外監事の全員が欠けた場合を除き、次の総代会まで補欠選任を行わないことができる。</w:t>
      </w:r>
    </w:p>
    <w:p>
      <w:pPr>
        <w:pStyle w:val="0"/>
        <w:tabs>
          <w:tab w:val="left" w:leader="none" w:pos="720"/>
        </w:tabs>
        <w:autoSpaceDE w:val="0"/>
        <w:autoSpaceDN w:val="0"/>
        <w:ind w:left="480" w:leftChars="100" w:hanging="240"/>
        <w:rPr>
          <w:rFonts w:hint="default"/>
        </w:rPr>
      </w:pPr>
      <w:r>
        <w:rPr>
          <w:rFonts w:hint="eastAsia"/>
        </w:rPr>
        <w:t>【備考】</w:t>
      </w:r>
    </w:p>
    <w:p>
      <w:pPr>
        <w:pStyle w:val="0"/>
        <w:tabs>
          <w:tab w:val="left" w:leader="none" w:pos="720"/>
        </w:tabs>
        <w:autoSpaceDE w:val="0"/>
        <w:autoSpaceDN w:val="0"/>
        <w:ind w:left="480" w:leftChars="200" w:firstLine="240" w:firstLineChars="100"/>
        <w:rPr>
          <w:rFonts w:hint="default"/>
        </w:rPr>
      </w:pPr>
      <w:r>
        <w:rPr>
          <w:rFonts w:hint="eastAsia"/>
        </w:rPr>
        <w:t>役員の定数を○人以上○人以内と定めている場合は、本条を次のように改めること。</w:t>
      </w:r>
    </w:p>
    <w:p>
      <w:pPr>
        <w:pStyle w:val="0"/>
        <w:tabs>
          <w:tab w:val="left" w:leader="none" w:pos="720"/>
        </w:tabs>
        <w:autoSpaceDE w:val="0"/>
        <w:autoSpaceDN w:val="0"/>
        <w:ind w:left="720" w:leftChars="200" w:hanging="240"/>
        <w:rPr>
          <w:rFonts w:hint="default"/>
          <w:color w:val="FF0000"/>
        </w:rPr>
      </w:pPr>
      <w:r>
        <w:rPr>
          <w:rFonts w:hint="eastAsia"/>
        </w:rPr>
        <w:t>第</w:t>
      </w:r>
      <w:r>
        <w:rPr>
          <w:rFonts w:hint="default"/>
        </w:rPr>
        <w:t>13</w:t>
      </w:r>
      <w:r>
        <w:rPr>
          <w:rFonts w:hint="default"/>
        </w:rPr>
        <w:t>条　役員の数が定款で定める定数の下限を下回った場合は、その不足の員数につき、補欠選任を行わなければならない。ただし、役員に欠員を生じた時が役員の任期満了前３月以内であるときは、監事が１人となる場合及び員外監事の全員が欠けた場合を除き、次の総代会まで補欠選任を行わないことができる。</w:t>
      </w:r>
      <w:bookmarkStart w:id="0" w:name="_GoBack"/>
      <w:bookmarkEnd w:id="0"/>
    </w:p>
    <w:sectPr>
      <w:pgSz w:w="11906" w:h="16838"/>
      <w:pgMar w:top="1440" w:right="1077" w:bottom="1440" w:left="1077" w:header="794" w:footer="284" w:gutter="0"/>
      <w:cols w:space="720"/>
      <w:textDirection w:val="lrTb"/>
      <w:docGrid w:type="lines" w:linePitch="332"/>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removePersonalInformation/>
  <w:removeDateAndTime/>
  <w:bordersDoNotSurroundHeader/>
  <w:bordersDoNotSurroundFooter/>
  <w:defaultTabStop w:val="840"/>
  <w:drawingGridHorizontalSpacing w:val="120"/>
  <w:drawingGridVerticalSpacing w:val="166"/>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kern w:val="2"/>
        <w:sz w:val="24"/>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Date"/>
    <w:basedOn w:val="0"/>
    <w:next w:val="0"/>
    <w:link w:val="16"/>
    <w:uiPriority w:val="0"/>
  </w:style>
  <w:style w:type="character" w:styleId="16" w:customStyle="1">
    <w:name w:val="日付 (文字)"/>
    <w:basedOn w:val="10"/>
    <w:next w:val="16"/>
    <w:link w:val="15"/>
    <w:uiPriority w:val="0"/>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paragraph" w:styleId="21">
    <w:name w:val="Revision"/>
    <w:next w:val="21"/>
    <w:link w:val="0"/>
    <w:uiPriority w:val="0"/>
    <w:rPr/>
  </w:style>
  <w:style w:type="character" w:styleId="22">
    <w:name w:val="annotation reference"/>
    <w:basedOn w:val="10"/>
    <w:next w:val="22"/>
    <w:link w:val="0"/>
    <w:uiPriority w:val="0"/>
    <w:semiHidden/>
    <w:rPr>
      <w:sz w:val="18"/>
    </w:rPr>
  </w:style>
  <w:style w:type="paragraph" w:styleId="23">
    <w:name w:val="annotation text"/>
    <w:basedOn w:val="0"/>
    <w:next w:val="23"/>
    <w:link w:val="24"/>
    <w:uiPriority w:val="0"/>
    <w:semiHidden/>
    <w:pPr>
      <w:jc w:val="left"/>
    </w:pPr>
  </w:style>
  <w:style w:type="character" w:styleId="24" w:customStyle="1">
    <w:name w:val="コメント文字列 (文字)"/>
    <w:basedOn w:val="10"/>
    <w:next w:val="24"/>
    <w:link w:val="23"/>
    <w:uiPriority w:val="0"/>
  </w:style>
  <w:style w:type="paragraph" w:styleId="25">
    <w:name w:val="annotation subject"/>
    <w:basedOn w:val="23"/>
    <w:next w:val="23"/>
    <w:link w:val="26"/>
    <w:uiPriority w:val="0"/>
    <w:semiHidden/>
    <w:rPr>
      <w:b w:val="1"/>
    </w:rPr>
  </w:style>
  <w:style w:type="character" w:styleId="26" w:customStyle="1">
    <w:name w:val="コメント内容 (文字)"/>
    <w:basedOn w:val="24"/>
    <w:next w:val="26"/>
    <w:link w:val="25"/>
    <w:uiPriority w:val="0"/>
    <w:rPr>
      <w:b w:val="1"/>
    </w:rPr>
  </w:style>
  <w:style w:type="paragraph" w:styleId="27">
    <w:name w:val="List Paragraph"/>
    <w:basedOn w:val="0"/>
    <w:next w:val="27"/>
    <w:link w:val="0"/>
    <w:uiPriority w:val="0"/>
    <w:qFormat/>
    <w:pPr>
      <w:ind w:left="840" w:leftChars="400"/>
    </w:pPr>
  </w:style>
  <w:style w:type="character" w:styleId="28">
    <w:name w:val="footnote reference"/>
    <w:basedOn w:val="10"/>
    <w:next w:val="28"/>
    <w:link w:val="0"/>
    <w:uiPriority w:val="0"/>
    <w:semiHidden/>
    <w:rPr>
      <w:vertAlign w:val="superscript"/>
    </w:rPr>
  </w:style>
  <w:style w:type="character" w:styleId="29">
    <w:name w:val="endnote reference"/>
    <w:basedOn w:val="10"/>
    <w:next w:val="29"/>
    <w:link w:val="0"/>
    <w:uiPriority w:val="0"/>
    <w:semiHidden/>
    <w:rPr>
      <w:vertAlign w:val="superscript"/>
    </w:rPr>
  </w:style>
  <w:style w:type="table" w:styleId="30">
    <w:name w:val="Table Grid"/>
    <w:basedOn w:val="11"/>
    <w:next w:val="30"/>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TotalTime>
  <Pages>30</Pages>
  <Words>253</Words>
  <Characters>30267</Characters>
  <Application>JUST Note</Application>
  <Lines>19498</Lines>
  <Paragraphs>841</Paragraphs>
  <CharactersWithSpaces>30728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Printed>2025-07-16T23:44:34Z</cp:lastPrinted>
  <dcterms:created xsi:type="dcterms:W3CDTF">2025-06-09T08:43:00Z</dcterms:created>
  <dcterms:modified xsi:type="dcterms:W3CDTF">2025-07-16T23:41:37Z</dcterms:modified>
  <cp:revision>3</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ontentTypeId">
    <vt:lpwstr>0x01010009A7B75DD3FB6D4A9480CD339017A499</vt:lpwstr>
  </property>
  <property fmtid="{D5CDD505-2E9C-101B-9397-08002B2CF9AE}" pid="3" name="MediaServiceImageTags">
    <vt:lpwstr/>
  </property>
</Properties>
</file>