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BDA5" w14:textId="77777777" w:rsidR="00E51060" w:rsidRDefault="00E51060" w:rsidP="00E51060">
      <w:pPr>
        <w:autoSpaceDE w:val="0"/>
        <w:autoSpaceDN w:val="0"/>
        <w:ind w:firstLineChars="300" w:firstLine="720"/>
        <w:jc w:val="left"/>
      </w:pPr>
      <w:r w:rsidRPr="00E51060">
        <w:rPr>
          <w:rFonts w:hint="eastAsia"/>
        </w:rPr>
        <w:t>土地改良区が管理する土地改良施設に係る施設更新事業等に要する費用の</w:t>
      </w:r>
    </w:p>
    <w:p w14:paraId="76F60488" w14:textId="26A3064F" w:rsidR="008027F6" w:rsidRDefault="00E51060" w:rsidP="00E51060">
      <w:pPr>
        <w:autoSpaceDE w:val="0"/>
        <w:autoSpaceDN w:val="0"/>
        <w:ind w:firstLineChars="300" w:firstLine="720"/>
        <w:jc w:val="left"/>
      </w:pPr>
      <w:r w:rsidRPr="00E51060">
        <w:rPr>
          <w:rFonts w:hint="eastAsia"/>
        </w:rPr>
        <w:t>積立てについて</w:t>
      </w:r>
    </w:p>
    <w:p w14:paraId="6EB65431" w14:textId="77777777" w:rsidR="008027F6" w:rsidRDefault="008027F6" w:rsidP="00643082">
      <w:pPr>
        <w:autoSpaceDE w:val="0"/>
        <w:autoSpaceDN w:val="0"/>
        <w:jc w:val="left"/>
      </w:pPr>
    </w:p>
    <w:p w14:paraId="34A2933A" w14:textId="4CAD6AC5" w:rsidR="00E51060" w:rsidRDefault="00DF4BA6" w:rsidP="00DF4BA6">
      <w:pPr>
        <w:autoSpaceDE w:val="0"/>
        <w:autoSpaceDN w:val="0"/>
        <w:ind w:rightChars="100" w:right="240"/>
        <w:jc w:val="right"/>
        <w:rPr>
          <w:rFonts w:asciiTheme="minorEastAsia" w:eastAsiaTheme="minorEastAsia" w:hAnsiTheme="minorEastAsia"/>
        </w:rPr>
      </w:pPr>
      <w:r>
        <w:rPr>
          <w:rFonts w:asciiTheme="minorEastAsia" w:eastAsiaTheme="minorEastAsia" w:hAnsiTheme="minorEastAsia" w:hint="eastAsia"/>
        </w:rPr>
        <w:t>平成31年２月14日30農振第2942号</w:t>
      </w:r>
    </w:p>
    <w:p w14:paraId="7774E037" w14:textId="747BDFEC" w:rsidR="00DF4BA6" w:rsidRDefault="00DF4BA6" w:rsidP="00DF4BA6">
      <w:pPr>
        <w:autoSpaceDE w:val="0"/>
        <w:autoSpaceDN w:val="0"/>
        <w:ind w:rightChars="100" w:right="240"/>
        <w:jc w:val="right"/>
        <w:rPr>
          <w:lang w:eastAsia="zh-CN"/>
        </w:rPr>
      </w:pPr>
      <w:r>
        <w:rPr>
          <w:rFonts w:asciiTheme="minorEastAsia" w:eastAsiaTheme="minorEastAsia" w:hAnsiTheme="minorEastAsia" w:hint="eastAsia"/>
          <w:lang w:eastAsia="zh-CN"/>
        </w:rPr>
        <w:t xml:space="preserve">最終改正　</w:t>
      </w:r>
      <w:r w:rsidRPr="00A16CEC">
        <w:rPr>
          <w:rFonts w:asciiTheme="minorEastAsia" w:eastAsiaTheme="minorEastAsia" w:hAnsiTheme="minorEastAsia" w:hint="eastAsia"/>
          <w:w w:val="88"/>
          <w:kern w:val="0"/>
          <w:fitText w:val="3600" w:id="-655667199"/>
          <w:lang w:eastAsia="zh-CN"/>
        </w:rPr>
        <w:t>令和７年４月</w:t>
      </w:r>
      <w:r w:rsidR="00A22EFF" w:rsidRPr="00A16CEC">
        <w:rPr>
          <w:rFonts w:asciiTheme="minorEastAsia" w:eastAsiaTheme="minorEastAsia" w:hAnsiTheme="minorEastAsia" w:hint="eastAsia"/>
          <w:w w:val="88"/>
          <w:kern w:val="0"/>
          <w:fitText w:val="3600" w:id="-655667199"/>
          <w:lang w:eastAsia="zh-CN"/>
        </w:rPr>
        <w:t>２</w:t>
      </w:r>
      <w:r w:rsidRPr="00A16CEC">
        <w:rPr>
          <w:rFonts w:asciiTheme="minorEastAsia" w:eastAsiaTheme="minorEastAsia" w:hAnsiTheme="minorEastAsia" w:hint="eastAsia"/>
          <w:w w:val="88"/>
          <w:kern w:val="0"/>
          <w:fitText w:val="3600" w:id="-655667199"/>
          <w:lang w:eastAsia="zh-CN"/>
        </w:rPr>
        <w:t>日６農振第3070号</w:t>
      </w:r>
      <w:r w:rsidR="00A16CEC" w:rsidRPr="00A16CEC">
        <w:rPr>
          <w:rFonts w:asciiTheme="minorEastAsia" w:eastAsiaTheme="minorEastAsia" w:hAnsiTheme="minorEastAsia" w:hint="eastAsia"/>
          <w:w w:val="88"/>
          <w:kern w:val="0"/>
          <w:fitText w:val="3600" w:id="-655667199"/>
          <w:lang w:eastAsia="zh-CN"/>
        </w:rPr>
        <w:t>－</w:t>
      </w:r>
      <w:r w:rsidR="00A16CEC" w:rsidRPr="00A16CEC">
        <w:rPr>
          <w:rFonts w:asciiTheme="minorEastAsia" w:eastAsiaTheme="minorEastAsia" w:hAnsiTheme="minorEastAsia" w:hint="eastAsia"/>
          <w:spacing w:val="15"/>
          <w:w w:val="88"/>
          <w:kern w:val="0"/>
          <w:fitText w:val="3600" w:id="-655667199"/>
          <w:lang w:eastAsia="zh-CN"/>
        </w:rPr>
        <w:t>２</w:t>
      </w:r>
    </w:p>
    <w:p w14:paraId="28473060" w14:textId="77777777" w:rsidR="00E51060" w:rsidRDefault="00E51060" w:rsidP="00643082">
      <w:pPr>
        <w:autoSpaceDE w:val="0"/>
        <w:autoSpaceDN w:val="0"/>
        <w:jc w:val="left"/>
        <w:rPr>
          <w:lang w:eastAsia="zh-CN"/>
        </w:rPr>
      </w:pPr>
    </w:p>
    <w:p w14:paraId="7A025FEA" w14:textId="77777777" w:rsidR="00E51060" w:rsidRDefault="00E51060" w:rsidP="00643082">
      <w:pPr>
        <w:autoSpaceDE w:val="0"/>
        <w:autoSpaceDN w:val="0"/>
        <w:jc w:val="left"/>
        <w:rPr>
          <w:lang w:eastAsia="zh-CN"/>
        </w:rPr>
      </w:pPr>
    </w:p>
    <w:p w14:paraId="78815993" w14:textId="365F8018" w:rsidR="00281233" w:rsidRDefault="00234ABE" w:rsidP="00234ABE">
      <w:pPr>
        <w:autoSpaceDE w:val="0"/>
        <w:autoSpaceDN w:val="0"/>
        <w:ind w:firstLineChars="1600" w:firstLine="3840"/>
        <w:jc w:val="left"/>
        <w:rPr>
          <w:lang w:eastAsia="zh-CN"/>
        </w:rPr>
      </w:pPr>
      <w:r>
        <w:rPr>
          <w:rFonts w:hint="eastAsia"/>
          <w:noProof/>
        </w:rPr>
        <mc:AlternateContent>
          <mc:Choice Requires="wps">
            <w:drawing>
              <wp:anchor distT="0" distB="0" distL="114300" distR="114300" simplePos="0" relativeHeight="251658240" behindDoc="0" locked="0" layoutInCell="1" allowOverlap="1" wp14:anchorId="08C1F02A" wp14:editId="7AB2830E">
                <wp:simplePos x="0" y="0"/>
                <wp:positionH relativeFrom="column">
                  <wp:posOffset>4916805</wp:posOffset>
                </wp:positionH>
                <wp:positionV relativeFrom="paragraph">
                  <wp:posOffset>57785</wp:posOffset>
                </wp:positionV>
                <wp:extent cx="219075" cy="1171575"/>
                <wp:effectExtent l="0" t="0" r="28575" b="28575"/>
                <wp:wrapNone/>
                <wp:docPr id="1686026931" name="右中かっこ 1"/>
                <wp:cNvGraphicFramePr/>
                <a:graphic xmlns:a="http://schemas.openxmlformats.org/drawingml/2006/main">
                  <a:graphicData uri="http://schemas.microsoft.com/office/word/2010/wordprocessingShape">
                    <wps:wsp>
                      <wps:cNvSpPr/>
                      <wps:spPr>
                        <a:xfrm>
                          <a:off x="0" y="0"/>
                          <a:ext cx="219075" cy="1171575"/>
                        </a:xfrm>
                        <a:prstGeom prst="rightBrace">
                          <a:avLst>
                            <a:gd name="adj1" fmla="val 8333"/>
                            <a:gd name="adj2" fmla="val 3861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type id="_x0000_t88" coordsize="21600,21600" filled="f" o:spt="88" adj="1800,10800" path="m,qx10800@0l10800@2qy21600@11,10800@3l10800@1qy,21600e" w14:anchorId="60C65968">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右中かっこ 1" style="position:absolute;margin-left:387.15pt;margin-top:4.55pt;width:17.25pt;height:9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strokecolor="black [3200]" strokeweight=".5pt" type="#_x0000_t88" adj="337,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">
                <v:stroke joinstyle="miter"/>
              </v:shape>
            </w:pict>
          </mc:Fallback>
        </mc:AlternateContent>
      </w:r>
      <w:r w:rsidR="00281233">
        <w:rPr>
          <w:rFonts w:hint="eastAsia"/>
          <w:lang w:eastAsia="zh-CN"/>
        </w:rPr>
        <w:t>各地方農政局長</w:t>
      </w:r>
    </w:p>
    <w:p w14:paraId="15564AB3" w14:textId="77777777" w:rsidR="00281233" w:rsidRDefault="00281233" w:rsidP="00234ABE">
      <w:pPr>
        <w:autoSpaceDE w:val="0"/>
        <w:autoSpaceDN w:val="0"/>
        <w:ind w:firstLineChars="1600" w:firstLine="3840"/>
        <w:jc w:val="left"/>
        <w:rPr>
          <w:lang w:eastAsia="zh-CN"/>
        </w:rPr>
      </w:pPr>
      <w:r>
        <w:rPr>
          <w:rFonts w:hint="eastAsia"/>
          <w:lang w:eastAsia="zh-CN"/>
        </w:rPr>
        <w:t>内閣府沖縄総合事務局長</w:t>
      </w:r>
    </w:p>
    <w:p w14:paraId="470E4F05" w14:textId="2D698D47" w:rsidR="00281233" w:rsidRDefault="00234ABE" w:rsidP="00234ABE">
      <w:pPr>
        <w:autoSpaceDE w:val="0"/>
        <w:autoSpaceDN w:val="0"/>
        <w:ind w:firstLineChars="100" w:firstLine="240"/>
        <w:jc w:val="left"/>
      </w:pPr>
      <w:r>
        <w:rPr>
          <w:rFonts w:hint="eastAsia"/>
        </w:rPr>
        <w:t xml:space="preserve">農林水産省農村振興局長から　　</w:t>
      </w:r>
      <w:r w:rsidR="00281233">
        <w:rPr>
          <w:rFonts w:hint="eastAsia"/>
        </w:rPr>
        <w:t>国土交通省北海道開発局長</w:t>
      </w:r>
      <w:r>
        <w:rPr>
          <w:rFonts w:hint="eastAsia"/>
        </w:rPr>
        <w:t xml:space="preserve">　　　　　　あて</w:t>
      </w:r>
    </w:p>
    <w:p w14:paraId="2A7C76E4" w14:textId="57FAAEBC" w:rsidR="00281233" w:rsidRDefault="00281233" w:rsidP="00234ABE">
      <w:pPr>
        <w:autoSpaceDE w:val="0"/>
        <w:autoSpaceDN w:val="0"/>
        <w:ind w:firstLineChars="1600" w:firstLine="3840"/>
        <w:jc w:val="left"/>
        <w:rPr>
          <w:lang w:eastAsia="zh-CN"/>
        </w:rPr>
      </w:pPr>
      <w:r>
        <w:rPr>
          <w:lang w:eastAsia="zh-CN"/>
        </w:rPr>
        <w:t>北海道知事</w:t>
      </w:r>
    </w:p>
    <w:p w14:paraId="4F707993" w14:textId="77777777" w:rsidR="00234ABE" w:rsidRDefault="00281233" w:rsidP="00234ABE">
      <w:pPr>
        <w:autoSpaceDE w:val="0"/>
        <w:autoSpaceDN w:val="0"/>
        <w:ind w:firstLineChars="1600" w:firstLine="3840"/>
        <w:jc w:val="left"/>
        <w:rPr>
          <w:lang w:eastAsia="zh-CN"/>
        </w:rPr>
      </w:pPr>
      <w:r>
        <w:rPr>
          <w:rFonts w:hint="eastAsia"/>
          <w:lang w:eastAsia="zh-CN"/>
        </w:rPr>
        <w:t>独立行政法人水資源機構理事長</w:t>
      </w:r>
    </w:p>
    <w:p w14:paraId="48E34397" w14:textId="03863A1F" w:rsidR="00281233" w:rsidRDefault="00281233" w:rsidP="00234ABE">
      <w:pPr>
        <w:autoSpaceDE w:val="0"/>
        <w:autoSpaceDN w:val="0"/>
        <w:ind w:firstLineChars="1600" w:firstLine="3840"/>
        <w:jc w:val="left"/>
        <w:rPr>
          <w:lang w:eastAsia="zh-CN"/>
        </w:rPr>
      </w:pPr>
      <w:r>
        <w:rPr>
          <w:lang w:eastAsia="zh-CN"/>
        </w:rPr>
        <w:t>全国土地改良事業団体連合会会長</w:t>
      </w:r>
    </w:p>
    <w:p w14:paraId="3AB44F58" w14:textId="77777777" w:rsidR="00281233" w:rsidRPr="00281233" w:rsidRDefault="00281233" w:rsidP="00643082">
      <w:pPr>
        <w:autoSpaceDE w:val="0"/>
        <w:autoSpaceDN w:val="0"/>
        <w:jc w:val="left"/>
        <w:rPr>
          <w:lang w:eastAsia="zh-CN"/>
        </w:rPr>
      </w:pPr>
    </w:p>
    <w:p w14:paraId="075C180C" w14:textId="77777777" w:rsidR="00E51060" w:rsidRDefault="00E51060" w:rsidP="00643082">
      <w:pPr>
        <w:autoSpaceDE w:val="0"/>
        <w:autoSpaceDN w:val="0"/>
        <w:jc w:val="left"/>
        <w:rPr>
          <w:lang w:eastAsia="zh-CN"/>
        </w:rPr>
      </w:pPr>
    </w:p>
    <w:p w14:paraId="61FB78AC" w14:textId="5718D528" w:rsidR="00643082" w:rsidRDefault="008B475B" w:rsidP="00643082">
      <w:pPr>
        <w:autoSpaceDE w:val="0"/>
        <w:autoSpaceDN w:val="0"/>
        <w:jc w:val="left"/>
      </w:pPr>
      <w:r w:rsidRPr="008B475B">
        <w:rPr>
          <w:rFonts w:hint="eastAsia"/>
        </w:rPr>
        <w:t>（別添）</w:t>
      </w:r>
    </w:p>
    <w:p w14:paraId="41CA0729" w14:textId="77777777" w:rsidR="00643082" w:rsidRDefault="00643082" w:rsidP="00643082">
      <w:pPr>
        <w:autoSpaceDE w:val="0"/>
        <w:autoSpaceDN w:val="0"/>
        <w:jc w:val="left"/>
      </w:pPr>
    </w:p>
    <w:p w14:paraId="185F422E" w14:textId="267C22DE" w:rsidR="008B475B" w:rsidRDefault="00C74248" w:rsidP="0058704A">
      <w:pPr>
        <w:autoSpaceDE w:val="0"/>
        <w:autoSpaceDN w:val="0"/>
        <w:ind w:leftChars="300" w:left="720" w:rightChars="205" w:right="492"/>
        <w:jc w:val="left"/>
      </w:pPr>
      <w:r w:rsidRPr="00C74248">
        <w:rPr>
          <w:rFonts w:hint="eastAsia"/>
        </w:rPr>
        <w:t>土地改良区が管理する土地改良施設に係る施設更新事業等に要する費用の積立てに関する取扱要領</w:t>
      </w:r>
    </w:p>
    <w:p w14:paraId="173B4DE6" w14:textId="77777777" w:rsidR="0058704A" w:rsidRPr="00E84637" w:rsidRDefault="0058704A" w:rsidP="0058704A">
      <w:pPr>
        <w:pStyle w:val="af4"/>
        <w:adjustRightInd w:val="0"/>
        <w:ind w:left="0"/>
        <w:jc w:val="both"/>
        <w:rPr>
          <w:rFonts w:asciiTheme="minorEastAsia" w:eastAsiaTheme="minorEastAsia" w:hAnsiTheme="minorEastAsia"/>
        </w:rPr>
      </w:pPr>
    </w:p>
    <w:p w14:paraId="59281BA3" w14:textId="77777777" w:rsidR="0058704A" w:rsidRPr="00E84637" w:rsidRDefault="0058704A" w:rsidP="0058704A">
      <w:pPr>
        <w:pStyle w:val="af4"/>
        <w:adjustRightInd w:val="0"/>
        <w:ind w:left="0"/>
        <w:jc w:val="both"/>
        <w:rPr>
          <w:rFonts w:asciiTheme="minorEastAsia" w:eastAsiaTheme="minorEastAsia" w:hAnsiTheme="minorEastAsia"/>
        </w:rPr>
      </w:pPr>
      <w:r w:rsidRPr="00E84637">
        <w:rPr>
          <w:rFonts w:asciiTheme="minorEastAsia" w:eastAsiaTheme="minorEastAsia" w:hAnsiTheme="minorEastAsia"/>
          <w:spacing w:val="5"/>
        </w:rPr>
        <w:t>１  趣旨</w:t>
      </w:r>
    </w:p>
    <w:p w14:paraId="72B9270F" w14:textId="5352B14C" w:rsidR="0058704A" w:rsidRPr="00E84637" w:rsidRDefault="0058704A" w:rsidP="0058704A">
      <w:pPr>
        <w:pStyle w:val="af4"/>
        <w:adjustRightInd w:val="0"/>
        <w:ind w:leftChars="100" w:left="240" w:firstLineChars="100" w:firstLine="262"/>
        <w:jc w:val="both"/>
        <w:rPr>
          <w:rFonts w:asciiTheme="minorEastAsia" w:eastAsiaTheme="minorEastAsia" w:hAnsiTheme="minorEastAsia"/>
        </w:rPr>
      </w:pPr>
      <w:r w:rsidRPr="00E84637">
        <w:rPr>
          <w:rFonts w:asciiTheme="minorEastAsia" w:eastAsiaTheme="minorEastAsia" w:hAnsiTheme="minorEastAsia"/>
          <w:spacing w:val="11"/>
        </w:rPr>
        <w:t>土地改良区が管理する土地改良施設の老朽化が進行する中</w:t>
      </w:r>
      <w:r w:rsidR="004667C2" w:rsidRPr="004667C2">
        <w:rPr>
          <w:rFonts w:asciiTheme="minorEastAsia" w:eastAsiaTheme="minorEastAsia" w:hAnsiTheme="minorEastAsia" w:hint="eastAsia"/>
          <w:spacing w:val="11"/>
        </w:rPr>
        <w:t>で、将来行われることとなる土地改良施設の大規模修繕や施設更新事業に要する費用に充てるための資金を計画的に積み立てることの重要性が増していることから、土地改良法</w:t>
      </w:r>
      <w:r w:rsidR="00212973">
        <w:rPr>
          <w:rFonts w:asciiTheme="minorEastAsia" w:eastAsiaTheme="minorEastAsia" w:hAnsiTheme="minorEastAsia" w:hint="eastAsia"/>
          <w:spacing w:val="11"/>
        </w:rPr>
        <w:t>（</w:t>
      </w:r>
      <w:r w:rsidR="004667C2" w:rsidRPr="004667C2">
        <w:rPr>
          <w:rFonts w:asciiTheme="minorEastAsia" w:eastAsiaTheme="minorEastAsia" w:hAnsiTheme="minorEastAsia" w:hint="eastAsia"/>
          <w:spacing w:val="11"/>
        </w:rPr>
        <w:t>昭和</w:t>
      </w:r>
      <w:r w:rsidR="004667C2" w:rsidRPr="004667C2">
        <w:rPr>
          <w:rFonts w:asciiTheme="minorEastAsia" w:eastAsiaTheme="minorEastAsia" w:hAnsiTheme="minorEastAsia"/>
          <w:spacing w:val="11"/>
        </w:rPr>
        <w:t>24年法律第195号。以下</w:t>
      </w:r>
      <w:r w:rsidR="00212973">
        <w:rPr>
          <w:rFonts w:asciiTheme="minorEastAsia" w:eastAsiaTheme="minorEastAsia" w:hAnsiTheme="minorEastAsia" w:hint="eastAsia"/>
          <w:spacing w:val="11"/>
        </w:rPr>
        <w:t>「</w:t>
      </w:r>
      <w:r w:rsidR="004667C2" w:rsidRPr="004667C2">
        <w:rPr>
          <w:rFonts w:asciiTheme="minorEastAsia" w:eastAsiaTheme="minorEastAsia" w:hAnsiTheme="minorEastAsia"/>
          <w:spacing w:val="11"/>
        </w:rPr>
        <w:t>法</w:t>
      </w:r>
      <w:r w:rsidR="00212973">
        <w:rPr>
          <w:rFonts w:asciiTheme="minorEastAsia" w:eastAsiaTheme="minorEastAsia" w:hAnsiTheme="minorEastAsia" w:hint="eastAsia"/>
          <w:spacing w:val="11"/>
        </w:rPr>
        <w:t>」</w:t>
      </w:r>
      <w:r w:rsidR="004667C2" w:rsidRPr="004667C2">
        <w:rPr>
          <w:rFonts w:asciiTheme="minorEastAsia" w:eastAsiaTheme="minorEastAsia" w:hAnsiTheme="minorEastAsia"/>
          <w:spacing w:val="11"/>
        </w:rPr>
        <w:t>という。</w:t>
      </w:r>
      <w:r w:rsidR="00212973">
        <w:rPr>
          <w:rFonts w:asciiTheme="minorEastAsia" w:eastAsiaTheme="minorEastAsia" w:hAnsiTheme="minorEastAsia" w:hint="eastAsia"/>
          <w:spacing w:val="11"/>
        </w:rPr>
        <w:t>）</w:t>
      </w:r>
      <w:r w:rsidR="004667C2" w:rsidRPr="004667C2">
        <w:rPr>
          <w:rFonts w:asciiTheme="minorEastAsia" w:eastAsiaTheme="minorEastAsia" w:hAnsiTheme="minorEastAsia"/>
          <w:spacing w:val="11"/>
        </w:rPr>
        <w:t>第42条</w:t>
      </w:r>
      <w:r w:rsidR="006601ED">
        <w:rPr>
          <w:rFonts w:asciiTheme="minorEastAsia" w:eastAsiaTheme="minorEastAsia" w:hAnsiTheme="minorEastAsia" w:hint="eastAsia"/>
          <w:spacing w:val="11"/>
        </w:rPr>
        <w:t>及び各土地改良区の定款</w:t>
      </w:r>
      <w:r w:rsidR="00FB2D7E">
        <w:rPr>
          <w:rFonts w:asciiTheme="minorEastAsia" w:eastAsiaTheme="minorEastAsia" w:hAnsiTheme="minorEastAsia" w:hint="eastAsia"/>
          <w:spacing w:val="11"/>
        </w:rPr>
        <w:t>（土地改良区定款例</w:t>
      </w:r>
      <w:r w:rsidR="00EB1521">
        <w:rPr>
          <w:rFonts w:asciiTheme="minorEastAsia" w:eastAsiaTheme="minorEastAsia" w:hAnsiTheme="minorEastAsia" w:hint="eastAsia"/>
          <w:spacing w:val="11"/>
        </w:rPr>
        <w:t>（</w:t>
      </w:r>
      <w:r w:rsidR="00FB2D7E">
        <w:rPr>
          <w:rFonts w:asciiTheme="minorEastAsia" w:eastAsiaTheme="minorEastAsia" w:hAnsiTheme="minorEastAsia" w:hint="eastAsia"/>
          <w:spacing w:val="11"/>
        </w:rPr>
        <w:t>昭和40年３月22日付け40農地B</w:t>
      </w:r>
      <w:r w:rsidR="00EB1521">
        <w:rPr>
          <w:rFonts w:asciiTheme="minorEastAsia" w:eastAsiaTheme="minorEastAsia" w:hAnsiTheme="minorEastAsia" w:hint="eastAsia"/>
          <w:spacing w:val="11"/>
        </w:rPr>
        <w:t>第881号農林省農地局長通知）第</w:t>
      </w:r>
      <w:r w:rsidR="0033368A">
        <w:rPr>
          <w:rFonts w:asciiTheme="minorEastAsia" w:eastAsiaTheme="minorEastAsia" w:hAnsiTheme="minorEastAsia" w:hint="eastAsia"/>
          <w:spacing w:val="11"/>
        </w:rPr>
        <w:t>52条第３項に準じた規定をいう。</w:t>
      </w:r>
      <w:r w:rsidR="00FB2D7E">
        <w:rPr>
          <w:rFonts w:asciiTheme="minorEastAsia" w:eastAsiaTheme="minorEastAsia" w:hAnsiTheme="minorEastAsia" w:hint="eastAsia"/>
          <w:spacing w:val="11"/>
        </w:rPr>
        <w:t>）</w:t>
      </w:r>
      <w:r w:rsidR="004667C2" w:rsidRPr="004667C2">
        <w:rPr>
          <w:rFonts w:asciiTheme="minorEastAsia" w:eastAsiaTheme="minorEastAsia" w:hAnsiTheme="minorEastAsia"/>
          <w:spacing w:val="11"/>
        </w:rPr>
        <w:t>の規定に基づき</w:t>
      </w:r>
      <w:r w:rsidR="0033368A">
        <w:rPr>
          <w:rFonts w:asciiTheme="minorEastAsia" w:eastAsiaTheme="minorEastAsia" w:hAnsiTheme="minorEastAsia" w:hint="eastAsia"/>
          <w:spacing w:val="11"/>
        </w:rPr>
        <w:t>、</w:t>
      </w:r>
      <w:r w:rsidR="004667C2" w:rsidRPr="004667C2">
        <w:rPr>
          <w:rFonts w:asciiTheme="minorEastAsia" w:eastAsiaTheme="minorEastAsia" w:hAnsiTheme="minorEastAsia"/>
          <w:spacing w:val="11"/>
        </w:rPr>
        <w:t>積み立てる資金の積立ての計画</w:t>
      </w:r>
      <w:r w:rsidR="00212973">
        <w:rPr>
          <w:rFonts w:asciiTheme="minorEastAsia" w:eastAsiaTheme="minorEastAsia" w:hAnsiTheme="minorEastAsia" w:hint="eastAsia"/>
          <w:spacing w:val="11"/>
        </w:rPr>
        <w:t>（</w:t>
      </w:r>
      <w:r w:rsidR="004667C2" w:rsidRPr="004667C2">
        <w:rPr>
          <w:rFonts w:asciiTheme="minorEastAsia" w:eastAsiaTheme="minorEastAsia" w:hAnsiTheme="minorEastAsia"/>
          <w:spacing w:val="11"/>
        </w:rPr>
        <w:t>以下</w:t>
      </w:r>
      <w:r w:rsidR="00212973">
        <w:rPr>
          <w:rFonts w:asciiTheme="minorEastAsia" w:eastAsiaTheme="minorEastAsia" w:hAnsiTheme="minorEastAsia" w:hint="eastAsia"/>
          <w:spacing w:val="11"/>
        </w:rPr>
        <w:t>「</w:t>
      </w:r>
      <w:r w:rsidR="004667C2" w:rsidRPr="004667C2">
        <w:rPr>
          <w:rFonts w:asciiTheme="minorEastAsia" w:eastAsiaTheme="minorEastAsia" w:hAnsiTheme="minorEastAsia"/>
          <w:spacing w:val="11"/>
        </w:rPr>
        <w:t>施設更新積立計画</w:t>
      </w:r>
      <w:r w:rsidR="00212973">
        <w:rPr>
          <w:rFonts w:asciiTheme="minorEastAsia" w:eastAsiaTheme="minorEastAsia" w:hAnsiTheme="minorEastAsia" w:hint="eastAsia"/>
          <w:spacing w:val="11"/>
        </w:rPr>
        <w:t>」</w:t>
      </w:r>
      <w:r w:rsidR="004667C2" w:rsidRPr="004667C2">
        <w:rPr>
          <w:rFonts w:asciiTheme="minorEastAsia" w:eastAsiaTheme="minorEastAsia" w:hAnsiTheme="minorEastAsia"/>
          <w:spacing w:val="11"/>
        </w:rPr>
        <w:t>という。</w:t>
      </w:r>
      <w:r w:rsidR="00212973">
        <w:rPr>
          <w:rFonts w:asciiTheme="minorEastAsia" w:eastAsiaTheme="minorEastAsia" w:hAnsiTheme="minorEastAsia" w:hint="eastAsia"/>
          <w:spacing w:val="11"/>
        </w:rPr>
        <w:t>）</w:t>
      </w:r>
      <w:r w:rsidR="004667C2" w:rsidRPr="004667C2">
        <w:rPr>
          <w:rFonts w:asciiTheme="minorEastAsia" w:eastAsiaTheme="minorEastAsia" w:hAnsiTheme="minorEastAsia"/>
          <w:spacing w:val="11"/>
        </w:rPr>
        <w:t>を策定して、</w:t>
      </w:r>
      <w:r w:rsidRPr="00E84637">
        <w:rPr>
          <w:rFonts w:asciiTheme="minorEastAsia" w:eastAsiaTheme="minorEastAsia" w:hAnsiTheme="minorEastAsia"/>
          <w:spacing w:val="18"/>
        </w:rPr>
        <w:t>土地改良区関係組合員の理解を醸成</w:t>
      </w:r>
      <w:r w:rsidRPr="00E84637">
        <w:rPr>
          <w:rFonts w:asciiTheme="minorEastAsia" w:eastAsiaTheme="minorEastAsia" w:hAnsiTheme="minorEastAsia"/>
          <w:spacing w:val="11"/>
        </w:rPr>
        <w:t>し、併せて適切な会計処理を行うことにより、もって、当該施設更新事業等に要する費用の計画的な積立てを促進するものである。</w:t>
      </w:r>
    </w:p>
    <w:p w14:paraId="59659599" w14:textId="77777777" w:rsidR="0058704A" w:rsidRDefault="0058704A" w:rsidP="0058704A">
      <w:pPr>
        <w:pStyle w:val="af4"/>
        <w:adjustRightInd w:val="0"/>
        <w:ind w:left="0"/>
        <w:jc w:val="both"/>
        <w:rPr>
          <w:rFonts w:asciiTheme="minorEastAsia" w:eastAsiaTheme="minorEastAsia" w:hAnsiTheme="minorEastAsia"/>
        </w:rPr>
      </w:pPr>
    </w:p>
    <w:p w14:paraId="11511920" w14:textId="6DFB3678" w:rsidR="0058704A" w:rsidRPr="00E84637" w:rsidRDefault="0058704A" w:rsidP="0058704A">
      <w:pPr>
        <w:pStyle w:val="af4"/>
        <w:adjustRightInd w:val="0"/>
        <w:ind w:left="0"/>
        <w:jc w:val="both"/>
        <w:rPr>
          <w:rFonts w:asciiTheme="minorEastAsia" w:eastAsiaTheme="minorEastAsia" w:hAnsiTheme="minorEastAsia"/>
        </w:rPr>
      </w:pPr>
      <w:r w:rsidRPr="00E84637">
        <w:rPr>
          <w:rFonts w:asciiTheme="minorEastAsia" w:eastAsiaTheme="minorEastAsia" w:hAnsiTheme="minorEastAsia"/>
          <w:spacing w:val="9"/>
        </w:rPr>
        <w:t>２  貸借対照表の作成に伴う土地改良施設の会計上の現在価値の把握</w:t>
      </w:r>
    </w:p>
    <w:p w14:paraId="6F3D97C5" w14:textId="5C3191A9" w:rsidR="0058704A" w:rsidRPr="00E84637" w:rsidRDefault="0058704A" w:rsidP="668D614E">
      <w:pPr>
        <w:pStyle w:val="af4"/>
        <w:adjustRightInd w:val="0"/>
        <w:ind w:leftChars="100" w:left="240" w:firstLineChars="100" w:firstLine="264"/>
        <w:jc w:val="both"/>
        <w:rPr>
          <w:rFonts w:asciiTheme="minorEastAsia" w:eastAsiaTheme="minorEastAsia" w:hAnsiTheme="minorEastAsia"/>
        </w:rPr>
      </w:pPr>
      <w:r w:rsidRPr="668D614E">
        <w:rPr>
          <w:rFonts w:asciiTheme="minorEastAsia" w:eastAsiaTheme="minorEastAsia" w:hAnsiTheme="minorEastAsia"/>
          <w:spacing w:val="12"/>
        </w:rPr>
        <w:t>土地改良区における貸借対照表は、土地改良区会計基準の制定について</w:t>
      </w:r>
      <w:r w:rsidR="00212973" w:rsidRPr="668D614E">
        <w:rPr>
          <w:rFonts w:asciiTheme="minorEastAsia" w:eastAsiaTheme="minorEastAsia" w:hAnsiTheme="minorEastAsia"/>
          <w:spacing w:val="12"/>
        </w:rPr>
        <w:t>（</w:t>
      </w:r>
      <w:r w:rsidRPr="668D614E">
        <w:rPr>
          <w:rFonts w:asciiTheme="minorEastAsia" w:eastAsiaTheme="minorEastAsia" w:hAnsiTheme="minorEastAsia"/>
          <w:spacing w:val="12"/>
        </w:rPr>
        <w:t>平成</w:t>
      </w:r>
      <w:r w:rsidRPr="668D614E">
        <w:rPr>
          <w:rFonts w:asciiTheme="minorEastAsia" w:eastAsiaTheme="minorEastAsia" w:hAnsiTheme="minorEastAsia"/>
        </w:rPr>
        <w:t>31</w:t>
      </w:r>
      <w:r w:rsidRPr="668D614E">
        <w:rPr>
          <w:rFonts w:asciiTheme="minorEastAsia" w:eastAsiaTheme="minorEastAsia" w:hAnsiTheme="minorEastAsia"/>
          <w:spacing w:val="20"/>
        </w:rPr>
        <w:t xml:space="preserve">年２月 </w:t>
      </w:r>
      <w:r w:rsidR="694A36C3" w:rsidRPr="668D614E">
        <w:rPr>
          <w:rFonts w:asciiTheme="minorEastAsia" w:eastAsiaTheme="minorEastAsia" w:hAnsiTheme="minorEastAsia"/>
          <w:spacing w:val="20"/>
        </w:rPr>
        <w:t>14</w:t>
      </w:r>
      <w:r w:rsidRPr="668D614E">
        <w:rPr>
          <w:rFonts w:asciiTheme="minorEastAsia" w:eastAsiaTheme="minorEastAsia" w:hAnsiTheme="minorEastAsia"/>
          <w:spacing w:val="20"/>
        </w:rPr>
        <w:t>日付け</w:t>
      </w:r>
      <w:r w:rsidRPr="668D614E">
        <w:rPr>
          <w:rFonts w:asciiTheme="minorEastAsia" w:eastAsiaTheme="minorEastAsia" w:hAnsiTheme="minorEastAsia"/>
        </w:rPr>
        <w:t>30</w:t>
      </w:r>
      <w:r w:rsidRPr="668D614E">
        <w:rPr>
          <w:rFonts w:asciiTheme="minorEastAsia" w:eastAsiaTheme="minorEastAsia" w:hAnsiTheme="minorEastAsia"/>
          <w:spacing w:val="19"/>
        </w:rPr>
        <w:t>農振第</w:t>
      </w:r>
      <w:r w:rsidR="2B53903D" w:rsidRPr="668D614E">
        <w:rPr>
          <w:rFonts w:asciiTheme="minorEastAsia" w:eastAsiaTheme="minorEastAsia" w:hAnsiTheme="minorEastAsia"/>
          <w:spacing w:val="19"/>
        </w:rPr>
        <w:t>2938</w:t>
      </w:r>
      <w:r w:rsidRPr="668D614E">
        <w:rPr>
          <w:rFonts w:asciiTheme="minorEastAsia" w:eastAsiaTheme="minorEastAsia" w:hAnsiTheme="minorEastAsia"/>
          <w:spacing w:val="19"/>
        </w:rPr>
        <w:t>号農村振興局長通知</w:t>
      </w:r>
      <w:r w:rsidR="00212973" w:rsidRPr="668D614E">
        <w:rPr>
          <w:rFonts w:asciiTheme="minorEastAsia" w:eastAsiaTheme="minorEastAsia" w:hAnsiTheme="minorEastAsia"/>
          <w:spacing w:val="14"/>
        </w:rPr>
        <w:t>）</w:t>
      </w:r>
      <w:r w:rsidRPr="668D614E">
        <w:rPr>
          <w:rFonts w:asciiTheme="minorEastAsia" w:eastAsiaTheme="minorEastAsia" w:hAnsiTheme="minorEastAsia"/>
          <w:spacing w:val="11"/>
        </w:rPr>
        <w:t>に基づき作成するものとし、当該貸借対照表の作成に必要となる土地改良施設の資産評価に当たっては、土地改良</w:t>
      </w:r>
      <w:r w:rsidRPr="668D614E">
        <w:rPr>
          <w:rFonts w:asciiTheme="minorEastAsia" w:eastAsiaTheme="minorEastAsia" w:hAnsiTheme="minorEastAsia"/>
          <w:spacing w:val="12"/>
        </w:rPr>
        <w:t>施設の資産評価マニュアルの制定について</w:t>
      </w:r>
      <w:r w:rsidR="00212973" w:rsidRPr="668D614E">
        <w:rPr>
          <w:rFonts w:asciiTheme="minorEastAsia" w:eastAsiaTheme="minorEastAsia" w:hAnsiTheme="minorEastAsia"/>
          <w:spacing w:val="14"/>
        </w:rPr>
        <w:t>（</w:t>
      </w:r>
      <w:r w:rsidRPr="668D614E">
        <w:rPr>
          <w:rFonts w:asciiTheme="minorEastAsia" w:eastAsiaTheme="minorEastAsia" w:hAnsiTheme="minorEastAsia"/>
          <w:spacing w:val="14"/>
        </w:rPr>
        <w:t>平成</w:t>
      </w:r>
      <w:r w:rsidRPr="668D614E">
        <w:rPr>
          <w:rFonts w:asciiTheme="minorEastAsia" w:eastAsiaTheme="minorEastAsia" w:hAnsiTheme="minorEastAsia"/>
        </w:rPr>
        <w:t>31</w:t>
      </w:r>
      <w:r w:rsidRPr="668D614E">
        <w:rPr>
          <w:rFonts w:asciiTheme="minorEastAsia" w:eastAsiaTheme="minorEastAsia" w:hAnsiTheme="minorEastAsia"/>
          <w:spacing w:val="11"/>
        </w:rPr>
        <w:t>年２月</w:t>
      </w:r>
      <w:r w:rsidR="4B58B11C" w:rsidRPr="668D614E">
        <w:rPr>
          <w:rFonts w:asciiTheme="minorEastAsia" w:eastAsiaTheme="minorEastAsia" w:hAnsiTheme="minorEastAsia"/>
          <w:spacing w:val="11"/>
        </w:rPr>
        <w:t>14</w:t>
      </w:r>
      <w:r w:rsidRPr="668D614E">
        <w:rPr>
          <w:rFonts w:asciiTheme="minorEastAsia" w:eastAsiaTheme="minorEastAsia" w:hAnsiTheme="minorEastAsia"/>
          <w:spacing w:val="11"/>
        </w:rPr>
        <w:t>日付け</w:t>
      </w:r>
      <w:r w:rsidRPr="668D614E">
        <w:rPr>
          <w:rFonts w:asciiTheme="minorEastAsia" w:eastAsiaTheme="minorEastAsia" w:hAnsiTheme="minorEastAsia"/>
        </w:rPr>
        <w:t>30</w:t>
      </w:r>
      <w:r w:rsidRPr="668D614E">
        <w:rPr>
          <w:rFonts w:asciiTheme="minorEastAsia" w:eastAsiaTheme="minorEastAsia" w:hAnsiTheme="minorEastAsia"/>
          <w:spacing w:val="27"/>
        </w:rPr>
        <w:t>農振第</w:t>
      </w:r>
      <w:r w:rsidR="2D19907C" w:rsidRPr="668D614E">
        <w:rPr>
          <w:rFonts w:asciiTheme="minorEastAsia" w:eastAsiaTheme="minorEastAsia" w:hAnsiTheme="minorEastAsia"/>
          <w:spacing w:val="27"/>
        </w:rPr>
        <w:t>2941</w:t>
      </w:r>
      <w:r w:rsidRPr="668D614E">
        <w:rPr>
          <w:rFonts w:asciiTheme="minorEastAsia" w:eastAsiaTheme="minorEastAsia" w:hAnsiTheme="minorEastAsia"/>
          <w:spacing w:val="27"/>
        </w:rPr>
        <w:t>号</w:t>
      </w:r>
      <w:r w:rsidR="119A209B" w:rsidRPr="668D614E">
        <w:rPr>
          <w:rFonts w:asciiTheme="minorEastAsia" w:eastAsiaTheme="minorEastAsia" w:hAnsiTheme="minorEastAsia"/>
          <w:spacing w:val="27"/>
        </w:rPr>
        <w:t>農村振興局整備部</w:t>
      </w:r>
      <w:r w:rsidRPr="668D614E">
        <w:rPr>
          <w:rFonts w:asciiTheme="minorEastAsia" w:eastAsiaTheme="minorEastAsia" w:hAnsiTheme="minorEastAsia"/>
          <w:spacing w:val="12"/>
        </w:rPr>
        <w:t>長通知</w:t>
      </w:r>
      <w:r w:rsidR="00212973" w:rsidRPr="668D614E">
        <w:rPr>
          <w:rFonts w:asciiTheme="minorEastAsia" w:eastAsiaTheme="minorEastAsia" w:hAnsiTheme="minorEastAsia"/>
          <w:spacing w:val="12"/>
        </w:rPr>
        <w:t>）</w:t>
      </w:r>
      <w:r w:rsidRPr="668D614E">
        <w:rPr>
          <w:rFonts w:asciiTheme="minorEastAsia" w:eastAsiaTheme="minorEastAsia" w:hAnsiTheme="minorEastAsia"/>
          <w:spacing w:val="11"/>
        </w:rPr>
        <w:t>及びこれに関連し各都道府県が作成する当該資産評価の運用方針等に基づき評価することにより、土地改良施設の会計上の現在価値の状況を適切に把握</w:t>
      </w:r>
      <w:r w:rsidRPr="668D614E">
        <w:rPr>
          <w:rFonts w:asciiTheme="minorEastAsia" w:eastAsiaTheme="minorEastAsia" w:hAnsiTheme="minorEastAsia"/>
          <w:spacing w:val="10"/>
        </w:rPr>
        <w:t>するものとする。</w:t>
      </w:r>
    </w:p>
    <w:p w14:paraId="4CC525C9" w14:textId="77777777" w:rsidR="0058704A" w:rsidRDefault="0058704A" w:rsidP="0058704A">
      <w:pPr>
        <w:pStyle w:val="af4"/>
        <w:adjustRightInd w:val="0"/>
        <w:ind w:left="0"/>
        <w:jc w:val="both"/>
        <w:rPr>
          <w:rFonts w:asciiTheme="minorEastAsia" w:eastAsiaTheme="minorEastAsia" w:hAnsiTheme="minorEastAsia"/>
        </w:rPr>
      </w:pPr>
    </w:p>
    <w:p w14:paraId="4917B876" w14:textId="47FF0845" w:rsidR="0058704A" w:rsidRDefault="0058704A" w:rsidP="0058704A">
      <w:pPr>
        <w:pStyle w:val="af4"/>
        <w:adjustRightInd w:val="0"/>
        <w:ind w:left="0"/>
        <w:jc w:val="both"/>
        <w:rPr>
          <w:rFonts w:asciiTheme="minorEastAsia" w:eastAsiaTheme="minorEastAsia" w:hAnsiTheme="minorEastAsia"/>
        </w:rPr>
      </w:pPr>
      <w:r w:rsidRPr="00E84637">
        <w:rPr>
          <w:rFonts w:asciiTheme="minorEastAsia" w:eastAsiaTheme="minorEastAsia" w:hAnsiTheme="minorEastAsia"/>
          <w:spacing w:val="10"/>
        </w:rPr>
        <w:t>３  土地改良施設に係る施設更新積立計画</w:t>
      </w:r>
      <w:r w:rsidR="00212973">
        <w:rPr>
          <w:rFonts w:asciiTheme="minorEastAsia" w:eastAsiaTheme="minorEastAsia" w:hAnsiTheme="minorEastAsia" w:hint="eastAsia"/>
          <w:spacing w:val="14"/>
        </w:rPr>
        <w:t>（</w:t>
      </w:r>
      <w:r w:rsidRPr="00E84637">
        <w:rPr>
          <w:rFonts w:asciiTheme="minorEastAsia" w:eastAsiaTheme="minorEastAsia" w:hAnsiTheme="minorEastAsia"/>
          <w:spacing w:val="12"/>
        </w:rPr>
        <w:t>案</w:t>
      </w:r>
      <w:r w:rsidR="00212973">
        <w:rPr>
          <w:rFonts w:asciiTheme="minorEastAsia" w:eastAsiaTheme="minorEastAsia" w:hAnsiTheme="minorEastAsia" w:hint="eastAsia"/>
          <w:spacing w:val="14"/>
        </w:rPr>
        <w:t>）</w:t>
      </w:r>
      <w:r w:rsidRPr="00E84637">
        <w:rPr>
          <w:rFonts w:asciiTheme="minorEastAsia" w:eastAsiaTheme="minorEastAsia" w:hAnsiTheme="minorEastAsia"/>
          <w:spacing w:val="6"/>
        </w:rPr>
        <w:t>の策定</w:t>
      </w:r>
    </w:p>
    <w:p w14:paraId="0921A9EB" w14:textId="71A09B47" w:rsidR="0058704A" w:rsidRPr="00E84637" w:rsidRDefault="00212973" w:rsidP="0058704A">
      <w:pPr>
        <w:pStyle w:val="af4"/>
        <w:adjustRightInd w:val="0"/>
        <w:ind w:left="0"/>
        <w:jc w:val="both"/>
        <w:rPr>
          <w:rFonts w:asciiTheme="minorEastAsia" w:eastAsiaTheme="minorEastAsia" w:hAnsiTheme="minorEastAsia"/>
        </w:rPr>
      </w:pPr>
      <w:r>
        <w:rPr>
          <w:rFonts w:asciiTheme="minorEastAsia" w:eastAsiaTheme="minorEastAsia" w:hAnsiTheme="minorEastAsia" w:hint="eastAsia"/>
          <w:spacing w:val="13"/>
        </w:rPr>
        <w:t>（</w:t>
      </w:r>
      <w:r w:rsidR="0058704A" w:rsidRPr="00E84637">
        <w:rPr>
          <w:rFonts w:asciiTheme="minorEastAsia" w:eastAsiaTheme="minorEastAsia" w:hAnsiTheme="minorEastAsia"/>
          <w:spacing w:val="13"/>
        </w:rPr>
        <w:t>１</w:t>
      </w:r>
      <w:r>
        <w:rPr>
          <w:rFonts w:asciiTheme="minorEastAsia" w:eastAsiaTheme="minorEastAsia" w:hAnsiTheme="minorEastAsia" w:hint="eastAsia"/>
          <w:spacing w:val="13"/>
        </w:rPr>
        <w:t>）</w:t>
      </w:r>
      <w:r w:rsidR="0058704A" w:rsidRPr="00E84637">
        <w:rPr>
          <w:rFonts w:asciiTheme="minorEastAsia" w:eastAsiaTheme="minorEastAsia" w:hAnsiTheme="minorEastAsia"/>
          <w:spacing w:val="12"/>
        </w:rPr>
        <w:t>施設更新積立計画</w:t>
      </w:r>
      <w:r>
        <w:rPr>
          <w:rFonts w:asciiTheme="minorEastAsia" w:eastAsiaTheme="minorEastAsia" w:hAnsiTheme="minorEastAsia" w:hint="eastAsia"/>
          <w:spacing w:val="12"/>
        </w:rPr>
        <w:t>（</w:t>
      </w:r>
      <w:r w:rsidR="0058704A" w:rsidRPr="00E84637">
        <w:rPr>
          <w:rFonts w:asciiTheme="minorEastAsia" w:eastAsiaTheme="minorEastAsia" w:hAnsiTheme="minorEastAsia"/>
          <w:spacing w:val="14"/>
        </w:rPr>
        <w:t>案</w:t>
      </w:r>
      <w:r>
        <w:rPr>
          <w:rFonts w:asciiTheme="minorEastAsia" w:eastAsiaTheme="minorEastAsia" w:hAnsiTheme="minorEastAsia" w:hint="eastAsia"/>
          <w:spacing w:val="14"/>
        </w:rPr>
        <w:t>）</w:t>
      </w:r>
      <w:r w:rsidR="0058704A" w:rsidRPr="00E84637">
        <w:rPr>
          <w:rFonts w:asciiTheme="minorEastAsia" w:eastAsiaTheme="minorEastAsia" w:hAnsiTheme="minorEastAsia"/>
          <w:spacing w:val="5"/>
        </w:rPr>
        <w:t>の策定</w:t>
      </w:r>
    </w:p>
    <w:p w14:paraId="696E2675" w14:textId="58363E5B" w:rsidR="007D7E2F" w:rsidRDefault="0058704A" w:rsidP="007D7E2F">
      <w:pPr>
        <w:pStyle w:val="af4"/>
        <w:adjustRightInd w:val="0"/>
        <w:ind w:leftChars="200" w:left="480" w:firstLineChars="100" w:firstLine="262"/>
        <w:jc w:val="both"/>
        <w:rPr>
          <w:rFonts w:asciiTheme="minorEastAsia" w:eastAsiaTheme="minorEastAsia" w:hAnsiTheme="minorEastAsia"/>
        </w:rPr>
      </w:pPr>
      <w:r w:rsidRPr="00E84637">
        <w:rPr>
          <w:rFonts w:asciiTheme="minorEastAsia" w:eastAsiaTheme="minorEastAsia" w:hAnsiTheme="minorEastAsia"/>
          <w:spacing w:val="11"/>
        </w:rPr>
        <w:lastRenderedPageBreak/>
        <w:t>上記２から得られた土地改良施設の会計上の情報を基に、土地改良区は、土地</w:t>
      </w:r>
      <w:r w:rsidRPr="00E84637">
        <w:rPr>
          <w:rFonts w:asciiTheme="minorEastAsia" w:eastAsiaTheme="minorEastAsia" w:hAnsiTheme="minorEastAsia"/>
          <w:spacing w:val="16"/>
        </w:rPr>
        <w:t>改良施設の大規模修繕及び施設更新事業</w:t>
      </w:r>
      <w:r w:rsidR="00212973">
        <w:rPr>
          <w:rFonts w:asciiTheme="minorEastAsia" w:eastAsiaTheme="minorEastAsia" w:hAnsiTheme="minorEastAsia" w:hint="eastAsia"/>
          <w:spacing w:val="16"/>
        </w:rPr>
        <w:t>（</w:t>
      </w:r>
      <w:r w:rsidRPr="00E84637">
        <w:rPr>
          <w:rFonts w:asciiTheme="minorEastAsia" w:eastAsiaTheme="minorEastAsia" w:hAnsiTheme="minorEastAsia"/>
          <w:spacing w:val="8"/>
        </w:rPr>
        <w:t>以下</w:t>
      </w:r>
      <w:r w:rsidR="00212973">
        <w:rPr>
          <w:rFonts w:asciiTheme="minorEastAsia" w:eastAsiaTheme="minorEastAsia" w:hAnsiTheme="minorEastAsia" w:hint="eastAsia"/>
          <w:spacing w:val="8"/>
        </w:rPr>
        <w:t>「</w:t>
      </w:r>
      <w:r w:rsidRPr="00E84637">
        <w:rPr>
          <w:rFonts w:asciiTheme="minorEastAsia" w:eastAsiaTheme="minorEastAsia" w:hAnsiTheme="minorEastAsia"/>
          <w:spacing w:val="8"/>
        </w:rPr>
        <w:t>施設更新事業等</w:t>
      </w:r>
      <w:r w:rsidR="00212973">
        <w:rPr>
          <w:rFonts w:asciiTheme="minorEastAsia" w:eastAsiaTheme="minorEastAsia" w:hAnsiTheme="minorEastAsia" w:hint="eastAsia"/>
          <w:spacing w:val="8"/>
        </w:rPr>
        <w:t>」</w:t>
      </w:r>
      <w:r w:rsidRPr="00E84637">
        <w:rPr>
          <w:rFonts w:asciiTheme="minorEastAsia" w:eastAsiaTheme="minorEastAsia" w:hAnsiTheme="minorEastAsia"/>
          <w:spacing w:val="8"/>
        </w:rPr>
        <w:t>という。</w:t>
      </w:r>
      <w:r w:rsidR="00212973">
        <w:rPr>
          <w:rFonts w:asciiTheme="minorEastAsia" w:eastAsiaTheme="minorEastAsia" w:hAnsiTheme="minorEastAsia" w:hint="eastAsia"/>
          <w:spacing w:val="16"/>
        </w:rPr>
        <w:t>）</w:t>
      </w:r>
      <w:r w:rsidRPr="00E84637">
        <w:rPr>
          <w:rFonts w:asciiTheme="minorEastAsia" w:eastAsiaTheme="minorEastAsia" w:hAnsiTheme="minorEastAsia"/>
        </w:rPr>
        <w:t>に</w:t>
      </w:r>
      <w:r w:rsidRPr="00E84637">
        <w:rPr>
          <w:rFonts w:asciiTheme="minorEastAsia" w:eastAsiaTheme="minorEastAsia" w:hAnsiTheme="minorEastAsia"/>
          <w:spacing w:val="16"/>
        </w:rPr>
        <w:t>係る以下の事項を内容とする施設更新積立計画</w:t>
      </w:r>
      <w:r w:rsidR="00212973">
        <w:rPr>
          <w:rFonts w:asciiTheme="minorEastAsia" w:eastAsiaTheme="minorEastAsia" w:hAnsiTheme="minorEastAsia" w:hint="eastAsia"/>
          <w:spacing w:val="16"/>
        </w:rPr>
        <w:t>（</w:t>
      </w:r>
      <w:r w:rsidRPr="00E84637">
        <w:rPr>
          <w:rFonts w:asciiTheme="minorEastAsia" w:eastAsiaTheme="minorEastAsia" w:hAnsiTheme="minorEastAsia"/>
          <w:spacing w:val="6"/>
        </w:rPr>
        <w:t>以下</w:t>
      </w:r>
      <w:r w:rsidR="00212973">
        <w:rPr>
          <w:rFonts w:asciiTheme="minorEastAsia" w:eastAsiaTheme="minorEastAsia" w:hAnsiTheme="minorEastAsia" w:hint="eastAsia"/>
          <w:spacing w:val="6"/>
        </w:rPr>
        <w:t>「</w:t>
      </w:r>
      <w:r w:rsidRPr="00E84637">
        <w:rPr>
          <w:rFonts w:asciiTheme="minorEastAsia" w:eastAsiaTheme="minorEastAsia" w:hAnsiTheme="minorEastAsia"/>
          <w:spacing w:val="6"/>
        </w:rPr>
        <w:t>積立計画</w:t>
      </w:r>
      <w:r w:rsidR="00212973">
        <w:rPr>
          <w:rFonts w:asciiTheme="minorEastAsia" w:eastAsiaTheme="minorEastAsia" w:hAnsiTheme="minorEastAsia" w:hint="eastAsia"/>
          <w:spacing w:val="6"/>
        </w:rPr>
        <w:t>」</w:t>
      </w:r>
      <w:r w:rsidRPr="00E84637">
        <w:rPr>
          <w:rFonts w:asciiTheme="minorEastAsia" w:eastAsiaTheme="minorEastAsia" w:hAnsiTheme="minorEastAsia"/>
          <w:spacing w:val="6"/>
        </w:rPr>
        <w:t>という。</w:t>
      </w:r>
      <w:r w:rsidR="00212973">
        <w:rPr>
          <w:rFonts w:asciiTheme="minorEastAsia" w:eastAsiaTheme="minorEastAsia" w:hAnsiTheme="minorEastAsia" w:hint="eastAsia"/>
          <w:spacing w:val="16"/>
        </w:rPr>
        <w:t>）</w:t>
      </w:r>
      <w:r w:rsidRPr="00E84637">
        <w:rPr>
          <w:rFonts w:asciiTheme="minorEastAsia" w:eastAsiaTheme="minorEastAsia" w:hAnsiTheme="minorEastAsia"/>
        </w:rPr>
        <w:t>の</w:t>
      </w:r>
      <w:r w:rsidRPr="00E84637">
        <w:rPr>
          <w:rFonts w:asciiTheme="minorEastAsia" w:eastAsiaTheme="minorEastAsia" w:hAnsiTheme="minorEastAsia"/>
          <w:spacing w:val="10"/>
        </w:rPr>
        <w:t>案を策定するものとする。</w:t>
      </w:r>
    </w:p>
    <w:p w14:paraId="34AC47B2" w14:textId="2C5F8EC8" w:rsidR="0058704A" w:rsidRPr="00E84637" w:rsidRDefault="00AD1507" w:rsidP="00DD7911">
      <w:pPr>
        <w:pStyle w:val="af4"/>
        <w:adjustRightInd w:val="0"/>
        <w:ind w:left="0" w:firstLineChars="200" w:firstLine="528"/>
        <w:jc w:val="both"/>
        <w:rPr>
          <w:rFonts w:asciiTheme="minorEastAsia" w:eastAsiaTheme="minorEastAsia" w:hAnsiTheme="minorEastAsia"/>
        </w:rPr>
      </w:pPr>
      <w:r>
        <w:rPr>
          <w:rFonts w:asciiTheme="minorEastAsia" w:eastAsiaTheme="minorEastAsia" w:hAnsiTheme="minorEastAsia" w:hint="eastAsia"/>
          <w:spacing w:val="12"/>
        </w:rPr>
        <w:t>（</w:t>
      </w:r>
      <w:r w:rsidR="0058704A" w:rsidRPr="00E84637">
        <w:rPr>
          <w:rFonts w:asciiTheme="minorEastAsia" w:eastAsiaTheme="minorEastAsia" w:hAnsiTheme="minorEastAsia"/>
          <w:spacing w:val="13"/>
        </w:rPr>
        <w:t>積立計画</w:t>
      </w:r>
      <w:r>
        <w:rPr>
          <w:rFonts w:asciiTheme="minorEastAsia" w:eastAsiaTheme="minorEastAsia" w:hAnsiTheme="minorEastAsia" w:hint="eastAsia"/>
          <w:spacing w:val="14"/>
        </w:rPr>
        <w:t>（</w:t>
      </w:r>
      <w:r w:rsidR="0058704A" w:rsidRPr="00E84637">
        <w:rPr>
          <w:rFonts w:asciiTheme="minorEastAsia" w:eastAsiaTheme="minorEastAsia" w:hAnsiTheme="minorEastAsia"/>
          <w:spacing w:val="12"/>
        </w:rPr>
        <w:t>案</w:t>
      </w:r>
      <w:r>
        <w:rPr>
          <w:rFonts w:asciiTheme="minorEastAsia" w:eastAsiaTheme="minorEastAsia" w:hAnsiTheme="minorEastAsia" w:hint="eastAsia"/>
          <w:spacing w:val="14"/>
        </w:rPr>
        <w:t>）</w:t>
      </w:r>
      <w:r w:rsidR="0058704A" w:rsidRPr="00E84637">
        <w:rPr>
          <w:rFonts w:asciiTheme="minorEastAsia" w:eastAsiaTheme="minorEastAsia" w:hAnsiTheme="minorEastAsia"/>
          <w:spacing w:val="12"/>
        </w:rPr>
        <w:t>の策定事項</w:t>
      </w:r>
      <w:r>
        <w:rPr>
          <w:rFonts w:asciiTheme="minorEastAsia" w:eastAsiaTheme="minorEastAsia" w:hAnsiTheme="minorEastAsia" w:hint="eastAsia"/>
          <w:spacing w:val="-10"/>
        </w:rPr>
        <w:t>）</w:t>
      </w:r>
    </w:p>
    <w:p w14:paraId="50473DB9" w14:textId="77777777" w:rsidR="0058704A" w:rsidRPr="00E84637" w:rsidRDefault="0058704A" w:rsidP="00DD7911">
      <w:pPr>
        <w:pStyle w:val="af4"/>
        <w:adjustRightInd w:val="0"/>
        <w:ind w:left="0" w:firstLineChars="200" w:firstLine="504"/>
        <w:jc w:val="both"/>
        <w:rPr>
          <w:rFonts w:asciiTheme="minorEastAsia" w:eastAsiaTheme="minorEastAsia" w:hAnsiTheme="minorEastAsia"/>
        </w:rPr>
      </w:pPr>
      <w:r w:rsidRPr="00E84637">
        <w:rPr>
          <w:rFonts w:asciiTheme="minorEastAsia" w:eastAsiaTheme="minorEastAsia" w:hAnsiTheme="minorEastAsia"/>
          <w:spacing w:val="6"/>
        </w:rPr>
        <w:t>①  積立ての目的</w:t>
      </w:r>
    </w:p>
    <w:p w14:paraId="5817B5AD" w14:textId="77777777" w:rsidR="0058704A" w:rsidRPr="00E84637" w:rsidRDefault="0058704A" w:rsidP="00DD7911">
      <w:pPr>
        <w:pStyle w:val="af4"/>
        <w:adjustRightInd w:val="0"/>
        <w:ind w:left="0" w:firstLineChars="200" w:firstLine="508"/>
        <w:jc w:val="both"/>
        <w:rPr>
          <w:rFonts w:asciiTheme="minorEastAsia" w:eastAsiaTheme="minorEastAsia" w:hAnsiTheme="minorEastAsia"/>
        </w:rPr>
      </w:pPr>
      <w:r w:rsidRPr="00E84637">
        <w:rPr>
          <w:rFonts w:asciiTheme="minorEastAsia" w:eastAsiaTheme="minorEastAsia" w:hAnsiTheme="minorEastAsia"/>
          <w:spacing w:val="7"/>
        </w:rPr>
        <w:t>②  積立計画の内容</w:t>
      </w:r>
    </w:p>
    <w:p w14:paraId="71DEE596" w14:textId="3F63B238" w:rsidR="0058704A" w:rsidRPr="00E84637" w:rsidRDefault="0058704A" w:rsidP="000C23DD">
      <w:pPr>
        <w:pStyle w:val="af4"/>
        <w:adjustRightInd w:val="0"/>
        <w:ind w:left="0" w:firstLineChars="200" w:firstLine="508"/>
        <w:jc w:val="both"/>
        <w:rPr>
          <w:rFonts w:asciiTheme="minorEastAsia" w:eastAsiaTheme="minorEastAsia" w:hAnsiTheme="minorEastAsia"/>
        </w:rPr>
      </w:pPr>
      <w:r w:rsidRPr="00E84637">
        <w:rPr>
          <w:rFonts w:asciiTheme="minorEastAsia" w:eastAsiaTheme="minorEastAsia" w:hAnsiTheme="minorEastAsia"/>
          <w:spacing w:val="7"/>
        </w:rPr>
        <w:t>③  施設更新事業等の概要</w:t>
      </w:r>
    </w:p>
    <w:p w14:paraId="0F1AA69A" w14:textId="09963381" w:rsidR="0058704A" w:rsidRPr="00E84637" w:rsidRDefault="00110C0C" w:rsidP="00DD7911">
      <w:pPr>
        <w:pStyle w:val="af4"/>
        <w:adjustRightInd w:val="0"/>
        <w:ind w:left="0" w:firstLineChars="200" w:firstLine="508"/>
        <w:jc w:val="both"/>
        <w:rPr>
          <w:rFonts w:asciiTheme="minorEastAsia" w:eastAsiaTheme="minorEastAsia" w:hAnsiTheme="minorEastAsia"/>
        </w:rPr>
      </w:pPr>
      <w:r>
        <w:rPr>
          <w:rFonts w:asciiTheme="minorEastAsia" w:eastAsiaTheme="minorEastAsia" w:hAnsiTheme="minorEastAsia" w:hint="eastAsia"/>
          <w:spacing w:val="7"/>
        </w:rPr>
        <w:t>④</w:t>
      </w:r>
      <w:r w:rsidR="0058704A" w:rsidRPr="00E84637">
        <w:rPr>
          <w:rFonts w:asciiTheme="minorEastAsia" w:eastAsiaTheme="minorEastAsia" w:hAnsiTheme="minorEastAsia"/>
          <w:spacing w:val="7"/>
        </w:rPr>
        <w:t xml:space="preserve">  積立金の算定方法</w:t>
      </w:r>
    </w:p>
    <w:p w14:paraId="0C762635" w14:textId="479D09D1" w:rsidR="0058704A" w:rsidRPr="00E84637" w:rsidRDefault="00110C0C" w:rsidP="00DD7911">
      <w:pPr>
        <w:pStyle w:val="af4"/>
        <w:adjustRightInd w:val="0"/>
        <w:ind w:left="0" w:firstLineChars="200" w:firstLine="508"/>
        <w:jc w:val="both"/>
        <w:rPr>
          <w:rFonts w:asciiTheme="minorEastAsia" w:eastAsiaTheme="minorEastAsia" w:hAnsiTheme="minorEastAsia"/>
        </w:rPr>
      </w:pPr>
      <w:r>
        <w:rPr>
          <w:rFonts w:asciiTheme="minorEastAsia" w:eastAsiaTheme="minorEastAsia" w:hAnsiTheme="minorEastAsia" w:hint="eastAsia"/>
          <w:spacing w:val="7"/>
        </w:rPr>
        <w:t>⑤</w:t>
      </w:r>
      <w:r w:rsidR="0058704A" w:rsidRPr="00E84637">
        <w:rPr>
          <w:rFonts w:asciiTheme="minorEastAsia" w:eastAsiaTheme="minorEastAsia" w:hAnsiTheme="minorEastAsia"/>
          <w:spacing w:val="7"/>
        </w:rPr>
        <w:t xml:space="preserve">  その他必要な事項</w:t>
      </w:r>
    </w:p>
    <w:p w14:paraId="6F0FCDF6" w14:textId="6586AC4E" w:rsidR="0015392B" w:rsidRDefault="0058704A" w:rsidP="0015392B">
      <w:pPr>
        <w:pStyle w:val="af4"/>
        <w:adjustRightInd w:val="0"/>
        <w:ind w:leftChars="200" w:left="480" w:firstLineChars="100" w:firstLine="250"/>
        <w:jc w:val="both"/>
        <w:rPr>
          <w:rFonts w:asciiTheme="minorEastAsia" w:eastAsiaTheme="minorEastAsia" w:hAnsiTheme="minorEastAsia"/>
        </w:rPr>
      </w:pPr>
      <w:r w:rsidRPr="00E84637">
        <w:rPr>
          <w:rFonts w:asciiTheme="minorEastAsia" w:eastAsiaTheme="minorEastAsia" w:hAnsiTheme="minorEastAsia"/>
          <w:spacing w:val="5"/>
        </w:rPr>
        <w:t>なお、積立計画の記載内容は、別紙１の「土地改良区施設更新積立計画</w:t>
      </w:r>
      <w:r w:rsidR="00212973">
        <w:rPr>
          <w:rFonts w:asciiTheme="minorEastAsia" w:eastAsiaTheme="minorEastAsia" w:hAnsiTheme="minorEastAsia" w:hint="eastAsia"/>
          <w:spacing w:val="12"/>
        </w:rPr>
        <w:t>（例）」</w:t>
      </w:r>
      <w:r w:rsidRPr="00E84637">
        <w:rPr>
          <w:rFonts w:asciiTheme="minorEastAsia" w:eastAsiaTheme="minorEastAsia" w:hAnsiTheme="minorEastAsia"/>
          <w:spacing w:val="10"/>
        </w:rPr>
        <w:t>参照するものとする。</w:t>
      </w:r>
    </w:p>
    <w:p w14:paraId="1F96B287" w14:textId="4E3F8524" w:rsidR="0058704A" w:rsidRPr="00E84637" w:rsidRDefault="00AD1507" w:rsidP="0015392B">
      <w:pPr>
        <w:pStyle w:val="af4"/>
        <w:adjustRightInd w:val="0"/>
        <w:ind w:left="528" w:hangingChars="200" w:hanging="528"/>
        <w:jc w:val="both"/>
        <w:rPr>
          <w:rFonts w:asciiTheme="minorEastAsia" w:eastAsiaTheme="minorEastAsia" w:hAnsiTheme="minorEastAsia"/>
        </w:rPr>
      </w:pPr>
      <w:r>
        <w:rPr>
          <w:rFonts w:asciiTheme="minorEastAsia" w:eastAsiaTheme="minorEastAsia" w:hAnsiTheme="minorEastAsia" w:hint="eastAsia"/>
          <w:spacing w:val="12"/>
        </w:rPr>
        <w:t>（</w:t>
      </w:r>
      <w:r w:rsidR="0058704A" w:rsidRPr="00E84637">
        <w:rPr>
          <w:rFonts w:asciiTheme="minorEastAsia" w:eastAsiaTheme="minorEastAsia" w:hAnsiTheme="minorEastAsia"/>
          <w:spacing w:val="12"/>
        </w:rPr>
        <w:t>２</w:t>
      </w:r>
      <w:r>
        <w:rPr>
          <w:rFonts w:asciiTheme="minorEastAsia" w:eastAsiaTheme="minorEastAsia" w:hAnsiTheme="minorEastAsia" w:hint="eastAsia"/>
          <w:spacing w:val="12"/>
        </w:rPr>
        <w:t>）</w:t>
      </w:r>
      <w:r w:rsidR="0058704A" w:rsidRPr="00E84637">
        <w:rPr>
          <w:rFonts w:asciiTheme="minorEastAsia" w:eastAsiaTheme="minorEastAsia" w:hAnsiTheme="minorEastAsia"/>
          <w:spacing w:val="12"/>
        </w:rPr>
        <w:t>積立計画</w:t>
      </w:r>
      <w:r>
        <w:rPr>
          <w:rFonts w:asciiTheme="minorEastAsia" w:eastAsiaTheme="minorEastAsia" w:hAnsiTheme="minorEastAsia" w:hint="eastAsia"/>
          <w:spacing w:val="12"/>
        </w:rPr>
        <w:t>（</w:t>
      </w:r>
      <w:r w:rsidR="0058704A" w:rsidRPr="00E84637">
        <w:rPr>
          <w:rFonts w:asciiTheme="minorEastAsia" w:eastAsiaTheme="minorEastAsia" w:hAnsiTheme="minorEastAsia"/>
          <w:spacing w:val="12"/>
        </w:rPr>
        <w:t>案</w:t>
      </w:r>
      <w:r>
        <w:rPr>
          <w:rFonts w:asciiTheme="minorEastAsia" w:eastAsiaTheme="minorEastAsia" w:hAnsiTheme="minorEastAsia" w:hint="eastAsia"/>
          <w:spacing w:val="12"/>
        </w:rPr>
        <w:t>）</w:t>
      </w:r>
      <w:r w:rsidR="0058704A" w:rsidRPr="00E84637">
        <w:rPr>
          <w:rFonts w:asciiTheme="minorEastAsia" w:eastAsiaTheme="minorEastAsia" w:hAnsiTheme="minorEastAsia"/>
          <w:spacing w:val="11"/>
        </w:rPr>
        <w:t>中、③の施設更新事業等の概要の作成に当たっては、貸借対照表から得られる土地改良区が管理する土地改良施設に係る減価償却累計額等の情</w:t>
      </w:r>
      <w:r w:rsidR="0058704A" w:rsidRPr="00E84637">
        <w:rPr>
          <w:rFonts w:asciiTheme="minorEastAsia" w:eastAsiaTheme="minorEastAsia" w:hAnsiTheme="minorEastAsia"/>
          <w:spacing w:val="10"/>
        </w:rPr>
        <w:t>報を基に作成するものとする。</w:t>
      </w:r>
    </w:p>
    <w:p w14:paraId="63C160EA" w14:textId="764F2BFE" w:rsidR="00AA64E5" w:rsidRPr="00AA64E5" w:rsidRDefault="001047A8" w:rsidP="00AA64E5">
      <w:pPr>
        <w:pStyle w:val="af4"/>
        <w:adjustRightInd w:val="0"/>
        <w:ind w:leftChars="200" w:left="480" w:firstLineChars="100" w:firstLine="262"/>
        <w:rPr>
          <w:rFonts w:asciiTheme="minorEastAsia" w:eastAsiaTheme="minorEastAsia" w:hAnsiTheme="minorEastAsia"/>
          <w:spacing w:val="11"/>
        </w:rPr>
      </w:pPr>
      <w:r>
        <w:rPr>
          <w:rFonts w:asciiTheme="minorEastAsia" w:eastAsiaTheme="minorEastAsia" w:hAnsiTheme="minorEastAsia" w:hint="eastAsia"/>
          <w:spacing w:val="11"/>
        </w:rPr>
        <w:t>また</w:t>
      </w:r>
      <w:r w:rsidR="0058704A" w:rsidRPr="00E84637">
        <w:rPr>
          <w:rFonts w:asciiTheme="minorEastAsia" w:eastAsiaTheme="minorEastAsia" w:hAnsiTheme="minorEastAsia"/>
          <w:spacing w:val="11"/>
        </w:rPr>
        <w:t>、貸借対照表から得られる土地改良施設の会計上の情報は、土地改良施設についての貸借対照表価額が、原則として取得価額で表示されていることから、</w:t>
      </w:r>
      <w:r w:rsidR="0058704A" w:rsidRPr="00E84637">
        <w:rPr>
          <w:rFonts w:asciiTheme="minorEastAsia" w:eastAsiaTheme="minorEastAsia" w:hAnsiTheme="minorEastAsia"/>
          <w:spacing w:val="12"/>
        </w:rPr>
        <w:t>積立計画</w:t>
      </w:r>
      <w:r w:rsidR="00AD1507">
        <w:rPr>
          <w:rFonts w:asciiTheme="minorEastAsia" w:eastAsiaTheme="minorEastAsia" w:hAnsiTheme="minorEastAsia" w:hint="eastAsia"/>
          <w:spacing w:val="12"/>
        </w:rPr>
        <w:t>（</w:t>
      </w:r>
      <w:r w:rsidR="0058704A" w:rsidRPr="00E84637">
        <w:rPr>
          <w:rFonts w:asciiTheme="minorEastAsia" w:eastAsiaTheme="minorEastAsia" w:hAnsiTheme="minorEastAsia"/>
          <w:spacing w:val="12"/>
        </w:rPr>
        <w:t>案</w:t>
      </w:r>
      <w:r w:rsidR="00AD1507">
        <w:rPr>
          <w:rFonts w:asciiTheme="minorEastAsia" w:eastAsiaTheme="minorEastAsia" w:hAnsiTheme="minorEastAsia" w:hint="eastAsia"/>
          <w:spacing w:val="12"/>
        </w:rPr>
        <w:t>）</w:t>
      </w:r>
      <w:r w:rsidR="0058704A" w:rsidRPr="00E84637">
        <w:rPr>
          <w:rFonts w:asciiTheme="minorEastAsia" w:eastAsiaTheme="minorEastAsia" w:hAnsiTheme="minorEastAsia"/>
          <w:spacing w:val="11"/>
        </w:rPr>
        <w:t>の策定に当たっては、必要となる所要額を策定時点の価額で</w:t>
      </w:r>
      <w:r w:rsidR="00AA64E5" w:rsidRPr="00AA64E5">
        <w:rPr>
          <w:rFonts w:asciiTheme="minorEastAsia" w:eastAsiaTheme="minorEastAsia" w:hAnsiTheme="minorEastAsia" w:hint="eastAsia"/>
          <w:spacing w:val="11"/>
        </w:rPr>
        <w:t>見積もることができるものとする。</w:t>
      </w:r>
    </w:p>
    <w:p w14:paraId="734BA51B" w14:textId="58BB7D54" w:rsidR="0058704A" w:rsidRPr="00E84637" w:rsidRDefault="00AA64E5" w:rsidP="00AA64E5">
      <w:pPr>
        <w:pStyle w:val="af4"/>
        <w:adjustRightInd w:val="0"/>
        <w:ind w:leftChars="200" w:left="480" w:firstLineChars="100" w:firstLine="262"/>
        <w:jc w:val="both"/>
        <w:rPr>
          <w:rFonts w:asciiTheme="minorEastAsia" w:eastAsiaTheme="minorEastAsia" w:hAnsiTheme="minorEastAsia"/>
        </w:rPr>
      </w:pPr>
      <w:r w:rsidRPr="00AA64E5">
        <w:rPr>
          <w:rFonts w:asciiTheme="minorEastAsia" w:eastAsiaTheme="minorEastAsia" w:hAnsiTheme="minorEastAsia" w:hint="eastAsia"/>
          <w:spacing w:val="11"/>
        </w:rPr>
        <w:t>なお、国、県等の関係機関からの情報により、具体の施設の更新の時期及び費用</w:t>
      </w:r>
      <w:r w:rsidR="00AD1507">
        <w:rPr>
          <w:rFonts w:asciiTheme="minorEastAsia" w:eastAsiaTheme="minorEastAsia" w:hAnsiTheme="minorEastAsia" w:hint="eastAsia"/>
          <w:spacing w:val="11"/>
        </w:rPr>
        <w:t>（</w:t>
      </w:r>
      <w:r w:rsidRPr="00AA64E5">
        <w:rPr>
          <w:rFonts w:asciiTheme="minorEastAsia" w:eastAsiaTheme="minorEastAsia" w:hAnsiTheme="minorEastAsia" w:hint="eastAsia"/>
          <w:spacing w:val="11"/>
        </w:rPr>
        <w:t>土地改良区負担額</w:t>
      </w:r>
      <w:r w:rsidR="00AD1507">
        <w:rPr>
          <w:rFonts w:asciiTheme="minorEastAsia" w:eastAsiaTheme="minorEastAsia" w:hAnsiTheme="minorEastAsia" w:hint="eastAsia"/>
          <w:spacing w:val="11"/>
        </w:rPr>
        <w:t>）</w:t>
      </w:r>
      <w:r w:rsidRPr="00AA64E5">
        <w:rPr>
          <w:rFonts w:asciiTheme="minorEastAsia" w:eastAsiaTheme="minorEastAsia" w:hAnsiTheme="minorEastAsia" w:hint="eastAsia"/>
          <w:spacing w:val="11"/>
        </w:rPr>
        <w:t>の概要が明らかである場合は、貸借対照表から得られる土地改良区が管理する土地改良施設の会計上の情報に代えて、これを基に③の施設更新事業等の概要を作成することができる。</w:t>
      </w:r>
    </w:p>
    <w:p w14:paraId="4FCB845E" w14:textId="3484832E" w:rsidR="00BD34AE" w:rsidRDefault="00AD1507" w:rsidP="00BD34AE">
      <w:pPr>
        <w:pStyle w:val="af4"/>
        <w:adjustRightInd w:val="0"/>
        <w:ind w:left="528" w:hangingChars="200" w:hanging="528"/>
        <w:jc w:val="both"/>
        <w:rPr>
          <w:rFonts w:asciiTheme="minorEastAsia" w:eastAsiaTheme="minorEastAsia" w:hAnsiTheme="minorEastAsia"/>
        </w:rPr>
      </w:pPr>
      <w:r>
        <w:rPr>
          <w:rFonts w:asciiTheme="minorEastAsia" w:eastAsiaTheme="minorEastAsia" w:hAnsiTheme="minorEastAsia" w:hint="eastAsia"/>
          <w:spacing w:val="12"/>
        </w:rPr>
        <w:t>（</w:t>
      </w:r>
      <w:r w:rsidR="0058704A" w:rsidRPr="00E84637">
        <w:rPr>
          <w:rFonts w:asciiTheme="minorEastAsia" w:eastAsiaTheme="minorEastAsia" w:hAnsiTheme="minorEastAsia"/>
          <w:spacing w:val="12"/>
        </w:rPr>
        <w:t>３</w:t>
      </w:r>
      <w:r>
        <w:rPr>
          <w:rFonts w:asciiTheme="minorEastAsia" w:eastAsiaTheme="minorEastAsia" w:hAnsiTheme="minorEastAsia" w:hint="eastAsia"/>
          <w:spacing w:val="12"/>
        </w:rPr>
        <w:t>）</w:t>
      </w:r>
      <w:r w:rsidR="0058704A" w:rsidRPr="00E84637">
        <w:rPr>
          <w:rFonts w:asciiTheme="minorEastAsia" w:eastAsiaTheme="minorEastAsia" w:hAnsiTheme="minorEastAsia"/>
          <w:spacing w:val="12"/>
        </w:rPr>
        <w:t>積立計画（案）</w:t>
      </w:r>
      <w:r w:rsidR="0058704A" w:rsidRPr="00E84637">
        <w:rPr>
          <w:rFonts w:asciiTheme="minorEastAsia" w:eastAsiaTheme="minorEastAsia" w:hAnsiTheme="minorEastAsia"/>
          <w:spacing w:val="11"/>
        </w:rPr>
        <w:t>中、</w:t>
      </w:r>
      <w:r w:rsidR="00A23804">
        <w:rPr>
          <w:rFonts w:asciiTheme="minorEastAsia" w:eastAsiaTheme="minorEastAsia" w:hAnsiTheme="minorEastAsia" w:hint="eastAsia"/>
          <w:spacing w:val="11"/>
        </w:rPr>
        <w:t>④</w:t>
      </w:r>
      <w:r w:rsidR="0058704A" w:rsidRPr="00E84637">
        <w:rPr>
          <w:rFonts w:asciiTheme="minorEastAsia" w:eastAsiaTheme="minorEastAsia" w:hAnsiTheme="minorEastAsia"/>
          <w:spacing w:val="11"/>
        </w:rPr>
        <w:t>の積立金の算定方法の作成に当たっては、土地改良施設に係る施設更新事業等の実施時期及びその事業費のうち土地改良区が負担することとなる予定負担額を試算し、土地改良区において、現在の組合員世代と将来の組合員世代との負担の均衡を考慮し、積立てすべき水準を概定するものとする。</w:t>
      </w:r>
    </w:p>
    <w:p w14:paraId="58635F2F" w14:textId="77777777" w:rsidR="00BD34AE" w:rsidRDefault="00BD34AE" w:rsidP="00BD34AE">
      <w:pPr>
        <w:pStyle w:val="af4"/>
        <w:adjustRightInd w:val="0"/>
        <w:ind w:left="480" w:hangingChars="200" w:hanging="480"/>
        <w:jc w:val="both"/>
        <w:rPr>
          <w:rFonts w:asciiTheme="minorEastAsia" w:eastAsiaTheme="minorEastAsia" w:hAnsiTheme="minorEastAsia"/>
        </w:rPr>
      </w:pPr>
    </w:p>
    <w:p w14:paraId="7220DD6E" w14:textId="6DD1D6B4" w:rsidR="00497BCD" w:rsidRDefault="00497BCD" w:rsidP="00BD34AE">
      <w:pPr>
        <w:pStyle w:val="af4"/>
        <w:adjustRightInd w:val="0"/>
        <w:ind w:left="480" w:hangingChars="200" w:hanging="480"/>
        <w:jc w:val="both"/>
        <w:rPr>
          <w:rFonts w:asciiTheme="minorEastAsia" w:eastAsiaTheme="minorEastAsia" w:hAnsiTheme="minorEastAsia"/>
        </w:rPr>
      </w:pPr>
      <w:r>
        <w:rPr>
          <w:rFonts w:asciiTheme="minorEastAsia" w:eastAsiaTheme="minorEastAsia" w:hAnsiTheme="minorEastAsia" w:hint="eastAsia"/>
        </w:rPr>
        <w:t xml:space="preserve">４　</w:t>
      </w:r>
      <w:r w:rsidR="00872DF6" w:rsidRPr="00872DF6">
        <w:rPr>
          <w:rFonts w:asciiTheme="minorEastAsia" w:eastAsiaTheme="minorEastAsia" w:hAnsiTheme="minorEastAsia" w:hint="eastAsia"/>
        </w:rPr>
        <w:t>施設更新事業等に要する経費の財源と積立て</w:t>
      </w:r>
    </w:p>
    <w:p w14:paraId="35E83958" w14:textId="7CCBC09E" w:rsidR="00872DF6" w:rsidRDefault="00826421" w:rsidP="00BD34AE">
      <w:pPr>
        <w:pStyle w:val="af4"/>
        <w:adjustRightInd w:val="0"/>
        <w:ind w:left="480" w:hangingChars="200" w:hanging="480"/>
        <w:jc w:val="both"/>
        <w:rPr>
          <w:rFonts w:asciiTheme="minorEastAsia" w:eastAsiaTheme="minorEastAsia" w:hAnsiTheme="minorEastAsia"/>
        </w:rPr>
      </w:pPr>
      <w:r>
        <w:rPr>
          <w:rFonts w:asciiTheme="minorEastAsia" w:eastAsiaTheme="minorEastAsia" w:hAnsiTheme="minorEastAsia" w:hint="eastAsia"/>
        </w:rPr>
        <w:t>（</w:t>
      </w:r>
      <w:r w:rsidR="00920E57" w:rsidRPr="00920E57">
        <w:rPr>
          <w:rFonts w:asciiTheme="minorEastAsia" w:eastAsiaTheme="minorEastAsia" w:hAnsiTheme="minorEastAsia" w:hint="eastAsia"/>
        </w:rPr>
        <w:t>１</w:t>
      </w:r>
      <w:r>
        <w:rPr>
          <w:rFonts w:asciiTheme="minorEastAsia" w:eastAsiaTheme="minorEastAsia" w:hAnsiTheme="minorEastAsia" w:hint="eastAsia"/>
        </w:rPr>
        <w:t>）</w:t>
      </w:r>
      <w:r w:rsidR="00920E57" w:rsidRPr="00920E57">
        <w:rPr>
          <w:rFonts w:asciiTheme="minorEastAsia" w:eastAsiaTheme="minorEastAsia" w:hAnsiTheme="minorEastAsia" w:hint="eastAsia"/>
        </w:rPr>
        <w:t>土地改良区は、次に掲げる資金を積立てに充当することができるものとする。</w:t>
      </w:r>
    </w:p>
    <w:p w14:paraId="44B3F267" w14:textId="7B1B2DFB" w:rsidR="008A1C7E" w:rsidRDefault="00781AFC" w:rsidP="003F65A5">
      <w:pPr>
        <w:pStyle w:val="af4"/>
        <w:adjustRightInd w:val="0"/>
        <w:ind w:leftChars="200" w:left="720" w:hangingChars="100" w:hanging="240"/>
        <w:jc w:val="both"/>
        <w:rPr>
          <w:rFonts w:asciiTheme="minorEastAsia" w:eastAsiaTheme="minorEastAsia" w:hAnsiTheme="minorEastAsia"/>
        </w:rPr>
      </w:pPr>
      <w:r w:rsidRPr="00781AFC">
        <w:rPr>
          <w:rFonts w:asciiTheme="minorEastAsia" w:eastAsiaTheme="minorEastAsia" w:hAnsiTheme="minorEastAsia" w:hint="eastAsia"/>
        </w:rPr>
        <w:t>①　法第</w:t>
      </w:r>
      <w:r w:rsidRPr="00781AFC">
        <w:rPr>
          <w:rFonts w:asciiTheme="minorEastAsia" w:eastAsiaTheme="minorEastAsia" w:hAnsiTheme="minorEastAsia"/>
        </w:rPr>
        <w:t>43条第２項の規定に基づき徴収する決済金の中で将来必要となる大規模修繕費等に相当する額を徴収している場合には、徴収額のうち当該相当額</w:t>
      </w:r>
    </w:p>
    <w:p w14:paraId="2E13EA31" w14:textId="4AD62755" w:rsidR="003F65A5" w:rsidRDefault="00782B53" w:rsidP="003F65A5">
      <w:pPr>
        <w:pStyle w:val="af4"/>
        <w:adjustRightInd w:val="0"/>
        <w:ind w:leftChars="200" w:left="720" w:hangingChars="100" w:hanging="240"/>
        <w:jc w:val="both"/>
        <w:rPr>
          <w:rFonts w:asciiTheme="minorEastAsia" w:eastAsiaTheme="minorEastAsia" w:hAnsiTheme="minorEastAsia"/>
        </w:rPr>
      </w:pPr>
      <w:r w:rsidRPr="00782B53">
        <w:rPr>
          <w:rFonts w:asciiTheme="minorEastAsia" w:eastAsiaTheme="minorEastAsia" w:hAnsiTheme="minorEastAsia" w:hint="eastAsia"/>
        </w:rPr>
        <w:t>②　毎年度の収支決算において、剰余金が生じた場合であって、総会又は総代会において当該積立てに繰り入れるものとして議決を得た場合には、当該議決を得た額</w:t>
      </w:r>
    </w:p>
    <w:p w14:paraId="3EA21ABC" w14:textId="3BC11896" w:rsidR="004E17C0" w:rsidRDefault="003F2821" w:rsidP="004E17C0">
      <w:pPr>
        <w:pStyle w:val="af4"/>
        <w:adjustRightInd w:val="0"/>
        <w:ind w:leftChars="200" w:left="720" w:hangingChars="100" w:hanging="240"/>
        <w:jc w:val="both"/>
        <w:rPr>
          <w:rFonts w:asciiTheme="minorEastAsia" w:eastAsiaTheme="minorEastAsia" w:hAnsiTheme="minorEastAsia"/>
        </w:rPr>
      </w:pPr>
      <w:r w:rsidRPr="003F2821">
        <w:rPr>
          <w:rFonts w:asciiTheme="minorEastAsia" w:eastAsiaTheme="minorEastAsia" w:hAnsiTheme="minorEastAsia" w:hint="eastAsia"/>
        </w:rPr>
        <w:t>③　施設の耐用年数期間中に必要となる整備補修費</w:t>
      </w:r>
      <w:r w:rsidR="00826421">
        <w:rPr>
          <w:rFonts w:asciiTheme="minorEastAsia" w:eastAsiaTheme="minorEastAsia" w:hAnsiTheme="minorEastAsia" w:hint="eastAsia"/>
        </w:rPr>
        <w:t>（</w:t>
      </w:r>
      <w:r w:rsidRPr="003F2821">
        <w:rPr>
          <w:rFonts w:asciiTheme="minorEastAsia" w:eastAsiaTheme="minorEastAsia" w:hAnsiTheme="minorEastAsia" w:hint="eastAsia"/>
        </w:rPr>
        <w:t>大規模修繕に要する費用及び施設更新事業に要する費用を含む。</w:t>
      </w:r>
      <w:r w:rsidR="00826421">
        <w:rPr>
          <w:rFonts w:asciiTheme="minorEastAsia" w:eastAsiaTheme="minorEastAsia" w:hAnsiTheme="minorEastAsia" w:hint="eastAsia"/>
        </w:rPr>
        <w:t>）</w:t>
      </w:r>
      <w:r w:rsidRPr="003F2821">
        <w:rPr>
          <w:rFonts w:asciiTheme="minorEastAsia" w:eastAsiaTheme="minorEastAsia" w:hAnsiTheme="minorEastAsia" w:hint="eastAsia"/>
        </w:rPr>
        <w:t>として、法第</w:t>
      </w:r>
      <w:r w:rsidRPr="003F2821">
        <w:rPr>
          <w:rFonts w:asciiTheme="minorEastAsia" w:eastAsiaTheme="minorEastAsia" w:hAnsiTheme="minorEastAsia"/>
        </w:rPr>
        <w:t>36条第１項の規定により賦課徴収した額</w:t>
      </w:r>
      <w:r w:rsidR="00826421">
        <w:rPr>
          <w:rFonts w:asciiTheme="minorEastAsia" w:eastAsiaTheme="minorEastAsia" w:hAnsiTheme="minorEastAsia" w:hint="eastAsia"/>
        </w:rPr>
        <w:t>（</w:t>
      </w:r>
      <w:r w:rsidRPr="003F2821">
        <w:rPr>
          <w:rFonts w:asciiTheme="minorEastAsia" w:eastAsiaTheme="minorEastAsia" w:hAnsiTheme="minorEastAsia"/>
        </w:rPr>
        <w:t>貸借対照表から得られる土地改良施設の会計上の情報に基づき、施設の減価償却累計額を上限として算定した額</w:t>
      </w:r>
      <w:r w:rsidR="00826421">
        <w:rPr>
          <w:rFonts w:asciiTheme="minorEastAsia" w:eastAsiaTheme="minorEastAsia" w:hAnsiTheme="minorEastAsia" w:hint="eastAsia"/>
        </w:rPr>
        <w:t>）</w:t>
      </w:r>
    </w:p>
    <w:p w14:paraId="36A2E01F" w14:textId="3A0D42DE" w:rsidR="003F2821" w:rsidRDefault="00826421" w:rsidP="004E17C0">
      <w:pPr>
        <w:pStyle w:val="af4"/>
        <w:adjustRightInd w:val="0"/>
        <w:ind w:left="480" w:hangingChars="200" w:hanging="480"/>
        <w:jc w:val="both"/>
        <w:rPr>
          <w:rFonts w:asciiTheme="minorEastAsia" w:eastAsiaTheme="minorEastAsia" w:hAnsiTheme="minorEastAsia"/>
        </w:rPr>
      </w:pPr>
      <w:r>
        <w:rPr>
          <w:rFonts w:asciiTheme="minorEastAsia" w:eastAsiaTheme="minorEastAsia" w:hAnsiTheme="minorEastAsia" w:hint="eastAsia"/>
        </w:rPr>
        <w:t>（</w:t>
      </w:r>
      <w:r w:rsidR="004E17C0" w:rsidRPr="004E17C0">
        <w:rPr>
          <w:rFonts w:asciiTheme="minorEastAsia" w:eastAsiaTheme="minorEastAsia" w:hAnsiTheme="minorEastAsia" w:hint="eastAsia"/>
        </w:rPr>
        <w:t>２</w:t>
      </w:r>
      <w:r>
        <w:rPr>
          <w:rFonts w:asciiTheme="minorEastAsia" w:eastAsiaTheme="minorEastAsia" w:hAnsiTheme="minorEastAsia" w:hint="eastAsia"/>
        </w:rPr>
        <w:t>）</w:t>
      </w:r>
      <w:r w:rsidR="004E17C0" w:rsidRPr="004E17C0">
        <w:rPr>
          <w:rFonts w:asciiTheme="minorEastAsia" w:eastAsiaTheme="minorEastAsia" w:hAnsiTheme="minorEastAsia" w:hint="eastAsia"/>
        </w:rPr>
        <w:t>土地改良区において施設更新事業等に要する費用を積み立てるに当たっては、以下の事項を内容とする施設更新積立金管理規程</w:t>
      </w:r>
      <w:r>
        <w:rPr>
          <w:rFonts w:asciiTheme="minorEastAsia" w:eastAsiaTheme="minorEastAsia" w:hAnsiTheme="minorEastAsia" w:hint="eastAsia"/>
        </w:rPr>
        <w:t>（</w:t>
      </w:r>
      <w:r w:rsidR="004E17C0" w:rsidRPr="004E17C0">
        <w:rPr>
          <w:rFonts w:asciiTheme="minorEastAsia" w:eastAsiaTheme="minorEastAsia" w:hAnsiTheme="minorEastAsia" w:hint="eastAsia"/>
        </w:rPr>
        <w:t>以下</w:t>
      </w:r>
      <w:r>
        <w:rPr>
          <w:rFonts w:asciiTheme="minorEastAsia" w:eastAsiaTheme="minorEastAsia" w:hAnsiTheme="minorEastAsia" w:hint="eastAsia"/>
        </w:rPr>
        <w:t>「</w:t>
      </w:r>
      <w:r w:rsidR="004E17C0" w:rsidRPr="004E17C0">
        <w:rPr>
          <w:rFonts w:asciiTheme="minorEastAsia" w:eastAsiaTheme="minorEastAsia" w:hAnsiTheme="minorEastAsia" w:hint="eastAsia"/>
        </w:rPr>
        <w:t>積立金管理規程</w:t>
      </w:r>
      <w:r>
        <w:rPr>
          <w:rFonts w:asciiTheme="minorEastAsia" w:eastAsiaTheme="minorEastAsia" w:hAnsiTheme="minorEastAsia" w:hint="eastAsia"/>
        </w:rPr>
        <w:t>」</w:t>
      </w:r>
      <w:r w:rsidR="004E17C0" w:rsidRPr="004E17C0">
        <w:rPr>
          <w:rFonts w:asciiTheme="minorEastAsia" w:eastAsiaTheme="minorEastAsia" w:hAnsiTheme="minorEastAsia" w:hint="eastAsia"/>
        </w:rPr>
        <w:t>という。</w:t>
      </w:r>
      <w:r>
        <w:rPr>
          <w:rFonts w:asciiTheme="minorEastAsia" w:eastAsiaTheme="minorEastAsia" w:hAnsiTheme="minorEastAsia" w:hint="eastAsia"/>
        </w:rPr>
        <w:t>）</w:t>
      </w:r>
      <w:r w:rsidR="004E17C0" w:rsidRPr="004E17C0">
        <w:rPr>
          <w:rFonts w:asciiTheme="minorEastAsia" w:eastAsiaTheme="minorEastAsia" w:hAnsiTheme="minorEastAsia" w:hint="eastAsia"/>
        </w:rPr>
        <w:t>の案の作成を行うものとする。</w:t>
      </w:r>
    </w:p>
    <w:p w14:paraId="5207B4DC" w14:textId="54239330" w:rsidR="004E17C0" w:rsidRDefault="00826421" w:rsidP="00AC77AA">
      <w:pPr>
        <w:pStyle w:val="af4"/>
        <w:adjustRightInd w:val="0"/>
        <w:ind w:leftChars="100" w:left="480" w:hangingChars="100" w:hanging="240"/>
        <w:jc w:val="both"/>
        <w:rPr>
          <w:rFonts w:asciiTheme="minorEastAsia" w:eastAsiaTheme="minorEastAsia" w:hAnsiTheme="minorEastAsia"/>
        </w:rPr>
      </w:pPr>
      <w:r>
        <w:rPr>
          <w:rFonts w:asciiTheme="minorEastAsia" w:eastAsiaTheme="minorEastAsia" w:hAnsiTheme="minorEastAsia" w:hint="eastAsia"/>
        </w:rPr>
        <w:lastRenderedPageBreak/>
        <w:t>（</w:t>
      </w:r>
      <w:r w:rsidR="00AC77AA" w:rsidRPr="00AC77AA">
        <w:rPr>
          <w:rFonts w:asciiTheme="minorEastAsia" w:eastAsiaTheme="minorEastAsia" w:hAnsiTheme="minorEastAsia" w:hint="eastAsia"/>
        </w:rPr>
        <w:t>積立金管理規程</w:t>
      </w:r>
      <w:r>
        <w:rPr>
          <w:rFonts w:asciiTheme="minorEastAsia" w:eastAsiaTheme="minorEastAsia" w:hAnsiTheme="minorEastAsia" w:hint="eastAsia"/>
        </w:rPr>
        <w:t>（</w:t>
      </w:r>
      <w:r w:rsidR="00AC77AA" w:rsidRPr="00AC77AA">
        <w:rPr>
          <w:rFonts w:asciiTheme="minorEastAsia" w:eastAsiaTheme="minorEastAsia" w:hAnsiTheme="minorEastAsia" w:hint="eastAsia"/>
        </w:rPr>
        <w:t>案</w:t>
      </w:r>
      <w:r>
        <w:rPr>
          <w:rFonts w:asciiTheme="minorEastAsia" w:eastAsiaTheme="minorEastAsia" w:hAnsiTheme="minorEastAsia" w:hint="eastAsia"/>
        </w:rPr>
        <w:t>）</w:t>
      </w:r>
      <w:r w:rsidR="00AC77AA" w:rsidRPr="00AC77AA">
        <w:rPr>
          <w:rFonts w:asciiTheme="minorEastAsia" w:eastAsiaTheme="minorEastAsia" w:hAnsiTheme="minorEastAsia" w:hint="eastAsia"/>
        </w:rPr>
        <w:t>の記載事項</w:t>
      </w:r>
      <w:r>
        <w:rPr>
          <w:rFonts w:asciiTheme="minorEastAsia" w:eastAsiaTheme="minorEastAsia" w:hAnsiTheme="minorEastAsia" w:hint="eastAsia"/>
        </w:rPr>
        <w:t>）</w:t>
      </w:r>
    </w:p>
    <w:p w14:paraId="5E972924" w14:textId="77777777" w:rsidR="00430166" w:rsidRPr="00430166" w:rsidRDefault="00430166" w:rsidP="00430166">
      <w:pPr>
        <w:pStyle w:val="af4"/>
        <w:adjustRightInd w:val="0"/>
        <w:ind w:left="0" w:firstLineChars="200" w:firstLine="480"/>
        <w:rPr>
          <w:rFonts w:asciiTheme="minorEastAsia" w:eastAsiaTheme="minorEastAsia" w:hAnsiTheme="minorEastAsia"/>
          <w:lang w:eastAsia="zh-CN"/>
        </w:rPr>
      </w:pPr>
      <w:r w:rsidRPr="00430166">
        <w:rPr>
          <w:rFonts w:asciiTheme="minorEastAsia" w:eastAsiaTheme="minorEastAsia" w:hAnsiTheme="minorEastAsia" w:hint="eastAsia"/>
          <w:lang w:eastAsia="zh-CN"/>
        </w:rPr>
        <w:t>①　目的</w:t>
      </w:r>
    </w:p>
    <w:p w14:paraId="6812366C" w14:textId="77777777" w:rsidR="00430166" w:rsidRPr="00430166" w:rsidRDefault="00430166" w:rsidP="00430166">
      <w:pPr>
        <w:pStyle w:val="af4"/>
        <w:adjustRightInd w:val="0"/>
        <w:ind w:left="0" w:firstLineChars="200" w:firstLine="480"/>
        <w:rPr>
          <w:rFonts w:asciiTheme="minorEastAsia" w:eastAsiaTheme="minorEastAsia" w:hAnsiTheme="minorEastAsia"/>
          <w:lang w:eastAsia="zh-CN"/>
        </w:rPr>
      </w:pPr>
      <w:r w:rsidRPr="00430166">
        <w:rPr>
          <w:rFonts w:asciiTheme="minorEastAsia" w:eastAsiaTheme="minorEastAsia" w:hAnsiTheme="minorEastAsia" w:hint="eastAsia"/>
          <w:lang w:eastAsia="zh-CN"/>
        </w:rPr>
        <w:t>②　積立計画</w:t>
      </w:r>
    </w:p>
    <w:p w14:paraId="1DBEC01A" w14:textId="77777777" w:rsidR="00430166" w:rsidRPr="00430166" w:rsidRDefault="00430166" w:rsidP="00430166">
      <w:pPr>
        <w:pStyle w:val="af4"/>
        <w:adjustRightInd w:val="0"/>
        <w:ind w:left="0" w:firstLineChars="200" w:firstLine="480"/>
        <w:rPr>
          <w:rFonts w:asciiTheme="minorEastAsia" w:eastAsiaTheme="minorEastAsia" w:hAnsiTheme="minorEastAsia"/>
          <w:lang w:eastAsia="zh-CN"/>
        </w:rPr>
      </w:pPr>
      <w:r w:rsidRPr="00430166">
        <w:rPr>
          <w:rFonts w:asciiTheme="minorEastAsia" w:eastAsiaTheme="minorEastAsia" w:hAnsiTheme="minorEastAsia" w:hint="eastAsia"/>
          <w:lang w:eastAsia="zh-CN"/>
        </w:rPr>
        <w:t>③　積立方法</w:t>
      </w:r>
    </w:p>
    <w:p w14:paraId="39DC6A61" w14:textId="77777777" w:rsidR="00430166" w:rsidRPr="00430166" w:rsidRDefault="00430166" w:rsidP="00430166">
      <w:pPr>
        <w:pStyle w:val="af4"/>
        <w:adjustRightInd w:val="0"/>
        <w:ind w:left="0" w:firstLineChars="200" w:firstLine="480"/>
        <w:rPr>
          <w:rFonts w:asciiTheme="minorEastAsia" w:eastAsiaTheme="minorEastAsia" w:hAnsiTheme="minorEastAsia"/>
        </w:rPr>
      </w:pPr>
      <w:r w:rsidRPr="00430166">
        <w:rPr>
          <w:rFonts w:asciiTheme="minorEastAsia" w:eastAsiaTheme="minorEastAsia" w:hAnsiTheme="minorEastAsia" w:hint="eastAsia"/>
        </w:rPr>
        <w:t>④　積立限度額</w:t>
      </w:r>
    </w:p>
    <w:p w14:paraId="57E9E946" w14:textId="77777777" w:rsidR="00430166" w:rsidRPr="00430166" w:rsidRDefault="00430166" w:rsidP="00430166">
      <w:pPr>
        <w:pStyle w:val="af4"/>
        <w:adjustRightInd w:val="0"/>
        <w:ind w:left="0" w:firstLineChars="200" w:firstLine="480"/>
        <w:rPr>
          <w:rFonts w:asciiTheme="minorEastAsia" w:eastAsiaTheme="minorEastAsia" w:hAnsiTheme="minorEastAsia"/>
        </w:rPr>
      </w:pPr>
      <w:r w:rsidRPr="00430166">
        <w:rPr>
          <w:rFonts w:asciiTheme="minorEastAsia" w:eastAsiaTheme="minorEastAsia" w:hAnsiTheme="minorEastAsia" w:hint="eastAsia"/>
        </w:rPr>
        <w:t>⑤　取崩方法</w:t>
      </w:r>
    </w:p>
    <w:p w14:paraId="43A6FAB2" w14:textId="77777777" w:rsidR="00430166" w:rsidRPr="00430166" w:rsidRDefault="00430166" w:rsidP="00430166">
      <w:pPr>
        <w:pStyle w:val="af4"/>
        <w:adjustRightInd w:val="0"/>
        <w:ind w:left="0" w:firstLineChars="200" w:firstLine="480"/>
        <w:rPr>
          <w:rFonts w:asciiTheme="minorEastAsia" w:eastAsiaTheme="minorEastAsia" w:hAnsiTheme="minorEastAsia"/>
        </w:rPr>
      </w:pPr>
      <w:r w:rsidRPr="00430166">
        <w:rPr>
          <w:rFonts w:asciiTheme="minorEastAsia" w:eastAsiaTheme="minorEastAsia" w:hAnsiTheme="minorEastAsia" w:hint="eastAsia"/>
        </w:rPr>
        <w:t>⑥　管理方法</w:t>
      </w:r>
    </w:p>
    <w:p w14:paraId="26D3B527" w14:textId="77777777" w:rsidR="009475EA" w:rsidRDefault="00430166" w:rsidP="009475EA">
      <w:pPr>
        <w:pStyle w:val="af4"/>
        <w:adjustRightInd w:val="0"/>
        <w:ind w:left="0" w:firstLineChars="200" w:firstLine="480"/>
        <w:rPr>
          <w:rFonts w:asciiTheme="minorEastAsia" w:eastAsiaTheme="minorEastAsia" w:hAnsiTheme="minorEastAsia"/>
        </w:rPr>
      </w:pPr>
      <w:r w:rsidRPr="00430166">
        <w:rPr>
          <w:rFonts w:asciiTheme="minorEastAsia" w:eastAsiaTheme="minorEastAsia" w:hAnsiTheme="minorEastAsia" w:hint="eastAsia"/>
        </w:rPr>
        <w:t>⑦　その他必要な事項</w:t>
      </w:r>
    </w:p>
    <w:p w14:paraId="481422E7" w14:textId="37E46BE9" w:rsidR="009475EA" w:rsidRDefault="00430166" w:rsidP="009475EA">
      <w:pPr>
        <w:pStyle w:val="af4"/>
        <w:adjustRightInd w:val="0"/>
        <w:ind w:leftChars="200" w:left="480" w:firstLineChars="100" w:firstLine="240"/>
        <w:rPr>
          <w:rFonts w:asciiTheme="minorEastAsia" w:eastAsiaTheme="minorEastAsia" w:hAnsiTheme="minorEastAsia"/>
        </w:rPr>
      </w:pPr>
      <w:r w:rsidRPr="00430166">
        <w:rPr>
          <w:rFonts w:asciiTheme="minorEastAsia" w:eastAsiaTheme="minorEastAsia" w:hAnsiTheme="minorEastAsia" w:hint="eastAsia"/>
        </w:rPr>
        <w:t>なお、積立金管理規程の記載内容は、別紙２の</w:t>
      </w:r>
      <w:r w:rsidR="009925E7">
        <w:rPr>
          <w:rFonts w:asciiTheme="minorEastAsia" w:eastAsiaTheme="minorEastAsia" w:hAnsiTheme="minorEastAsia" w:hint="eastAsia"/>
        </w:rPr>
        <w:t>「</w:t>
      </w:r>
      <w:r w:rsidRPr="00430166">
        <w:rPr>
          <w:rFonts w:asciiTheme="minorEastAsia" w:eastAsiaTheme="minorEastAsia" w:hAnsiTheme="minorEastAsia" w:hint="eastAsia"/>
        </w:rPr>
        <w:t>土地改良区施設更新積立金管理規程</w:t>
      </w:r>
      <w:r w:rsidR="009925E7">
        <w:rPr>
          <w:rFonts w:asciiTheme="minorEastAsia" w:eastAsiaTheme="minorEastAsia" w:hAnsiTheme="minorEastAsia" w:hint="eastAsia"/>
        </w:rPr>
        <w:t>（</w:t>
      </w:r>
      <w:r w:rsidRPr="00430166">
        <w:rPr>
          <w:rFonts w:asciiTheme="minorEastAsia" w:eastAsiaTheme="minorEastAsia" w:hAnsiTheme="minorEastAsia" w:hint="eastAsia"/>
        </w:rPr>
        <w:t>例</w:t>
      </w:r>
      <w:r w:rsidR="009925E7">
        <w:rPr>
          <w:rFonts w:asciiTheme="minorEastAsia" w:eastAsiaTheme="minorEastAsia" w:hAnsiTheme="minorEastAsia" w:hint="eastAsia"/>
        </w:rPr>
        <w:t>）」</w:t>
      </w:r>
      <w:r w:rsidRPr="00430166">
        <w:rPr>
          <w:rFonts w:asciiTheme="minorEastAsia" w:eastAsiaTheme="minorEastAsia" w:hAnsiTheme="minorEastAsia" w:hint="eastAsia"/>
        </w:rPr>
        <w:t>を参照するものとする。</w:t>
      </w:r>
    </w:p>
    <w:p w14:paraId="5F8AB340" w14:textId="369332E4" w:rsidR="00AC77AA" w:rsidRDefault="00430166" w:rsidP="009475EA">
      <w:pPr>
        <w:pStyle w:val="af4"/>
        <w:adjustRightInd w:val="0"/>
        <w:ind w:leftChars="200" w:left="480" w:firstLineChars="100" w:firstLine="240"/>
        <w:rPr>
          <w:rFonts w:asciiTheme="minorEastAsia" w:eastAsiaTheme="minorEastAsia" w:hAnsiTheme="minorEastAsia"/>
        </w:rPr>
      </w:pPr>
      <w:r w:rsidRPr="00430166">
        <w:rPr>
          <w:rFonts w:asciiTheme="minorEastAsia" w:eastAsiaTheme="minorEastAsia" w:hAnsiTheme="minorEastAsia" w:hint="eastAsia"/>
        </w:rPr>
        <w:t>また、積立金管理規程は、土地改良区の総会又は総代会の議決を得て定めるものとする。</w:t>
      </w:r>
    </w:p>
    <w:p w14:paraId="16B792FA" w14:textId="77777777" w:rsidR="00497BCD" w:rsidRDefault="00497BCD" w:rsidP="00BD34AE">
      <w:pPr>
        <w:pStyle w:val="af4"/>
        <w:adjustRightInd w:val="0"/>
        <w:ind w:left="480" w:hangingChars="200" w:hanging="480"/>
        <w:jc w:val="both"/>
        <w:rPr>
          <w:rFonts w:asciiTheme="minorEastAsia" w:eastAsiaTheme="minorEastAsia" w:hAnsiTheme="minorEastAsia"/>
        </w:rPr>
      </w:pPr>
    </w:p>
    <w:p w14:paraId="41888001" w14:textId="5C35F775" w:rsidR="0058704A" w:rsidRPr="00E84637" w:rsidRDefault="001443FD" w:rsidP="00BD34AE">
      <w:pPr>
        <w:pStyle w:val="af4"/>
        <w:adjustRightInd w:val="0"/>
        <w:ind w:left="520" w:hangingChars="200" w:hanging="520"/>
        <w:jc w:val="both"/>
        <w:rPr>
          <w:rFonts w:asciiTheme="minorEastAsia" w:eastAsiaTheme="minorEastAsia" w:hAnsiTheme="minorEastAsia"/>
        </w:rPr>
      </w:pPr>
      <w:r>
        <w:rPr>
          <w:rFonts w:asciiTheme="minorEastAsia" w:eastAsiaTheme="minorEastAsia" w:hAnsiTheme="minorEastAsia" w:hint="eastAsia"/>
          <w:spacing w:val="10"/>
        </w:rPr>
        <w:t>５</w:t>
      </w:r>
      <w:r w:rsidR="0058704A" w:rsidRPr="00E84637">
        <w:rPr>
          <w:rFonts w:asciiTheme="minorEastAsia" w:eastAsiaTheme="minorEastAsia" w:hAnsiTheme="minorEastAsia"/>
          <w:spacing w:val="10"/>
        </w:rPr>
        <w:t xml:space="preserve">  土地改良区の維持管理計画の変更</w:t>
      </w:r>
      <w:r w:rsidR="009925E7">
        <w:rPr>
          <w:rFonts w:asciiTheme="minorEastAsia" w:eastAsiaTheme="minorEastAsia" w:hAnsiTheme="minorEastAsia" w:hint="eastAsia"/>
          <w:spacing w:val="12"/>
        </w:rPr>
        <w:t>（</w:t>
      </w:r>
      <w:r w:rsidR="0058704A" w:rsidRPr="00E84637">
        <w:rPr>
          <w:rFonts w:asciiTheme="minorEastAsia" w:eastAsiaTheme="minorEastAsia" w:hAnsiTheme="minorEastAsia"/>
          <w:spacing w:val="14"/>
        </w:rPr>
        <w:t>案</w:t>
      </w:r>
      <w:r w:rsidR="009925E7">
        <w:rPr>
          <w:rFonts w:asciiTheme="minorEastAsia" w:eastAsiaTheme="minorEastAsia" w:hAnsiTheme="minorEastAsia" w:hint="eastAsia"/>
          <w:spacing w:val="14"/>
        </w:rPr>
        <w:t>）</w:t>
      </w:r>
      <w:r w:rsidR="0058704A" w:rsidRPr="00E84637">
        <w:rPr>
          <w:rFonts w:asciiTheme="minorEastAsia" w:eastAsiaTheme="minorEastAsia" w:hAnsiTheme="minorEastAsia"/>
          <w:spacing w:val="5"/>
        </w:rPr>
        <w:t>の策定</w:t>
      </w:r>
    </w:p>
    <w:p w14:paraId="2CA38034" w14:textId="56F2537A" w:rsidR="0058704A" w:rsidRPr="00E84637" w:rsidRDefault="00644D8A" w:rsidP="00575AE1">
      <w:pPr>
        <w:pStyle w:val="af4"/>
        <w:adjustRightInd w:val="0"/>
        <w:ind w:leftChars="100" w:left="240" w:firstLineChars="100" w:firstLine="262"/>
        <w:jc w:val="both"/>
        <w:rPr>
          <w:rFonts w:asciiTheme="minorEastAsia" w:eastAsiaTheme="minorEastAsia" w:hAnsiTheme="minorEastAsia"/>
        </w:rPr>
      </w:pPr>
      <w:r w:rsidRPr="00644D8A">
        <w:rPr>
          <w:rFonts w:asciiTheme="minorEastAsia" w:eastAsiaTheme="minorEastAsia" w:hAnsiTheme="minorEastAsia" w:hint="eastAsia"/>
          <w:spacing w:val="11"/>
        </w:rPr>
        <w:t>上記４の</w:t>
      </w:r>
      <w:r w:rsidR="009925E7">
        <w:rPr>
          <w:rFonts w:asciiTheme="minorEastAsia" w:eastAsiaTheme="minorEastAsia" w:hAnsiTheme="minorEastAsia" w:hint="eastAsia"/>
          <w:spacing w:val="11"/>
        </w:rPr>
        <w:t>（</w:t>
      </w:r>
      <w:r w:rsidRPr="00644D8A">
        <w:rPr>
          <w:rFonts w:asciiTheme="minorEastAsia" w:eastAsiaTheme="minorEastAsia" w:hAnsiTheme="minorEastAsia"/>
          <w:spacing w:val="11"/>
        </w:rPr>
        <w:t>1</w:t>
      </w:r>
      <w:r w:rsidR="009925E7">
        <w:rPr>
          <w:rFonts w:asciiTheme="minorEastAsia" w:eastAsiaTheme="minorEastAsia" w:hAnsiTheme="minorEastAsia" w:hint="eastAsia"/>
          <w:spacing w:val="11"/>
        </w:rPr>
        <w:t>）</w:t>
      </w:r>
      <w:r w:rsidRPr="00644D8A">
        <w:rPr>
          <w:rFonts w:asciiTheme="minorEastAsia" w:eastAsiaTheme="minorEastAsia" w:hAnsiTheme="minorEastAsia"/>
          <w:spacing w:val="11"/>
        </w:rPr>
        <w:t>の③を積立ての財源とする場合、</w:t>
      </w:r>
      <w:r w:rsidR="0058704A" w:rsidRPr="00E84637">
        <w:rPr>
          <w:rFonts w:asciiTheme="minorEastAsia" w:eastAsiaTheme="minorEastAsia" w:hAnsiTheme="minorEastAsia"/>
          <w:spacing w:val="11"/>
        </w:rPr>
        <w:t>土地改良区関係組合員に対しては、会計上からの土地改良施設の現在価値の状況の情報に加え、土地改良区の維持管理計画上からも当該土地改良施設に係る維持管理及び施設更新事業等に要する費用等を明らかにする必要があることから、上記２及び３のプロセスを踏まえ、次の費用を維持管理計画の事業費に記載することを内</w:t>
      </w:r>
      <w:r w:rsidR="0058704A" w:rsidRPr="00E84637">
        <w:rPr>
          <w:rFonts w:asciiTheme="minorEastAsia" w:eastAsiaTheme="minorEastAsia" w:hAnsiTheme="minorEastAsia"/>
          <w:spacing w:val="12"/>
        </w:rPr>
        <w:t>容とする維持管理計画の変更</w:t>
      </w:r>
      <w:r w:rsidR="009925E7">
        <w:rPr>
          <w:rFonts w:asciiTheme="minorEastAsia" w:eastAsiaTheme="minorEastAsia" w:hAnsiTheme="minorEastAsia" w:hint="eastAsia"/>
          <w:spacing w:val="12"/>
        </w:rPr>
        <w:t>（</w:t>
      </w:r>
      <w:r w:rsidR="0058704A" w:rsidRPr="00E84637">
        <w:rPr>
          <w:rFonts w:asciiTheme="minorEastAsia" w:eastAsiaTheme="minorEastAsia" w:hAnsiTheme="minorEastAsia"/>
          <w:spacing w:val="12"/>
        </w:rPr>
        <w:t>案</w:t>
      </w:r>
      <w:r w:rsidR="009925E7">
        <w:rPr>
          <w:rFonts w:asciiTheme="minorEastAsia" w:eastAsiaTheme="minorEastAsia" w:hAnsiTheme="minorEastAsia" w:hint="eastAsia"/>
          <w:spacing w:val="12"/>
        </w:rPr>
        <w:t>）</w:t>
      </w:r>
      <w:r w:rsidR="0058704A" w:rsidRPr="00E84637">
        <w:rPr>
          <w:rFonts w:asciiTheme="minorEastAsia" w:eastAsiaTheme="minorEastAsia" w:hAnsiTheme="minorEastAsia"/>
          <w:spacing w:val="10"/>
        </w:rPr>
        <w:t>を策定するものとする。</w:t>
      </w:r>
    </w:p>
    <w:p w14:paraId="3DD70E76" w14:textId="7D20ED1F" w:rsidR="000873E2" w:rsidRDefault="009925E7" w:rsidP="00575AE1">
      <w:pPr>
        <w:pStyle w:val="af4"/>
        <w:adjustRightInd w:val="0"/>
        <w:ind w:left="0"/>
        <w:jc w:val="both"/>
        <w:rPr>
          <w:rFonts w:asciiTheme="minorEastAsia" w:eastAsiaTheme="minorEastAsia" w:hAnsiTheme="minorEastAsia"/>
        </w:rPr>
      </w:pPr>
      <w:r>
        <w:rPr>
          <w:rFonts w:asciiTheme="minorEastAsia" w:eastAsiaTheme="minorEastAsia" w:hAnsiTheme="minorEastAsia" w:hint="eastAsia"/>
          <w:spacing w:val="12"/>
        </w:rPr>
        <w:t>（</w:t>
      </w:r>
      <w:r w:rsidR="0058704A" w:rsidRPr="00E84637">
        <w:rPr>
          <w:rFonts w:asciiTheme="minorEastAsia" w:eastAsiaTheme="minorEastAsia" w:hAnsiTheme="minorEastAsia"/>
          <w:spacing w:val="12"/>
        </w:rPr>
        <w:t>維持管理計画に計上する事業費の記載項目</w:t>
      </w:r>
      <w:r>
        <w:rPr>
          <w:rFonts w:asciiTheme="minorEastAsia" w:eastAsiaTheme="minorEastAsia" w:hAnsiTheme="minorEastAsia" w:hint="eastAsia"/>
          <w:spacing w:val="-10"/>
        </w:rPr>
        <w:t>）</w:t>
      </w:r>
    </w:p>
    <w:p w14:paraId="5A9B55BE" w14:textId="53FD13C5" w:rsidR="00686FC1" w:rsidRDefault="009925E7" w:rsidP="00575AE1">
      <w:pPr>
        <w:pStyle w:val="af4"/>
        <w:adjustRightInd w:val="0"/>
        <w:ind w:left="0"/>
        <w:jc w:val="both"/>
        <w:rPr>
          <w:rFonts w:asciiTheme="minorEastAsia" w:eastAsiaTheme="minorEastAsia" w:hAnsiTheme="minorEastAsia"/>
        </w:rPr>
      </w:pPr>
      <w:r>
        <w:rPr>
          <w:rFonts w:asciiTheme="minorEastAsia" w:eastAsiaTheme="minorEastAsia" w:hAnsiTheme="minorEastAsia" w:hint="eastAsia"/>
          <w:spacing w:val="13"/>
        </w:rPr>
        <w:t>（１）</w:t>
      </w:r>
      <w:r w:rsidR="0058704A" w:rsidRPr="00E84637">
        <w:rPr>
          <w:rFonts w:asciiTheme="minorEastAsia" w:eastAsiaTheme="minorEastAsia" w:hAnsiTheme="minorEastAsia"/>
          <w:spacing w:val="10"/>
        </w:rPr>
        <w:t>１事業年度に要する経常的経費の概算額</w:t>
      </w:r>
    </w:p>
    <w:p w14:paraId="0C635C9F" w14:textId="6D5CE234" w:rsidR="0058704A" w:rsidRPr="00E84637" w:rsidRDefault="009925E7" w:rsidP="002766B4">
      <w:pPr>
        <w:pStyle w:val="af4"/>
        <w:adjustRightInd w:val="0"/>
        <w:ind w:leftChars="28" w:left="599" w:hangingChars="200" w:hanging="532"/>
        <w:jc w:val="both"/>
        <w:rPr>
          <w:rFonts w:asciiTheme="minorEastAsia" w:eastAsiaTheme="minorEastAsia" w:hAnsiTheme="minorEastAsia"/>
        </w:rPr>
      </w:pPr>
      <w:r>
        <w:rPr>
          <w:rFonts w:asciiTheme="minorEastAsia" w:eastAsiaTheme="minorEastAsia" w:hAnsiTheme="minorEastAsia" w:hint="eastAsia"/>
          <w:spacing w:val="13"/>
        </w:rPr>
        <w:t>（２）</w:t>
      </w:r>
      <w:r w:rsidR="0058704A" w:rsidRPr="00E84637">
        <w:rPr>
          <w:rFonts w:asciiTheme="minorEastAsia" w:eastAsiaTheme="minorEastAsia" w:hAnsiTheme="minorEastAsia"/>
          <w:spacing w:val="12"/>
        </w:rPr>
        <w:t>施設の耐用年数期間中に必要となる整備補修費</w:t>
      </w:r>
      <w:r w:rsidR="0058704A" w:rsidRPr="00E84637">
        <w:rPr>
          <w:rFonts w:asciiTheme="minorEastAsia" w:eastAsiaTheme="minorEastAsia" w:hAnsiTheme="minorEastAsia"/>
          <w:spacing w:val="14"/>
        </w:rPr>
        <w:t>の予定総額及びその１事業年度</w:t>
      </w:r>
      <w:r w:rsidR="0058704A" w:rsidRPr="00E84637">
        <w:rPr>
          <w:rFonts w:asciiTheme="minorEastAsia" w:eastAsiaTheme="minorEastAsia" w:hAnsiTheme="minorEastAsia"/>
          <w:spacing w:val="8"/>
        </w:rPr>
        <w:t>当たりの平均額</w:t>
      </w:r>
    </w:p>
    <w:p w14:paraId="447C1C69" w14:textId="77777777" w:rsidR="00686FC1" w:rsidRDefault="00686FC1" w:rsidP="00686FC1">
      <w:pPr>
        <w:pStyle w:val="af4"/>
        <w:adjustRightInd w:val="0"/>
        <w:ind w:left="0"/>
        <w:jc w:val="both"/>
        <w:rPr>
          <w:rFonts w:asciiTheme="minorEastAsia" w:eastAsiaTheme="minorEastAsia" w:hAnsiTheme="minorEastAsia"/>
        </w:rPr>
      </w:pPr>
    </w:p>
    <w:p w14:paraId="6891E0DA" w14:textId="0328AF27" w:rsidR="00686FC1" w:rsidRDefault="00553C4C" w:rsidP="00686FC1">
      <w:pPr>
        <w:pStyle w:val="af4"/>
        <w:adjustRightInd w:val="0"/>
        <w:ind w:left="0" w:firstLineChars="100" w:firstLine="258"/>
        <w:jc w:val="both"/>
        <w:rPr>
          <w:rFonts w:asciiTheme="minorEastAsia" w:eastAsiaTheme="minorEastAsia" w:hAnsiTheme="minorEastAsia"/>
        </w:rPr>
      </w:pPr>
      <w:r>
        <w:rPr>
          <w:rFonts w:asciiTheme="minorEastAsia" w:eastAsiaTheme="minorEastAsia" w:hAnsiTheme="minorEastAsia" w:hint="eastAsia"/>
          <w:spacing w:val="9"/>
        </w:rPr>
        <w:t>６</w:t>
      </w:r>
      <w:r w:rsidR="0058704A" w:rsidRPr="00E84637">
        <w:rPr>
          <w:rFonts w:asciiTheme="minorEastAsia" w:eastAsiaTheme="minorEastAsia" w:hAnsiTheme="minorEastAsia"/>
          <w:spacing w:val="9"/>
        </w:rPr>
        <w:t xml:space="preserve">  土地改良施設に係る積立計画の樹立及び維持管理計画の変更</w:t>
      </w:r>
    </w:p>
    <w:p w14:paraId="480CA22C" w14:textId="492A72AF" w:rsidR="005C41F6" w:rsidRDefault="004D5639" w:rsidP="005C41F6">
      <w:pPr>
        <w:pStyle w:val="af4"/>
        <w:adjustRightInd w:val="0"/>
        <w:ind w:leftChars="100" w:left="768" w:hangingChars="200" w:hanging="528"/>
        <w:jc w:val="both"/>
        <w:rPr>
          <w:rFonts w:asciiTheme="minorEastAsia" w:eastAsiaTheme="minorEastAsia" w:hAnsiTheme="minorEastAsia"/>
        </w:rPr>
      </w:pPr>
      <w:r>
        <w:rPr>
          <w:rFonts w:asciiTheme="minorEastAsia" w:eastAsiaTheme="minorEastAsia" w:hAnsiTheme="minorEastAsia" w:hint="eastAsia"/>
          <w:spacing w:val="12"/>
        </w:rPr>
        <w:t>（</w:t>
      </w:r>
      <w:r w:rsidR="0058704A" w:rsidRPr="00E84637">
        <w:rPr>
          <w:rFonts w:asciiTheme="minorEastAsia" w:eastAsiaTheme="minorEastAsia" w:hAnsiTheme="minorEastAsia"/>
          <w:spacing w:val="12"/>
        </w:rPr>
        <w:t>１</w:t>
      </w:r>
      <w:r>
        <w:rPr>
          <w:rFonts w:asciiTheme="minorEastAsia" w:eastAsiaTheme="minorEastAsia" w:hAnsiTheme="minorEastAsia" w:hint="eastAsia"/>
          <w:spacing w:val="12"/>
        </w:rPr>
        <w:t>）</w:t>
      </w:r>
      <w:r w:rsidR="0058704A" w:rsidRPr="00E84637">
        <w:rPr>
          <w:rFonts w:asciiTheme="minorEastAsia" w:eastAsiaTheme="minorEastAsia" w:hAnsiTheme="minorEastAsia"/>
          <w:spacing w:val="12"/>
        </w:rPr>
        <w:t>土地改良区は</w:t>
      </w:r>
      <w:r w:rsidR="002025EC" w:rsidRPr="002025EC">
        <w:rPr>
          <w:rFonts w:asciiTheme="minorEastAsia" w:eastAsiaTheme="minorEastAsia" w:hAnsiTheme="minorEastAsia" w:hint="eastAsia"/>
          <w:spacing w:val="12"/>
        </w:rPr>
        <w:t>、貸借対照表及び積立計画</w:t>
      </w:r>
      <w:r>
        <w:rPr>
          <w:rFonts w:asciiTheme="minorEastAsia" w:eastAsiaTheme="minorEastAsia" w:hAnsiTheme="minorEastAsia" w:hint="eastAsia"/>
          <w:spacing w:val="12"/>
        </w:rPr>
        <w:t>（</w:t>
      </w:r>
      <w:r w:rsidR="002025EC" w:rsidRPr="002025EC">
        <w:rPr>
          <w:rFonts w:asciiTheme="minorEastAsia" w:eastAsiaTheme="minorEastAsia" w:hAnsiTheme="minorEastAsia" w:hint="eastAsia"/>
          <w:spacing w:val="12"/>
        </w:rPr>
        <w:t>案</w:t>
      </w:r>
      <w:r>
        <w:rPr>
          <w:rFonts w:asciiTheme="minorEastAsia" w:eastAsiaTheme="minorEastAsia" w:hAnsiTheme="minorEastAsia" w:hint="eastAsia"/>
          <w:spacing w:val="12"/>
        </w:rPr>
        <w:t>）</w:t>
      </w:r>
      <w:r w:rsidR="002025EC" w:rsidRPr="002025EC">
        <w:rPr>
          <w:rFonts w:asciiTheme="minorEastAsia" w:eastAsiaTheme="minorEastAsia" w:hAnsiTheme="minorEastAsia" w:hint="eastAsia"/>
          <w:spacing w:val="12"/>
        </w:rPr>
        <w:t>の策定後</w:t>
      </w:r>
      <w:r w:rsidR="0058704A" w:rsidRPr="00E84637">
        <w:rPr>
          <w:rFonts w:asciiTheme="minorEastAsia" w:eastAsiaTheme="minorEastAsia" w:hAnsiTheme="minorEastAsia"/>
          <w:spacing w:val="12"/>
        </w:rPr>
        <w:t>、関係組合員等に当該各計画等</w:t>
      </w:r>
      <w:r>
        <w:rPr>
          <w:rFonts w:asciiTheme="minorEastAsia" w:eastAsiaTheme="minorEastAsia" w:hAnsiTheme="minorEastAsia" w:hint="eastAsia"/>
          <w:spacing w:val="12"/>
        </w:rPr>
        <w:t>（</w:t>
      </w:r>
      <w:r w:rsidR="0058704A" w:rsidRPr="00E84637">
        <w:rPr>
          <w:rFonts w:asciiTheme="minorEastAsia" w:eastAsiaTheme="minorEastAsia" w:hAnsiTheme="minorEastAsia"/>
          <w:spacing w:val="12"/>
        </w:rPr>
        <w:t>案</w:t>
      </w:r>
      <w:r>
        <w:rPr>
          <w:rFonts w:asciiTheme="minorEastAsia" w:eastAsiaTheme="minorEastAsia" w:hAnsiTheme="minorEastAsia" w:hint="eastAsia"/>
          <w:spacing w:val="12"/>
        </w:rPr>
        <w:t>）</w:t>
      </w:r>
      <w:r w:rsidR="0058704A" w:rsidRPr="00E84637">
        <w:rPr>
          <w:rFonts w:asciiTheme="minorEastAsia" w:eastAsiaTheme="minorEastAsia" w:hAnsiTheme="minorEastAsia"/>
          <w:spacing w:val="11"/>
        </w:rPr>
        <w:t>について説明を行い、積立てを行うこと等についての合意形成を図るものとする。</w:t>
      </w:r>
    </w:p>
    <w:p w14:paraId="5F8CAAF9" w14:textId="70FADD49" w:rsidR="0012570F" w:rsidRDefault="004D5639" w:rsidP="0012570F">
      <w:pPr>
        <w:pStyle w:val="af4"/>
        <w:adjustRightInd w:val="0"/>
        <w:ind w:leftChars="100" w:left="768" w:hangingChars="200" w:hanging="528"/>
        <w:jc w:val="both"/>
        <w:rPr>
          <w:rFonts w:asciiTheme="minorEastAsia" w:eastAsiaTheme="minorEastAsia" w:hAnsiTheme="minorEastAsia"/>
        </w:rPr>
      </w:pPr>
      <w:r>
        <w:rPr>
          <w:rFonts w:asciiTheme="minorEastAsia" w:eastAsiaTheme="minorEastAsia" w:hAnsiTheme="minorEastAsia" w:hint="eastAsia"/>
          <w:spacing w:val="12"/>
        </w:rPr>
        <w:t>（</w:t>
      </w:r>
      <w:r w:rsidR="0012570F">
        <w:rPr>
          <w:rFonts w:asciiTheme="minorEastAsia" w:eastAsiaTheme="minorEastAsia" w:hAnsiTheme="minorEastAsia" w:hint="eastAsia"/>
          <w:spacing w:val="12"/>
        </w:rPr>
        <w:t>２</w:t>
      </w:r>
      <w:r>
        <w:rPr>
          <w:rFonts w:asciiTheme="minorEastAsia" w:eastAsiaTheme="minorEastAsia" w:hAnsiTheme="minorEastAsia" w:hint="eastAsia"/>
          <w:spacing w:val="12"/>
        </w:rPr>
        <w:t>）</w:t>
      </w:r>
      <w:r w:rsidR="0058704A" w:rsidRPr="00E84637">
        <w:rPr>
          <w:rFonts w:asciiTheme="minorEastAsia" w:eastAsiaTheme="minorEastAsia" w:hAnsiTheme="minorEastAsia"/>
          <w:spacing w:val="7"/>
        </w:rPr>
        <w:t>上記５の</w:t>
      </w:r>
      <w:r>
        <w:rPr>
          <w:rFonts w:asciiTheme="minorEastAsia" w:eastAsiaTheme="minorEastAsia" w:hAnsiTheme="minorEastAsia" w:hint="eastAsia"/>
        </w:rPr>
        <w:t>（</w:t>
      </w:r>
      <w:r w:rsidR="0058704A" w:rsidRPr="00E84637">
        <w:rPr>
          <w:rFonts w:asciiTheme="minorEastAsia" w:eastAsiaTheme="minorEastAsia" w:hAnsiTheme="minorEastAsia"/>
        </w:rPr>
        <w:t>１</w:t>
      </w:r>
      <w:r>
        <w:rPr>
          <w:rFonts w:asciiTheme="minorEastAsia" w:eastAsiaTheme="minorEastAsia" w:hAnsiTheme="minorEastAsia" w:hint="eastAsia"/>
        </w:rPr>
        <w:t>）</w:t>
      </w:r>
      <w:r w:rsidR="0058704A" w:rsidRPr="00E84637">
        <w:rPr>
          <w:rFonts w:asciiTheme="minorEastAsia" w:eastAsiaTheme="minorEastAsia" w:hAnsiTheme="minorEastAsia"/>
          <w:spacing w:val="7"/>
        </w:rPr>
        <w:t>の合意形成を踏まえ、土地改良区は、総会又は総代会において、</w:t>
      </w:r>
      <w:r w:rsidR="0058704A" w:rsidRPr="00E84637">
        <w:rPr>
          <w:rFonts w:asciiTheme="minorEastAsia" w:eastAsiaTheme="minorEastAsia" w:hAnsiTheme="minorEastAsia"/>
          <w:spacing w:val="11"/>
        </w:rPr>
        <w:t>積立計画の議決を得るものとする。</w:t>
      </w:r>
    </w:p>
    <w:p w14:paraId="531E4520" w14:textId="3FB6DD4B" w:rsidR="0058704A" w:rsidRPr="00E84637" w:rsidRDefault="004D5639" w:rsidP="0012570F">
      <w:pPr>
        <w:pStyle w:val="af4"/>
        <w:adjustRightInd w:val="0"/>
        <w:ind w:leftChars="100" w:left="720" w:hangingChars="200" w:hanging="480"/>
        <w:jc w:val="both"/>
        <w:rPr>
          <w:rFonts w:asciiTheme="minorEastAsia" w:eastAsiaTheme="minorEastAsia" w:hAnsiTheme="minorEastAsia"/>
        </w:rPr>
      </w:pPr>
      <w:r>
        <w:rPr>
          <w:rFonts w:asciiTheme="minorEastAsia" w:eastAsiaTheme="minorEastAsia" w:hAnsiTheme="minorEastAsia" w:hint="eastAsia"/>
        </w:rPr>
        <w:t>（</w:t>
      </w:r>
      <w:r w:rsidR="0058704A" w:rsidRPr="00E84637">
        <w:rPr>
          <w:rFonts w:asciiTheme="minorEastAsia" w:eastAsiaTheme="minorEastAsia" w:hAnsiTheme="minorEastAsia"/>
        </w:rPr>
        <w:t>３</w:t>
      </w:r>
      <w:r>
        <w:rPr>
          <w:rFonts w:asciiTheme="minorEastAsia" w:eastAsiaTheme="minorEastAsia" w:hAnsiTheme="minorEastAsia" w:hint="eastAsia"/>
        </w:rPr>
        <w:t>）</w:t>
      </w:r>
      <w:r w:rsidR="00790D64" w:rsidRPr="00790D64">
        <w:rPr>
          <w:rFonts w:asciiTheme="minorEastAsia" w:eastAsiaTheme="minorEastAsia" w:hAnsiTheme="minorEastAsia" w:hint="eastAsia"/>
          <w:spacing w:val="4"/>
        </w:rPr>
        <w:t>上記４の</w:t>
      </w:r>
      <w:r w:rsidR="00E41FFA">
        <w:rPr>
          <w:rFonts w:asciiTheme="minorEastAsia" w:eastAsiaTheme="minorEastAsia" w:hAnsiTheme="minorEastAsia" w:hint="eastAsia"/>
          <w:spacing w:val="4"/>
        </w:rPr>
        <w:t>（</w:t>
      </w:r>
      <w:r w:rsidR="00790D64" w:rsidRPr="00790D64">
        <w:rPr>
          <w:rFonts w:asciiTheme="minorEastAsia" w:eastAsiaTheme="minorEastAsia" w:hAnsiTheme="minorEastAsia"/>
          <w:spacing w:val="4"/>
        </w:rPr>
        <w:t>１</w:t>
      </w:r>
      <w:r w:rsidR="00E41FFA">
        <w:rPr>
          <w:rFonts w:asciiTheme="minorEastAsia" w:eastAsiaTheme="minorEastAsia" w:hAnsiTheme="minorEastAsia" w:hint="eastAsia"/>
          <w:spacing w:val="4"/>
        </w:rPr>
        <w:t>）</w:t>
      </w:r>
      <w:r w:rsidR="00790D64" w:rsidRPr="00790D64">
        <w:rPr>
          <w:rFonts w:asciiTheme="minorEastAsia" w:eastAsiaTheme="minorEastAsia" w:hAnsiTheme="minorEastAsia"/>
          <w:spacing w:val="4"/>
        </w:rPr>
        <w:t>の③を積立ての財源とする場合は、上記６の</w:t>
      </w:r>
      <w:r w:rsidR="00E41FFA">
        <w:rPr>
          <w:rFonts w:asciiTheme="minorEastAsia" w:eastAsiaTheme="minorEastAsia" w:hAnsiTheme="minorEastAsia" w:hint="eastAsia"/>
          <w:spacing w:val="4"/>
        </w:rPr>
        <w:t>（</w:t>
      </w:r>
      <w:r w:rsidR="00790D64" w:rsidRPr="00790D64">
        <w:rPr>
          <w:rFonts w:asciiTheme="minorEastAsia" w:eastAsiaTheme="minorEastAsia" w:hAnsiTheme="minorEastAsia"/>
          <w:spacing w:val="4"/>
        </w:rPr>
        <w:t>１</w:t>
      </w:r>
      <w:r w:rsidR="00E41FFA">
        <w:rPr>
          <w:rFonts w:asciiTheme="minorEastAsia" w:eastAsiaTheme="minorEastAsia" w:hAnsiTheme="minorEastAsia" w:hint="eastAsia"/>
          <w:spacing w:val="4"/>
        </w:rPr>
        <w:t>）</w:t>
      </w:r>
      <w:r w:rsidR="00790D64" w:rsidRPr="00790D64">
        <w:rPr>
          <w:rFonts w:asciiTheme="minorEastAsia" w:eastAsiaTheme="minorEastAsia" w:hAnsiTheme="minorEastAsia"/>
          <w:spacing w:val="4"/>
        </w:rPr>
        <w:t>において維持管理計画の変更（案）を策定し、また、上記６の</w:t>
      </w:r>
      <w:r w:rsidR="00E41FFA">
        <w:rPr>
          <w:rFonts w:asciiTheme="minorEastAsia" w:eastAsiaTheme="minorEastAsia" w:hAnsiTheme="minorEastAsia" w:hint="eastAsia"/>
          <w:spacing w:val="4"/>
        </w:rPr>
        <w:t>（</w:t>
      </w:r>
      <w:r w:rsidR="00790D64" w:rsidRPr="00790D64">
        <w:rPr>
          <w:rFonts w:asciiTheme="minorEastAsia" w:eastAsiaTheme="minorEastAsia" w:hAnsiTheme="minorEastAsia"/>
          <w:spacing w:val="4"/>
        </w:rPr>
        <w:t>２</w:t>
      </w:r>
      <w:r w:rsidR="00E41FFA">
        <w:rPr>
          <w:rFonts w:asciiTheme="minorEastAsia" w:eastAsiaTheme="minorEastAsia" w:hAnsiTheme="minorEastAsia" w:hint="eastAsia"/>
          <w:spacing w:val="4"/>
        </w:rPr>
        <w:t>）</w:t>
      </w:r>
      <w:r w:rsidR="00790D64" w:rsidRPr="00790D64">
        <w:rPr>
          <w:rFonts w:asciiTheme="minorEastAsia" w:eastAsiaTheme="minorEastAsia" w:hAnsiTheme="minorEastAsia"/>
          <w:spacing w:val="4"/>
        </w:rPr>
        <w:t>の総会又は総代会において維持管理計画の変更の議決を得て、都道府県知事の認可を得るものとする。</w:t>
      </w:r>
    </w:p>
    <w:p w14:paraId="1BD8637C" w14:textId="77777777" w:rsidR="00A50417" w:rsidRDefault="00A50417" w:rsidP="00A50417">
      <w:pPr>
        <w:pStyle w:val="af4"/>
        <w:adjustRightInd w:val="0"/>
        <w:ind w:left="0"/>
        <w:jc w:val="both"/>
        <w:rPr>
          <w:rFonts w:asciiTheme="minorEastAsia" w:eastAsiaTheme="minorEastAsia" w:hAnsiTheme="minorEastAsia"/>
        </w:rPr>
      </w:pPr>
    </w:p>
    <w:p w14:paraId="0CCF5E79" w14:textId="77777777" w:rsidR="0091527D" w:rsidRDefault="0058704A" w:rsidP="0091527D">
      <w:pPr>
        <w:pStyle w:val="af4"/>
        <w:adjustRightInd w:val="0"/>
        <w:ind w:left="0" w:firstLineChars="100" w:firstLine="256"/>
        <w:jc w:val="both"/>
        <w:rPr>
          <w:rFonts w:asciiTheme="minorEastAsia" w:eastAsiaTheme="minorEastAsia" w:hAnsiTheme="minorEastAsia"/>
        </w:rPr>
      </w:pPr>
      <w:r w:rsidRPr="00E84637">
        <w:rPr>
          <w:rFonts w:asciiTheme="minorEastAsia" w:eastAsiaTheme="minorEastAsia" w:hAnsiTheme="minorEastAsia"/>
          <w:spacing w:val="8"/>
        </w:rPr>
        <w:t>７  積立金の会計処理と取崩し</w:t>
      </w:r>
    </w:p>
    <w:p w14:paraId="440FE705" w14:textId="4940B80C" w:rsidR="0091527D" w:rsidRDefault="00E41FFA" w:rsidP="0091527D">
      <w:pPr>
        <w:pStyle w:val="af4"/>
        <w:adjustRightInd w:val="0"/>
        <w:ind w:leftChars="100" w:left="776" w:hangingChars="200" w:hanging="536"/>
        <w:jc w:val="both"/>
        <w:rPr>
          <w:rFonts w:asciiTheme="minorEastAsia" w:eastAsiaTheme="minorEastAsia" w:hAnsiTheme="minorEastAsia"/>
        </w:rPr>
      </w:pPr>
      <w:r>
        <w:rPr>
          <w:rFonts w:asciiTheme="minorEastAsia" w:eastAsiaTheme="minorEastAsia" w:hAnsiTheme="minorEastAsia" w:hint="eastAsia"/>
          <w:spacing w:val="14"/>
        </w:rPr>
        <w:t>（</w:t>
      </w:r>
      <w:r w:rsidR="0058704A" w:rsidRPr="00E84637">
        <w:rPr>
          <w:rFonts w:asciiTheme="minorEastAsia" w:eastAsiaTheme="minorEastAsia" w:hAnsiTheme="minorEastAsia"/>
          <w:spacing w:val="14"/>
        </w:rPr>
        <w:t>１</w:t>
      </w:r>
      <w:r>
        <w:rPr>
          <w:rFonts w:asciiTheme="minorEastAsia" w:eastAsiaTheme="minorEastAsia" w:hAnsiTheme="minorEastAsia" w:hint="eastAsia"/>
          <w:spacing w:val="14"/>
        </w:rPr>
        <w:t>）</w:t>
      </w:r>
      <w:r w:rsidR="0058704A" w:rsidRPr="00E84637">
        <w:rPr>
          <w:rFonts w:asciiTheme="minorEastAsia" w:eastAsiaTheme="minorEastAsia" w:hAnsiTheme="minorEastAsia"/>
          <w:spacing w:val="12"/>
        </w:rPr>
        <w:t>積立金管理規程に基づく積立金は、貸借対照表の資産の部の</w:t>
      </w:r>
      <w:r>
        <w:rPr>
          <w:rFonts w:asciiTheme="minorEastAsia" w:eastAsiaTheme="minorEastAsia" w:hAnsiTheme="minorEastAsia" w:hint="eastAsia"/>
          <w:spacing w:val="14"/>
        </w:rPr>
        <w:t>（</w:t>
      </w:r>
      <w:r w:rsidR="004F217B" w:rsidRPr="004F217B">
        <w:rPr>
          <w:rFonts w:asciiTheme="minorEastAsia" w:eastAsiaTheme="minorEastAsia" w:hAnsiTheme="minorEastAsia" w:hint="eastAsia"/>
          <w:spacing w:val="14"/>
        </w:rPr>
        <w:t>款</w:t>
      </w:r>
      <w:r>
        <w:rPr>
          <w:rFonts w:asciiTheme="minorEastAsia" w:eastAsiaTheme="minorEastAsia" w:hAnsiTheme="minorEastAsia" w:hint="eastAsia"/>
          <w:spacing w:val="14"/>
        </w:rPr>
        <w:t>）</w:t>
      </w:r>
      <w:r w:rsidR="004F217B" w:rsidRPr="004F217B">
        <w:rPr>
          <w:rFonts w:asciiTheme="minorEastAsia" w:eastAsiaTheme="minorEastAsia" w:hAnsiTheme="minorEastAsia" w:hint="eastAsia"/>
          <w:spacing w:val="14"/>
        </w:rPr>
        <w:t>基本財産、</w:t>
      </w:r>
      <w:r>
        <w:rPr>
          <w:rFonts w:asciiTheme="minorEastAsia" w:eastAsiaTheme="minorEastAsia" w:hAnsiTheme="minorEastAsia" w:hint="eastAsia"/>
          <w:spacing w:val="14"/>
        </w:rPr>
        <w:t>（</w:t>
      </w:r>
      <w:r w:rsidR="004F217B" w:rsidRPr="004F217B">
        <w:rPr>
          <w:rFonts w:asciiTheme="minorEastAsia" w:eastAsiaTheme="minorEastAsia" w:hAnsiTheme="minorEastAsia" w:hint="eastAsia"/>
          <w:spacing w:val="14"/>
        </w:rPr>
        <w:t>項</w:t>
      </w:r>
      <w:r>
        <w:rPr>
          <w:rFonts w:asciiTheme="minorEastAsia" w:eastAsiaTheme="minorEastAsia" w:hAnsiTheme="minorEastAsia" w:hint="eastAsia"/>
          <w:spacing w:val="14"/>
        </w:rPr>
        <w:t>）</w:t>
      </w:r>
      <w:r w:rsidR="004F217B" w:rsidRPr="004F217B">
        <w:rPr>
          <w:rFonts w:asciiTheme="minorEastAsia" w:eastAsiaTheme="minorEastAsia" w:hAnsiTheme="minorEastAsia" w:hint="eastAsia"/>
          <w:spacing w:val="14"/>
        </w:rPr>
        <w:t>土地改良施設更新積立金</w:t>
      </w:r>
      <w:r w:rsidR="0058704A" w:rsidRPr="00E84637">
        <w:rPr>
          <w:rFonts w:asciiTheme="minorEastAsia" w:eastAsiaTheme="minorEastAsia" w:hAnsiTheme="minorEastAsia"/>
          <w:spacing w:val="11"/>
        </w:rPr>
        <w:t>として計上し、適切に管理するものとする。</w:t>
      </w:r>
    </w:p>
    <w:p w14:paraId="6058A5B3" w14:textId="77777777" w:rsidR="00573B9F" w:rsidRDefault="0058704A" w:rsidP="00573B9F">
      <w:pPr>
        <w:pStyle w:val="af4"/>
        <w:adjustRightInd w:val="0"/>
        <w:ind w:leftChars="300" w:left="720" w:firstLineChars="100" w:firstLine="262"/>
        <w:jc w:val="both"/>
        <w:rPr>
          <w:rFonts w:asciiTheme="minorEastAsia" w:eastAsiaTheme="minorEastAsia" w:hAnsiTheme="minorEastAsia"/>
        </w:rPr>
      </w:pPr>
      <w:r w:rsidRPr="00E84637">
        <w:rPr>
          <w:rFonts w:asciiTheme="minorEastAsia" w:eastAsiaTheme="minorEastAsia" w:hAnsiTheme="minorEastAsia"/>
          <w:spacing w:val="11"/>
        </w:rPr>
        <w:t>なお、土地改良区において、一般会計のほか維持管理事業に係る特別会計を設けている場合には、積立金は、当該会計区分ごとに計上するものとする。</w:t>
      </w:r>
    </w:p>
    <w:p w14:paraId="28083EA2" w14:textId="3461CCCB" w:rsidR="00573B9F" w:rsidRDefault="00E41FFA" w:rsidP="00573B9F">
      <w:pPr>
        <w:pStyle w:val="af4"/>
        <w:adjustRightInd w:val="0"/>
        <w:ind w:leftChars="100" w:left="768" w:hangingChars="200" w:hanging="528"/>
        <w:jc w:val="both"/>
        <w:rPr>
          <w:rFonts w:asciiTheme="minorEastAsia" w:eastAsiaTheme="minorEastAsia" w:hAnsiTheme="minorEastAsia"/>
        </w:rPr>
      </w:pPr>
      <w:r>
        <w:rPr>
          <w:rFonts w:asciiTheme="minorEastAsia" w:eastAsiaTheme="minorEastAsia" w:hAnsiTheme="minorEastAsia" w:hint="eastAsia"/>
          <w:spacing w:val="12"/>
        </w:rPr>
        <w:t>（</w:t>
      </w:r>
      <w:r w:rsidR="0058704A" w:rsidRPr="00E84637">
        <w:rPr>
          <w:rFonts w:asciiTheme="minorEastAsia" w:eastAsiaTheme="minorEastAsia" w:hAnsiTheme="minorEastAsia"/>
          <w:spacing w:val="12"/>
        </w:rPr>
        <w:t>２</w:t>
      </w:r>
      <w:r>
        <w:rPr>
          <w:rFonts w:asciiTheme="minorEastAsia" w:eastAsiaTheme="minorEastAsia" w:hAnsiTheme="minorEastAsia" w:hint="eastAsia"/>
          <w:spacing w:val="12"/>
        </w:rPr>
        <w:t>）</w:t>
      </w:r>
      <w:r w:rsidR="0058704A" w:rsidRPr="00E84637">
        <w:rPr>
          <w:rFonts w:asciiTheme="minorEastAsia" w:eastAsiaTheme="minorEastAsia" w:hAnsiTheme="minorEastAsia"/>
          <w:spacing w:val="11"/>
        </w:rPr>
        <w:t>積立金の取崩しに当たっては、その都度、総会又は総代会の承認を得るもの</w:t>
      </w:r>
      <w:r w:rsidR="0058704A" w:rsidRPr="00E84637">
        <w:rPr>
          <w:rFonts w:asciiTheme="minorEastAsia" w:eastAsiaTheme="minorEastAsia" w:hAnsiTheme="minorEastAsia"/>
          <w:spacing w:val="11"/>
        </w:rPr>
        <w:lastRenderedPageBreak/>
        <w:t>と</w:t>
      </w:r>
      <w:r w:rsidR="0058704A" w:rsidRPr="00E84637">
        <w:rPr>
          <w:rFonts w:asciiTheme="minorEastAsia" w:eastAsiaTheme="minorEastAsia" w:hAnsiTheme="minorEastAsia"/>
          <w:spacing w:val="5"/>
        </w:rPr>
        <w:t>する。</w:t>
      </w:r>
    </w:p>
    <w:p w14:paraId="3A4A93BB" w14:textId="61E51DDF" w:rsidR="00573B9F" w:rsidRDefault="0058704A" w:rsidP="00573B9F">
      <w:pPr>
        <w:pStyle w:val="af4"/>
        <w:adjustRightInd w:val="0"/>
        <w:ind w:leftChars="300" w:left="720" w:firstLineChars="100" w:firstLine="262"/>
        <w:jc w:val="both"/>
        <w:rPr>
          <w:rFonts w:asciiTheme="minorEastAsia" w:eastAsiaTheme="minorEastAsia" w:hAnsiTheme="minorEastAsia"/>
        </w:rPr>
      </w:pPr>
      <w:r w:rsidRPr="00E84637">
        <w:rPr>
          <w:rFonts w:asciiTheme="minorEastAsia" w:eastAsiaTheme="minorEastAsia" w:hAnsiTheme="minorEastAsia"/>
          <w:spacing w:val="11"/>
        </w:rPr>
        <w:t>なお、当該積立金には、維持管理に要する費用として徴収した賦課金のほか、</w:t>
      </w:r>
      <w:r w:rsidR="008C260F" w:rsidRPr="008C260F">
        <w:rPr>
          <w:rFonts w:asciiTheme="minorEastAsia" w:eastAsiaTheme="minorEastAsia" w:hAnsiTheme="minorEastAsia" w:hint="eastAsia"/>
          <w:spacing w:val="12"/>
        </w:rPr>
        <w:t>法第</w:t>
      </w:r>
      <w:r w:rsidR="008C260F" w:rsidRPr="008C260F">
        <w:rPr>
          <w:rFonts w:asciiTheme="minorEastAsia" w:eastAsiaTheme="minorEastAsia" w:hAnsiTheme="minorEastAsia"/>
          <w:spacing w:val="12"/>
        </w:rPr>
        <w:t>43条第２項</w:t>
      </w:r>
      <w:r w:rsidRPr="00E84637">
        <w:rPr>
          <w:rFonts w:asciiTheme="minorEastAsia" w:eastAsiaTheme="minorEastAsia" w:hAnsiTheme="minorEastAsia"/>
          <w:spacing w:val="11"/>
        </w:rPr>
        <w:t>の規定に基づき徴収する決済金の一部及び毎年度の収支決算上の剰余金の一部も含まれることから、その取崩しに当たっては、土地改良区が管理する土地改良施設の施設更新事業等に要する費用に加え、土地改良区が管理する土地改良施設と密接に関連する施設で、国、都道府県、市町村又は独立行政法人水資源機構が管理するものの施設更新事業等に要する費用に係る負担金又は分担金に充てることができるものとする。</w:t>
      </w:r>
    </w:p>
    <w:p w14:paraId="399EEDA7" w14:textId="0EB441D8" w:rsidR="0058704A" w:rsidRDefault="0058704A" w:rsidP="00DE1A74">
      <w:pPr>
        <w:pStyle w:val="af4"/>
        <w:adjustRightInd w:val="0"/>
        <w:ind w:leftChars="300" w:left="720" w:firstLineChars="100" w:firstLine="262"/>
        <w:jc w:val="both"/>
        <w:rPr>
          <w:rFonts w:asciiTheme="minorEastAsia" w:eastAsiaTheme="minorEastAsia" w:hAnsiTheme="minorEastAsia"/>
        </w:rPr>
      </w:pPr>
      <w:r w:rsidRPr="00E84637">
        <w:rPr>
          <w:rFonts w:asciiTheme="minorEastAsia" w:eastAsiaTheme="minorEastAsia" w:hAnsiTheme="minorEastAsia"/>
          <w:spacing w:val="11"/>
        </w:rPr>
        <w:t>この場合、積立金管理規程の取崩方法の規定にその旨記載するとともに、土地改良区の</w:t>
      </w:r>
      <w:r w:rsidR="00095803" w:rsidRPr="00095803">
        <w:rPr>
          <w:rFonts w:asciiTheme="minorEastAsia" w:eastAsiaTheme="minorEastAsia" w:hAnsiTheme="minorEastAsia" w:hint="eastAsia"/>
          <w:spacing w:val="11"/>
        </w:rPr>
        <w:t>財務諸表に対する注記</w:t>
      </w:r>
      <w:r w:rsidRPr="00E84637">
        <w:rPr>
          <w:rFonts w:asciiTheme="minorEastAsia" w:eastAsiaTheme="minorEastAsia" w:hAnsiTheme="minorEastAsia"/>
          <w:spacing w:val="11"/>
        </w:rPr>
        <w:t>にも、当該国、都道府県、市町村又は独立行政法人水資源機構等が管理する施設で土地改良区が管理する土地改良施設と密接に関連するものの、取得価額、減価償却累計額、期末残高及びその土地改良区の負担額を</w:t>
      </w:r>
      <w:r w:rsidRPr="00E84637">
        <w:rPr>
          <w:rFonts w:asciiTheme="minorEastAsia" w:eastAsiaTheme="minorEastAsia" w:hAnsiTheme="minorEastAsia"/>
          <w:spacing w:val="10"/>
        </w:rPr>
        <w:t>記載するものとする。</w:t>
      </w:r>
    </w:p>
    <w:p w14:paraId="4E8D886F" w14:textId="77777777" w:rsidR="00DE1A74" w:rsidRDefault="00DE1A74" w:rsidP="00DE1A74">
      <w:pPr>
        <w:pStyle w:val="af4"/>
        <w:adjustRightInd w:val="0"/>
        <w:ind w:left="0"/>
        <w:jc w:val="both"/>
        <w:rPr>
          <w:rFonts w:asciiTheme="minorEastAsia" w:eastAsiaTheme="minorEastAsia" w:hAnsiTheme="minorEastAsia"/>
        </w:rPr>
      </w:pPr>
    </w:p>
    <w:p w14:paraId="2A72BCC9" w14:textId="77777777" w:rsidR="00DE1A74" w:rsidRDefault="0058704A" w:rsidP="00DE1A74">
      <w:pPr>
        <w:pStyle w:val="af4"/>
        <w:adjustRightInd w:val="0"/>
        <w:ind w:left="0" w:firstLineChars="100" w:firstLine="252"/>
        <w:jc w:val="both"/>
        <w:rPr>
          <w:rFonts w:asciiTheme="minorEastAsia" w:eastAsiaTheme="minorEastAsia" w:hAnsiTheme="minorEastAsia"/>
        </w:rPr>
      </w:pPr>
      <w:r w:rsidRPr="00E84637">
        <w:rPr>
          <w:rFonts w:asciiTheme="minorEastAsia" w:eastAsiaTheme="minorEastAsia" w:hAnsiTheme="minorEastAsia"/>
          <w:spacing w:val="6"/>
        </w:rPr>
        <w:t>８  その他</w:t>
      </w:r>
    </w:p>
    <w:p w14:paraId="4AB400D9" w14:textId="775E3BE6" w:rsidR="00DE1A74" w:rsidRDefault="00257AC1" w:rsidP="00DE1A74">
      <w:pPr>
        <w:pStyle w:val="af4"/>
        <w:adjustRightInd w:val="0"/>
        <w:ind w:leftChars="200" w:left="1016" w:hangingChars="200" w:hanging="536"/>
        <w:jc w:val="both"/>
        <w:rPr>
          <w:rFonts w:asciiTheme="minorEastAsia" w:eastAsiaTheme="minorEastAsia" w:hAnsiTheme="minorEastAsia"/>
        </w:rPr>
      </w:pPr>
      <w:r>
        <w:rPr>
          <w:rFonts w:asciiTheme="minorEastAsia" w:eastAsiaTheme="minorEastAsia" w:hAnsiTheme="minorEastAsia" w:hint="eastAsia"/>
          <w:spacing w:val="14"/>
        </w:rPr>
        <w:t>（</w:t>
      </w:r>
      <w:r w:rsidR="00541706">
        <w:rPr>
          <w:rFonts w:asciiTheme="minorEastAsia" w:eastAsiaTheme="minorEastAsia" w:hAnsiTheme="minorEastAsia" w:hint="eastAsia"/>
          <w:spacing w:val="14"/>
        </w:rPr>
        <w:t>１</w:t>
      </w:r>
      <w:r>
        <w:rPr>
          <w:rFonts w:asciiTheme="minorEastAsia" w:eastAsiaTheme="minorEastAsia" w:hAnsiTheme="minorEastAsia" w:hint="eastAsia"/>
          <w:spacing w:val="14"/>
        </w:rPr>
        <w:t>）</w:t>
      </w:r>
      <w:r w:rsidR="0058704A" w:rsidRPr="00E84637">
        <w:rPr>
          <w:rFonts w:asciiTheme="minorEastAsia" w:eastAsiaTheme="minorEastAsia" w:hAnsiTheme="minorEastAsia"/>
          <w:spacing w:val="11"/>
        </w:rPr>
        <w:t>積立計画等を見直す必要が生じた場合には、上記各手続に準じるものとする。</w:t>
      </w:r>
    </w:p>
    <w:p w14:paraId="76FF9449" w14:textId="19455183" w:rsidR="00DE1A74" w:rsidRDefault="00257AC1" w:rsidP="00DE1A74">
      <w:pPr>
        <w:pStyle w:val="af4"/>
        <w:adjustRightInd w:val="0"/>
        <w:ind w:leftChars="200" w:left="1008" w:hangingChars="200" w:hanging="528"/>
        <w:jc w:val="both"/>
        <w:rPr>
          <w:rFonts w:asciiTheme="minorEastAsia" w:eastAsiaTheme="minorEastAsia" w:hAnsiTheme="minorEastAsia"/>
          <w:spacing w:val="11"/>
        </w:rPr>
      </w:pPr>
      <w:r>
        <w:rPr>
          <w:rFonts w:asciiTheme="minorEastAsia" w:eastAsiaTheme="minorEastAsia" w:hAnsiTheme="minorEastAsia" w:hint="eastAsia"/>
          <w:spacing w:val="12"/>
        </w:rPr>
        <w:t>（</w:t>
      </w:r>
      <w:r w:rsidR="00541706">
        <w:rPr>
          <w:rFonts w:asciiTheme="minorEastAsia" w:eastAsiaTheme="minorEastAsia" w:hAnsiTheme="minorEastAsia" w:hint="eastAsia"/>
          <w:spacing w:val="12"/>
        </w:rPr>
        <w:t>２</w:t>
      </w:r>
      <w:r>
        <w:rPr>
          <w:rFonts w:asciiTheme="minorEastAsia" w:eastAsiaTheme="minorEastAsia" w:hAnsiTheme="minorEastAsia" w:hint="eastAsia"/>
          <w:spacing w:val="12"/>
        </w:rPr>
        <w:t>）</w:t>
      </w:r>
      <w:r w:rsidR="0058704A" w:rsidRPr="00E84637">
        <w:rPr>
          <w:rFonts w:asciiTheme="minorEastAsia" w:eastAsiaTheme="minorEastAsia" w:hAnsiTheme="minorEastAsia"/>
          <w:spacing w:val="11"/>
        </w:rPr>
        <w:t>土地改良区が管理する土地改良施設に係る施設更新事業等に要する費用の積立てを行うに当たっては、関係組合員との合意形成が不可欠である。</w:t>
      </w:r>
    </w:p>
    <w:p w14:paraId="24356802" w14:textId="42BA9BA7" w:rsidR="00FC0B84" w:rsidRPr="00221B83" w:rsidRDefault="0058704A" w:rsidP="00FC0B84">
      <w:pPr>
        <w:pStyle w:val="af4"/>
        <w:adjustRightInd w:val="0"/>
        <w:ind w:leftChars="400" w:left="960" w:firstLineChars="100" w:firstLine="262"/>
        <w:jc w:val="both"/>
        <w:rPr>
          <w:rFonts w:asciiTheme="minorEastAsia" w:eastAsiaTheme="minorEastAsia" w:hAnsiTheme="minorEastAsia"/>
          <w:spacing w:val="11"/>
        </w:rPr>
      </w:pPr>
      <w:r w:rsidRPr="00E84637">
        <w:rPr>
          <w:rFonts w:asciiTheme="minorEastAsia" w:eastAsiaTheme="minorEastAsia" w:hAnsiTheme="minorEastAsia"/>
          <w:spacing w:val="11"/>
        </w:rPr>
        <w:t>このことから、上記各手続による総会又は総代会での議決前に、土地改良施</w:t>
      </w:r>
      <w:r w:rsidRPr="00E84637">
        <w:rPr>
          <w:rFonts w:asciiTheme="minorEastAsia" w:eastAsiaTheme="minorEastAsia" w:hAnsiTheme="minorEastAsia"/>
          <w:spacing w:val="-1"/>
        </w:rPr>
        <w:t>設の管理の在り方、施設更新事業等の内容、積立水準及びその必要性等について、</w:t>
      </w:r>
      <w:r w:rsidRPr="00E84637">
        <w:rPr>
          <w:rFonts w:asciiTheme="minorEastAsia" w:eastAsiaTheme="minorEastAsia" w:hAnsiTheme="minorEastAsia"/>
          <w:spacing w:val="11"/>
        </w:rPr>
        <w:t>関係組合員等と十分に議論していくことが求められる。</w:t>
      </w:r>
    </w:p>
    <w:p w14:paraId="0B3623FF" w14:textId="25CFF2B3" w:rsidR="00C74248" w:rsidRDefault="00257AC1" w:rsidP="00221B83">
      <w:pPr>
        <w:pStyle w:val="af4"/>
        <w:adjustRightInd w:val="0"/>
        <w:ind w:leftChars="200" w:left="1008" w:hangingChars="200" w:hanging="528"/>
        <w:jc w:val="both"/>
        <w:rPr>
          <w:rFonts w:asciiTheme="minorEastAsia" w:eastAsiaTheme="minorEastAsia" w:hAnsiTheme="minorEastAsia"/>
          <w:spacing w:val="11"/>
        </w:rPr>
      </w:pPr>
      <w:r>
        <w:rPr>
          <w:rFonts w:asciiTheme="minorEastAsia" w:eastAsiaTheme="minorEastAsia" w:hAnsiTheme="minorEastAsia" w:hint="eastAsia"/>
          <w:spacing w:val="12"/>
        </w:rPr>
        <w:t>（</w:t>
      </w:r>
      <w:r w:rsidR="00541706">
        <w:rPr>
          <w:rFonts w:asciiTheme="minorEastAsia" w:eastAsiaTheme="minorEastAsia" w:hAnsiTheme="minorEastAsia" w:hint="eastAsia"/>
          <w:spacing w:val="12"/>
        </w:rPr>
        <w:t>３</w:t>
      </w:r>
      <w:r>
        <w:rPr>
          <w:rFonts w:asciiTheme="minorEastAsia" w:eastAsiaTheme="minorEastAsia" w:hAnsiTheme="minorEastAsia" w:hint="eastAsia"/>
          <w:spacing w:val="12"/>
        </w:rPr>
        <w:t>）</w:t>
      </w:r>
      <w:r w:rsidR="00F257E0" w:rsidRPr="00F257E0">
        <w:rPr>
          <w:rFonts w:asciiTheme="minorEastAsia" w:eastAsiaTheme="minorEastAsia" w:hAnsiTheme="minorEastAsia" w:hint="eastAsia"/>
          <w:spacing w:val="12"/>
        </w:rPr>
        <w:t>法第</w:t>
      </w:r>
      <w:r w:rsidR="00F257E0" w:rsidRPr="00F257E0">
        <w:rPr>
          <w:rFonts w:asciiTheme="minorEastAsia" w:eastAsiaTheme="minorEastAsia" w:hAnsiTheme="minorEastAsia"/>
          <w:spacing w:val="12"/>
        </w:rPr>
        <w:t>48条第１項の規定により土地改良区が自ら行う事業、法第85条の３第１項の規定により国若しくは都道府県に申請する事業、法第87条の２第１項の規定により国若しくは都道府県が自ら行う事業等により、土地改良区が管理する土地改良施設又は当該土地改良施設と密接に関連する施設の更新を行う場合の事業開始手続等における土地改良法施行令</w:t>
      </w:r>
      <w:r>
        <w:rPr>
          <w:rFonts w:asciiTheme="minorEastAsia" w:eastAsiaTheme="minorEastAsia" w:hAnsiTheme="minorEastAsia" w:hint="eastAsia"/>
          <w:spacing w:val="12"/>
        </w:rPr>
        <w:t>（</w:t>
      </w:r>
      <w:r w:rsidR="00F257E0" w:rsidRPr="00F257E0">
        <w:rPr>
          <w:rFonts w:asciiTheme="minorEastAsia" w:eastAsiaTheme="minorEastAsia" w:hAnsiTheme="minorEastAsia"/>
          <w:spacing w:val="12"/>
        </w:rPr>
        <w:t>昭和24年政令第295号</w:t>
      </w:r>
      <w:r>
        <w:rPr>
          <w:rFonts w:asciiTheme="minorEastAsia" w:eastAsiaTheme="minorEastAsia" w:hAnsiTheme="minorEastAsia" w:hint="eastAsia"/>
          <w:spacing w:val="12"/>
        </w:rPr>
        <w:t>）</w:t>
      </w:r>
      <w:r w:rsidR="00F257E0" w:rsidRPr="00F257E0">
        <w:rPr>
          <w:rFonts w:asciiTheme="minorEastAsia" w:eastAsiaTheme="minorEastAsia" w:hAnsiTheme="minorEastAsia"/>
          <w:spacing w:val="12"/>
        </w:rPr>
        <w:t>第48条</w:t>
      </w:r>
      <w:r w:rsidR="006835C0">
        <w:rPr>
          <w:rFonts w:asciiTheme="minorEastAsia" w:eastAsiaTheme="minorEastAsia" w:hAnsiTheme="minorEastAsia" w:hint="eastAsia"/>
          <w:spacing w:val="12"/>
        </w:rPr>
        <w:t>の２</w:t>
      </w:r>
      <w:r w:rsidR="00F257E0" w:rsidRPr="00F257E0">
        <w:rPr>
          <w:rFonts w:asciiTheme="minorEastAsia" w:eastAsiaTheme="minorEastAsia" w:hAnsiTheme="minorEastAsia"/>
          <w:spacing w:val="12"/>
        </w:rPr>
        <w:t>第２号等の同意徴集手続を要しない土地改良事業の要件に該当することの判定においては、同号に規定する資金等として、定款、規約、積立計画及び積立金管理規</w:t>
      </w:r>
      <w:r w:rsidR="00F257E0" w:rsidRPr="00F257E0">
        <w:rPr>
          <w:rFonts w:asciiTheme="minorEastAsia" w:eastAsiaTheme="minorEastAsia" w:hAnsiTheme="minorEastAsia" w:hint="eastAsia"/>
          <w:spacing w:val="12"/>
        </w:rPr>
        <w:t>程に基づき、</w:t>
      </w:r>
      <w:r>
        <w:rPr>
          <w:rFonts w:asciiTheme="minorEastAsia" w:eastAsiaTheme="minorEastAsia" w:hAnsiTheme="minorEastAsia" w:hint="eastAsia"/>
          <w:spacing w:val="12"/>
        </w:rPr>
        <w:t>（</w:t>
      </w:r>
      <w:r w:rsidR="00F257E0" w:rsidRPr="00F257E0">
        <w:rPr>
          <w:rFonts w:asciiTheme="minorEastAsia" w:eastAsiaTheme="minorEastAsia" w:hAnsiTheme="minorEastAsia" w:hint="eastAsia"/>
          <w:spacing w:val="12"/>
        </w:rPr>
        <w:t>款</w:t>
      </w:r>
      <w:r>
        <w:rPr>
          <w:rFonts w:asciiTheme="minorEastAsia" w:eastAsiaTheme="minorEastAsia" w:hAnsiTheme="minorEastAsia" w:hint="eastAsia"/>
          <w:spacing w:val="12"/>
        </w:rPr>
        <w:t>）</w:t>
      </w:r>
      <w:r w:rsidR="00F257E0" w:rsidRPr="00F257E0">
        <w:rPr>
          <w:rFonts w:asciiTheme="minorEastAsia" w:eastAsiaTheme="minorEastAsia" w:hAnsiTheme="minorEastAsia" w:hint="eastAsia"/>
          <w:spacing w:val="12"/>
        </w:rPr>
        <w:t>基本財産、</w:t>
      </w:r>
      <w:r>
        <w:rPr>
          <w:rFonts w:asciiTheme="minorEastAsia" w:eastAsiaTheme="minorEastAsia" w:hAnsiTheme="minorEastAsia" w:hint="eastAsia"/>
          <w:spacing w:val="12"/>
        </w:rPr>
        <w:t>（</w:t>
      </w:r>
      <w:r w:rsidR="00F257E0" w:rsidRPr="00F257E0">
        <w:rPr>
          <w:rFonts w:asciiTheme="minorEastAsia" w:eastAsiaTheme="minorEastAsia" w:hAnsiTheme="minorEastAsia" w:hint="eastAsia"/>
          <w:spacing w:val="12"/>
        </w:rPr>
        <w:t>項</w:t>
      </w:r>
      <w:r>
        <w:rPr>
          <w:rFonts w:asciiTheme="minorEastAsia" w:eastAsiaTheme="minorEastAsia" w:hAnsiTheme="minorEastAsia" w:hint="eastAsia"/>
          <w:spacing w:val="12"/>
        </w:rPr>
        <w:t>）</w:t>
      </w:r>
      <w:r w:rsidR="00F257E0" w:rsidRPr="00F257E0">
        <w:rPr>
          <w:rFonts w:asciiTheme="minorEastAsia" w:eastAsiaTheme="minorEastAsia" w:hAnsiTheme="minorEastAsia" w:hint="eastAsia"/>
          <w:spacing w:val="12"/>
        </w:rPr>
        <w:t>土地改良施設更新積立金として計上した資金を充てるものとする。</w:t>
      </w:r>
    </w:p>
    <w:p w14:paraId="34754332" w14:textId="77777777" w:rsidR="00221B83" w:rsidRPr="00221B83" w:rsidRDefault="00221B83" w:rsidP="00221B83">
      <w:pPr>
        <w:pStyle w:val="af4"/>
        <w:adjustRightInd w:val="0"/>
        <w:ind w:leftChars="200" w:left="960" w:hangingChars="200" w:hanging="480"/>
        <w:jc w:val="both"/>
      </w:pPr>
    </w:p>
    <w:sectPr w:rsidR="00221B83" w:rsidRPr="00221B83" w:rsidSect="00FD71CD">
      <w:footerReference w:type="default" r:id="rId9"/>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8342" w14:textId="77777777" w:rsidR="00237D21" w:rsidRDefault="00237D21" w:rsidP="00346823">
      <w:r>
        <w:separator/>
      </w:r>
    </w:p>
  </w:endnote>
  <w:endnote w:type="continuationSeparator" w:id="0">
    <w:p w14:paraId="0ACBF675" w14:textId="77777777" w:rsidR="00237D21" w:rsidRDefault="00237D21" w:rsidP="00346823">
      <w:r>
        <w:continuationSeparator/>
      </w:r>
    </w:p>
  </w:endnote>
  <w:endnote w:type="continuationNotice" w:id="1">
    <w:p w14:paraId="0BA938BD" w14:textId="77777777" w:rsidR="00237D21" w:rsidRDefault="00237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教科書体">
    <w:altName w:val="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4DC7" w14:textId="77777777" w:rsidR="0058704A" w:rsidRDefault="0058704A">
    <w:pPr>
      <w:pStyle w:val="af4"/>
      <w:spacing w:line="14" w:lineRule="auto"/>
      <w:ind w:left="0"/>
      <w:rPr>
        <w:sz w:val="20"/>
      </w:rPr>
    </w:pPr>
    <w:r>
      <w:rPr>
        <w:noProof/>
      </w:rPr>
      <mc:AlternateContent>
        <mc:Choice Requires="wps">
          <w:drawing>
            <wp:anchor distT="0" distB="0" distL="0" distR="0" simplePos="0" relativeHeight="251658240" behindDoc="1" locked="0" layoutInCell="1" allowOverlap="1" wp14:anchorId="6ACF088B" wp14:editId="2387B50F">
              <wp:simplePos x="0" y="0"/>
              <wp:positionH relativeFrom="page">
                <wp:posOffset>3562603</wp:posOffset>
              </wp:positionH>
              <wp:positionV relativeFrom="page">
                <wp:posOffset>10134182</wp:posOffset>
              </wp:positionV>
              <wp:extent cx="435609"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609" cy="177800"/>
                      </a:xfrm>
                      <a:prstGeom prst="rect">
                        <a:avLst/>
                      </a:prstGeom>
                    </wps:spPr>
                    <wps:txbx>
                      <w:txbxContent>
                        <w:p w14:paraId="6F978FFA" w14:textId="77777777" w:rsidR="0058704A" w:rsidRDefault="0058704A">
                          <w:pPr>
                            <w:pStyle w:val="af4"/>
                            <w:spacing w:line="280" w:lineRule="exact"/>
                            <w:ind w:left="20"/>
                          </w:pPr>
                          <w:r>
                            <w:t>-</w:t>
                          </w:r>
                          <w:r>
                            <w:rPr>
                              <w:spacing w:val="21"/>
                            </w:rPr>
                            <w:t xml:space="preserve"> </w:t>
                          </w:r>
                          <w:r>
                            <w:fldChar w:fldCharType="begin"/>
                          </w:r>
                          <w:r>
                            <w:instrText xml:space="preserve"> PAGE </w:instrText>
                          </w:r>
                          <w:r>
                            <w:fldChar w:fldCharType="separate"/>
                          </w:r>
                          <w:r>
                            <w:t>1</w:t>
                          </w:r>
                          <w:r>
                            <w:fldChar w:fldCharType="end"/>
                          </w:r>
                          <w:r>
                            <w:rPr>
                              <w:spacing w:val="24"/>
                            </w:rPr>
                            <w:t xml:space="preserve"> </w:t>
                          </w:r>
                          <w:r>
                            <w:rPr>
                              <w:spacing w:val="-10"/>
                            </w:rPr>
                            <w:t>-</w:t>
                          </w:r>
                        </w:p>
                      </w:txbxContent>
                    </wps:txbx>
                    <wps:bodyPr wrap="square" lIns="0" tIns="0" rIns="0" bIns="0" rtlCol="0">
                      <a:noAutofit/>
                    </wps:bodyPr>
                  </wps:wsp>
                </a:graphicData>
              </a:graphic>
            </wp:anchor>
          </w:drawing>
        </mc:Choice>
        <mc:Fallback>
          <w:pict>
            <v:shapetype w14:anchorId="6ACF088B" id="_x0000_t202" coordsize="21600,21600" o:spt="202" path="m,l,21600r21600,l21600,xe">
              <v:stroke joinstyle="miter"/>
              <v:path gradientshapeok="t" o:connecttype="rect"/>
            </v:shapetype>
            <v:shape id="Textbox 1" o:spid="_x0000_s1026" type="#_x0000_t202" style="position:absolute;margin-left:280.5pt;margin-top:797.95pt;width:34.3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" filled="f" stroked="f">
              <v:textbox inset="0,0,0,0">
                <w:txbxContent>
                  <w:p w14:paraId="6F978FFA" w14:textId="77777777" w:rsidR="0058704A" w:rsidRDefault="0058704A">
                    <w:pPr>
                      <w:pStyle w:val="af4"/>
                      <w:spacing w:line="280" w:lineRule="exact"/>
                      <w:ind w:left="20"/>
                    </w:pPr>
                    <w:r>
                      <w:t>-</w:t>
                    </w:r>
                    <w:r>
                      <w:rPr>
                        <w:spacing w:val="21"/>
                      </w:rPr>
                      <w:t xml:space="preserve"> </w:t>
                    </w:r>
                    <w:r>
                      <w:fldChar w:fldCharType="begin"/>
                    </w:r>
                    <w:r>
                      <w:instrText xml:space="preserve"> PAGE </w:instrText>
                    </w:r>
                    <w:r>
                      <w:fldChar w:fldCharType="separate"/>
                    </w:r>
                    <w:r>
                      <w:t>1</w:t>
                    </w:r>
                    <w:r>
                      <w:fldChar w:fldCharType="end"/>
                    </w:r>
                    <w:r>
                      <w:rPr>
                        <w:spacing w:val="24"/>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68F2" w14:textId="77777777" w:rsidR="00237D21" w:rsidRDefault="00237D21" w:rsidP="00346823">
      <w:r>
        <w:separator/>
      </w:r>
    </w:p>
  </w:footnote>
  <w:footnote w:type="continuationSeparator" w:id="0">
    <w:p w14:paraId="0FD77778" w14:textId="77777777" w:rsidR="00237D21" w:rsidRDefault="00237D21" w:rsidP="00346823">
      <w:r>
        <w:continuationSeparator/>
      </w:r>
    </w:p>
  </w:footnote>
  <w:footnote w:type="continuationNotice" w:id="1">
    <w:p w14:paraId="51476E6A" w14:textId="77777777" w:rsidR="00237D21" w:rsidRDefault="00237D2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1C"/>
    <w:rsid w:val="00002844"/>
    <w:rsid w:val="000032B9"/>
    <w:rsid w:val="00003502"/>
    <w:rsid w:val="00003D75"/>
    <w:rsid w:val="000117E4"/>
    <w:rsid w:val="00012F8B"/>
    <w:rsid w:val="0001324D"/>
    <w:rsid w:val="00013A5E"/>
    <w:rsid w:val="00023B41"/>
    <w:rsid w:val="00023EDA"/>
    <w:rsid w:val="000269E6"/>
    <w:rsid w:val="00040083"/>
    <w:rsid w:val="00042798"/>
    <w:rsid w:val="00042F72"/>
    <w:rsid w:val="0005062B"/>
    <w:rsid w:val="00054DDB"/>
    <w:rsid w:val="00057E43"/>
    <w:rsid w:val="00064EBC"/>
    <w:rsid w:val="00065542"/>
    <w:rsid w:val="000658C9"/>
    <w:rsid w:val="00066ACC"/>
    <w:rsid w:val="000873E2"/>
    <w:rsid w:val="00087A96"/>
    <w:rsid w:val="0009284F"/>
    <w:rsid w:val="00092F7F"/>
    <w:rsid w:val="0009527E"/>
    <w:rsid w:val="00095803"/>
    <w:rsid w:val="000958DF"/>
    <w:rsid w:val="000A215E"/>
    <w:rsid w:val="000A492F"/>
    <w:rsid w:val="000B2071"/>
    <w:rsid w:val="000B4438"/>
    <w:rsid w:val="000C1628"/>
    <w:rsid w:val="000C23DD"/>
    <w:rsid w:val="000D06A6"/>
    <w:rsid w:val="000D1F31"/>
    <w:rsid w:val="000D2752"/>
    <w:rsid w:val="000D72B9"/>
    <w:rsid w:val="000D7A9E"/>
    <w:rsid w:val="000E34D3"/>
    <w:rsid w:val="000F2EA3"/>
    <w:rsid w:val="000F741D"/>
    <w:rsid w:val="001013BA"/>
    <w:rsid w:val="001047A8"/>
    <w:rsid w:val="0010592D"/>
    <w:rsid w:val="00110468"/>
    <w:rsid w:val="00110C0C"/>
    <w:rsid w:val="0012570F"/>
    <w:rsid w:val="00127798"/>
    <w:rsid w:val="0013649A"/>
    <w:rsid w:val="001443FD"/>
    <w:rsid w:val="00145451"/>
    <w:rsid w:val="0015392B"/>
    <w:rsid w:val="00156B24"/>
    <w:rsid w:val="00162334"/>
    <w:rsid w:val="00170464"/>
    <w:rsid w:val="0017617A"/>
    <w:rsid w:val="00186786"/>
    <w:rsid w:val="001A1BE1"/>
    <w:rsid w:val="001B1855"/>
    <w:rsid w:val="001B2526"/>
    <w:rsid w:val="001B3C6F"/>
    <w:rsid w:val="001B4303"/>
    <w:rsid w:val="001B6523"/>
    <w:rsid w:val="001C0D58"/>
    <w:rsid w:val="001C1638"/>
    <w:rsid w:val="001C687E"/>
    <w:rsid w:val="001C7A26"/>
    <w:rsid w:val="001C7C0E"/>
    <w:rsid w:val="001D1469"/>
    <w:rsid w:val="001D4AAF"/>
    <w:rsid w:val="001E3678"/>
    <w:rsid w:val="001F72A4"/>
    <w:rsid w:val="0020148F"/>
    <w:rsid w:val="00201B75"/>
    <w:rsid w:val="002025EC"/>
    <w:rsid w:val="00205637"/>
    <w:rsid w:val="00205894"/>
    <w:rsid w:val="0021275D"/>
    <w:rsid w:val="00212973"/>
    <w:rsid w:val="00216C31"/>
    <w:rsid w:val="00221B83"/>
    <w:rsid w:val="0022716E"/>
    <w:rsid w:val="00234ABE"/>
    <w:rsid w:val="00237D21"/>
    <w:rsid w:val="00245EC9"/>
    <w:rsid w:val="002460D8"/>
    <w:rsid w:val="00257AC1"/>
    <w:rsid w:val="002707E2"/>
    <w:rsid w:val="00275FEE"/>
    <w:rsid w:val="002766B4"/>
    <w:rsid w:val="00277B90"/>
    <w:rsid w:val="00281233"/>
    <w:rsid w:val="00281937"/>
    <w:rsid w:val="002820F1"/>
    <w:rsid w:val="002830F7"/>
    <w:rsid w:val="00286DC7"/>
    <w:rsid w:val="00287983"/>
    <w:rsid w:val="002937BB"/>
    <w:rsid w:val="002A6FD9"/>
    <w:rsid w:val="002B0299"/>
    <w:rsid w:val="002B0634"/>
    <w:rsid w:val="002B2B00"/>
    <w:rsid w:val="002B4322"/>
    <w:rsid w:val="002C44AF"/>
    <w:rsid w:val="002C52E6"/>
    <w:rsid w:val="002C6490"/>
    <w:rsid w:val="002D19C6"/>
    <w:rsid w:val="002D20D5"/>
    <w:rsid w:val="002F4D8C"/>
    <w:rsid w:val="00304819"/>
    <w:rsid w:val="00305B03"/>
    <w:rsid w:val="003129EA"/>
    <w:rsid w:val="00325ADF"/>
    <w:rsid w:val="00331C4B"/>
    <w:rsid w:val="0033368A"/>
    <w:rsid w:val="00346823"/>
    <w:rsid w:val="00351E53"/>
    <w:rsid w:val="00354613"/>
    <w:rsid w:val="003612CE"/>
    <w:rsid w:val="00364C6A"/>
    <w:rsid w:val="00371B7F"/>
    <w:rsid w:val="00373687"/>
    <w:rsid w:val="0037633C"/>
    <w:rsid w:val="00382753"/>
    <w:rsid w:val="00386A6C"/>
    <w:rsid w:val="003876E8"/>
    <w:rsid w:val="00393648"/>
    <w:rsid w:val="00395476"/>
    <w:rsid w:val="003963A1"/>
    <w:rsid w:val="003A0A6A"/>
    <w:rsid w:val="003A786B"/>
    <w:rsid w:val="003B5EC9"/>
    <w:rsid w:val="003C02EE"/>
    <w:rsid w:val="003C2FFE"/>
    <w:rsid w:val="003D07F0"/>
    <w:rsid w:val="003D0A93"/>
    <w:rsid w:val="003E15A5"/>
    <w:rsid w:val="003F2821"/>
    <w:rsid w:val="003F35FA"/>
    <w:rsid w:val="003F41AF"/>
    <w:rsid w:val="003F4EE2"/>
    <w:rsid w:val="003F65A5"/>
    <w:rsid w:val="00402C47"/>
    <w:rsid w:val="004075CC"/>
    <w:rsid w:val="00412767"/>
    <w:rsid w:val="0042051D"/>
    <w:rsid w:val="00430166"/>
    <w:rsid w:val="00434BF6"/>
    <w:rsid w:val="004366D0"/>
    <w:rsid w:val="00442E45"/>
    <w:rsid w:val="004512D7"/>
    <w:rsid w:val="00451926"/>
    <w:rsid w:val="0046382E"/>
    <w:rsid w:val="004667C2"/>
    <w:rsid w:val="00470618"/>
    <w:rsid w:val="00474A15"/>
    <w:rsid w:val="00480347"/>
    <w:rsid w:val="0048771B"/>
    <w:rsid w:val="00497BCD"/>
    <w:rsid w:val="004A19DF"/>
    <w:rsid w:val="004A407B"/>
    <w:rsid w:val="004A500C"/>
    <w:rsid w:val="004A7DF7"/>
    <w:rsid w:val="004B3E82"/>
    <w:rsid w:val="004B5E57"/>
    <w:rsid w:val="004B6B06"/>
    <w:rsid w:val="004C1602"/>
    <w:rsid w:val="004D5639"/>
    <w:rsid w:val="004D76B8"/>
    <w:rsid w:val="004D7AC2"/>
    <w:rsid w:val="004E17C0"/>
    <w:rsid w:val="004E4A00"/>
    <w:rsid w:val="004F217B"/>
    <w:rsid w:val="00506F55"/>
    <w:rsid w:val="00511A1A"/>
    <w:rsid w:val="005140E2"/>
    <w:rsid w:val="00521901"/>
    <w:rsid w:val="00526682"/>
    <w:rsid w:val="00527096"/>
    <w:rsid w:val="00535017"/>
    <w:rsid w:val="005350B8"/>
    <w:rsid w:val="00537998"/>
    <w:rsid w:val="00541706"/>
    <w:rsid w:val="005470AB"/>
    <w:rsid w:val="00553C4C"/>
    <w:rsid w:val="00553F61"/>
    <w:rsid w:val="005575A2"/>
    <w:rsid w:val="00560FA8"/>
    <w:rsid w:val="00561E4A"/>
    <w:rsid w:val="00561EFF"/>
    <w:rsid w:val="005648C9"/>
    <w:rsid w:val="00573B9F"/>
    <w:rsid w:val="00575AE1"/>
    <w:rsid w:val="00580F42"/>
    <w:rsid w:val="0058704A"/>
    <w:rsid w:val="005917CC"/>
    <w:rsid w:val="005A55EE"/>
    <w:rsid w:val="005A58EA"/>
    <w:rsid w:val="005C41F6"/>
    <w:rsid w:val="005E30ED"/>
    <w:rsid w:val="005E527F"/>
    <w:rsid w:val="005E5A6C"/>
    <w:rsid w:val="005E70A2"/>
    <w:rsid w:val="005F3012"/>
    <w:rsid w:val="005F5F1F"/>
    <w:rsid w:val="006052DA"/>
    <w:rsid w:val="00611ABB"/>
    <w:rsid w:val="006162D9"/>
    <w:rsid w:val="00643082"/>
    <w:rsid w:val="00644D8A"/>
    <w:rsid w:val="00646895"/>
    <w:rsid w:val="006601ED"/>
    <w:rsid w:val="00662D34"/>
    <w:rsid w:val="00673A4B"/>
    <w:rsid w:val="006753E7"/>
    <w:rsid w:val="00675FBF"/>
    <w:rsid w:val="00676B15"/>
    <w:rsid w:val="00681C55"/>
    <w:rsid w:val="006835C0"/>
    <w:rsid w:val="00686CBF"/>
    <w:rsid w:val="00686FC1"/>
    <w:rsid w:val="00687533"/>
    <w:rsid w:val="006925D0"/>
    <w:rsid w:val="006950A4"/>
    <w:rsid w:val="00696FC6"/>
    <w:rsid w:val="006A5406"/>
    <w:rsid w:val="006B6458"/>
    <w:rsid w:val="006B7757"/>
    <w:rsid w:val="006C2325"/>
    <w:rsid w:val="006D0B21"/>
    <w:rsid w:val="006D4AAF"/>
    <w:rsid w:val="006E0536"/>
    <w:rsid w:val="006E2A1A"/>
    <w:rsid w:val="006E5791"/>
    <w:rsid w:val="006E6981"/>
    <w:rsid w:val="006F3B1F"/>
    <w:rsid w:val="007017A9"/>
    <w:rsid w:val="0071392D"/>
    <w:rsid w:val="00721757"/>
    <w:rsid w:val="0072589C"/>
    <w:rsid w:val="00726BB7"/>
    <w:rsid w:val="007325B5"/>
    <w:rsid w:val="007335A9"/>
    <w:rsid w:val="00733681"/>
    <w:rsid w:val="007338AD"/>
    <w:rsid w:val="00734FEB"/>
    <w:rsid w:val="0073718E"/>
    <w:rsid w:val="00743504"/>
    <w:rsid w:val="007573EB"/>
    <w:rsid w:val="00781AFC"/>
    <w:rsid w:val="00782B53"/>
    <w:rsid w:val="00784D1F"/>
    <w:rsid w:val="00790101"/>
    <w:rsid w:val="00790D64"/>
    <w:rsid w:val="007B3B51"/>
    <w:rsid w:val="007C136D"/>
    <w:rsid w:val="007C5377"/>
    <w:rsid w:val="007C68E5"/>
    <w:rsid w:val="007D00EA"/>
    <w:rsid w:val="007D5ED0"/>
    <w:rsid w:val="007D7E2F"/>
    <w:rsid w:val="007F0D4F"/>
    <w:rsid w:val="007F276C"/>
    <w:rsid w:val="007F633F"/>
    <w:rsid w:val="00801567"/>
    <w:rsid w:val="008027F6"/>
    <w:rsid w:val="008049D5"/>
    <w:rsid w:val="008060DB"/>
    <w:rsid w:val="00814145"/>
    <w:rsid w:val="00815D0F"/>
    <w:rsid w:val="00823F84"/>
    <w:rsid w:val="008241E9"/>
    <w:rsid w:val="008261A3"/>
    <w:rsid w:val="00826421"/>
    <w:rsid w:val="00850061"/>
    <w:rsid w:val="00865222"/>
    <w:rsid w:val="00872DF6"/>
    <w:rsid w:val="00874A49"/>
    <w:rsid w:val="008804EB"/>
    <w:rsid w:val="00883771"/>
    <w:rsid w:val="008905AC"/>
    <w:rsid w:val="00892414"/>
    <w:rsid w:val="00895B67"/>
    <w:rsid w:val="008A1C7E"/>
    <w:rsid w:val="008B00AE"/>
    <w:rsid w:val="008B1DB1"/>
    <w:rsid w:val="008B475B"/>
    <w:rsid w:val="008B631B"/>
    <w:rsid w:val="008C260F"/>
    <w:rsid w:val="008C67E6"/>
    <w:rsid w:val="008D4221"/>
    <w:rsid w:val="008E5467"/>
    <w:rsid w:val="008E6439"/>
    <w:rsid w:val="0091351F"/>
    <w:rsid w:val="0091527D"/>
    <w:rsid w:val="00920E57"/>
    <w:rsid w:val="0092410C"/>
    <w:rsid w:val="0094435C"/>
    <w:rsid w:val="009475EA"/>
    <w:rsid w:val="00956A8A"/>
    <w:rsid w:val="009603C2"/>
    <w:rsid w:val="00964E5F"/>
    <w:rsid w:val="00974AC9"/>
    <w:rsid w:val="00986FB1"/>
    <w:rsid w:val="00987F04"/>
    <w:rsid w:val="0099244C"/>
    <w:rsid w:val="009925E7"/>
    <w:rsid w:val="00993E7A"/>
    <w:rsid w:val="009A6BF4"/>
    <w:rsid w:val="009B0321"/>
    <w:rsid w:val="009C2455"/>
    <w:rsid w:val="009C5F50"/>
    <w:rsid w:val="009D2F82"/>
    <w:rsid w:val="009D58B0"/>
    <w:rsid w:val="009D5F88"/>
    <w:rsid w:val="009E0FD5"/>
    <w:rsid w:val="009F21F9"/>
    <w:rsid w:val="009F38A2"/>
    <w:rsid w:val="009F598D"/>
    <w:rsid w:val="00A02A4F"/>
    <w:rsid w:val="00A11AC2"/>
    <w:rsid w:val="00A12FEA"/>
    <w:rsid w:val="00A151F9"/>
    <w:rsid w:val="00A16CEC"/>
    <w:rsid w:val="00A178D1"/>
    <w:rsid w:val="00A224F8"/>
    <w:rsid w:val="00A22BC1"/>
    <w:rsid w:val="00A22EFF"/>
    <w:rsid w:val="00A23804"/>
    <w:rsid w:val="00A26BF0"/>
    <w:rsid w:val="00A328BF"/>
    <w:rsid w:val="00A50417"/>
    <w:rsid w:val="00A60C4C"/>
    <w:rsid w:val="00A61518"/>
    <w:rsid w:val="00A656D4"/>
    <w:rsid w:val="00A67051"/>
    <w:rsid w:val="00A67774"/>
    <w:rsid w:val="00A702E3"/>
    <w:rsid w:val="00A7142E"/>
    <w:rsid w:val="00A73487"/>
    <w:rsid w:val="00A8204A"/>
    <w:rsid w:val="00A90470"/>
    <w:rsid w:val="00A941E6"/>
    <w:rsid w:val="00A97FB4"/>
    <w:rsid w:val="00AA3141"/>
    <w:rsid w:val="00AA526C"/>
    <w:rsid w:val="00AA64E5"/>
    <w:rsid w:val="00AB2BE7"/>
    <w:rsid w:val="00AB65CD"/>
    <w:rsid w:val="00AC631F"/>
    <w:rsid w:val="00AC77AA"/>
    <w:rsid w:val="00AD1507"/>
    <w:rsid w:val="00AE17E2"/>
    <w:rsid w:val="00AE6F70"/>
    <w:rsid w:val="00AE73A5"/>
    <w:rsid w:val="00AE7E19"/>
    <w:rsid w:val="00AF1449"/>
    <w:rsid w:val="00B0500F"/>
    <w:rsid w:val="00B127C3"/>
    <w:rsid w:val="00B146F8"/>
    <w:rsid w:val="00B30617"/>
    <w:rsid w:val="00B423B5"/>
    <w:rsid w:val="00B57578"/>
    <w:rsid w:val="00B60CD3"/>
    <w:rsid w:val="00B726D6"/>
    <w:rsid w:val="00B74723"/>
    <w:rsid w:val="00B76A96"/>
    <w:rsid w:val="00B86CDF"/>
    <w:rsid w:val="00B90CB1"/>
    <w:rsid w:val="00B926D5"/>
    <w:rsid w:val="00BA0260"/>
    <w:rsid w:val="00BA3BC3"/>
    <w:rsid w:val="00BA4B51"/>
    <w:rsid w:val="00BC5DFD"/>
    <w:rsid w:val="00BD2AB9"/>
    <w:rsid w:val="00BD31EA"/>
    <w:rsid w:val="00BD34AE"/>
    <w:rsid w:val="00BE1786"/>
    <w:rsid w:val="00BE275E"/>
    <w:rsid w:val="00BF7A88"/>
    <w:rsid w:val="00C0102F"/>
    <w:rsid w:val="00C01E28"/>
    <w:rsid w:val="00C12674"/>
    <w:rsid w:val="00C24233"/>
    <w:rsid w:val="00C30B43"/>
    <w:rsid w:val="00C35C2A"/>
    <w:rsid w:val="00C37403"/>
    <w:rsid w:val="00C44C3D"/>
    <w:rsid w:val="00C4649A"/>
    <w:rsid w:val="00C50B4C"/>
    <w:rsid w:val="00C539EB"/>
    <w:rsid w:val="00C56555"/>
    <w:rsid w:val="00C72CCC"/>
    <w:rsid w:val="00C741D8"/>
    <w:rsid w:val="00C74248"/>
    <w:rsid w:val="00C75EDD"/>
    <w:rsid w:val="00C80AFF"/>
    <w:rsid w:val="00C847AE"/>
    <w:rsid w:val="00C9296F"/>
    <w:rsid w:val="00C94C51"/>
    <w:rsid w:val="00C95E6D"/>
    <w:rsid w:val="00CA5F6A"/>
    <w:rsid w:val="00CA6C60"/>
    <w:rsid w:val="00CA7F2E"/>
    <w:rsid w:val="00CB21EF"/>
    <w:rsid w:val="00CB6839"/>
    <w:rsid w:val="00CB6B87"/>
    <w:rsid w:val="00CC3F3C"/>
    <w:rsid w:val="00CD3132"/>
    <w:rsid w:val="00CF46F5"/>
    <w:rsid w:val="00CF639E"/>
    <w:rsid w:val="00D03B49"/>
    <w:rsid w:val="00D07169"/>
    <w:rsid w:val="00D1480C"/>
    <w:rsid w:val="00D165F6"/>
    <w:rsid w:val="00D214FE"/>
    <w:rsid w:val="00D2558D"/>
    <w:rsid w:val="00D25798"/>
    <w:rsid w:val="00D30F2D"/>
    <w:rsid w:val="00D32011"/>
    <w:rsid w:val="00D41776"/>
    <w:rsid w:val="00D428BA"/>
    <w:rsid w:val="00D46351"/>
    <w:rsid w:val="00D55E03"/>
    <w:rsid w:val="00D60DF4"/>
    <w:rsid w:val="00D75D99"/>
    <w:rsid w:val="00D84871"/>
    <w:rsid w:val="00D84918"/>
    <w:rsid w:val="00D84AB6"/>
    <w:rsid w:val="00D90ACF"/>
    <w:rsid w:val="00D93FB9"/>
    <w:rsid w:val="00DA557B"/>
    <w:rsid w:val="00DB4738"/>
    <w:rsid w:val="00DB6FF0"/>
    <w:rsid w:val="00DC57C7"/>
    <w:rsid w:val="00DC5C79"/>
    <w:rsid w:val="00DD2A20"/>
    <w:rsid w:val="00DD7911"/>
    <w:rsid w:val="00DE1A74"/>
    <w:rsid w:val="00DE2309"/>
    <w:rsid w:val="00DE2A4A"/>
    <w:rsid w:val="00DF03DD"/>
    <w:rsid w:val="00DF4BA6"/>
    <w:rsid w:val="00DF5BE5"/>
    <w:rsid w:val="00DF74D3"/>
    <w:rsid w:val="00E129E3"/>
    <w:rsid w:val="00E12BE5"/>
    <w:rsid w:val="00E14367"/>
    <w:rsid w:val="00E2457E"/>
    <w:rsid w:val="00E3480C"/>
    <w:rsid w:val="00E41FFA"/>
    <w:rsid w:val="00E46EAC"/>
    <w:rsid w:val="00E46FF6"/>
    <w:rsid w:val="00E51060"/>
    <w:rsid w:val="00E54F72"/>
    <w:rsid w:val="00E571CF"/>
    <w:rsid w:val="00E73E69"/>
    <w:rsid w:val="00E90395"/>
    <w:rsid w:val="00E90441"/>
    <w:rsid w:val="00E93112"/>
    <w:rsid w:val="00E937F5"/>
    <w:rsid w:val="00E955BB"/>
    <w:rsid w:val="00E963CD"/>
    <w:rsid w:val="00EA374E"/>
    <w:rsid w:val="00EA5546"/>
    <w:rsid w:val="00EA71A6"/>
    <w:rsid w:val="00EB1521"/>
    <w:rsid w:val="00EB2C82"/>
    <w:rsid w:val="00EB521C"/>
    <w:rsid w:val="00EB7FF5"/>
    <w:rsid w:val="00EE1264"/>
    <w:rsid w:val="00EE4AC4"/>
    <w:rsid w:val="00EE778D"/>
    <w:rsid w:val="00EF35E0"/>
    <w:rsid w:val="00EF42AA"/>
    <w:rsid w:val="00F053A8"/>
    <w:rsid w:val="00F14DB1"/>
    <w:rsid w:val="00F17F00"/>
    <w:rsid w:val="00F2132C"/>
    <w:rsid w:val="00F227D4"/>
    <w:rsid w:val="00F2313D"/>
    <w:rsid w:val="00F2331C"/>
    <w:rsid w:val="00F257E0"/>
    <w:rsid w:val="00F32111"/>
    <w:rsid w:val="00F3412B"/>
    <w:rsid w:val="00F35DDC"/>
    <w:rsid w:val="00F40397"/>
    <w:rsid w:val="00F418C9"/>
    <w:rsid w:val="00F50E77"/>
    <w:rsid w:val="00F53E0D"/>
    <w:rsid w:val="00F56964"/>
    <w:rsid w:val="00F7086F"/>
    <w:rsid w:val="00F72B0E"/>
    <w:rsid w:val="00F82922"/>
    <w:rsid w:val="00F8571C"/>
    <w:rsid w:val="00F95970"/>
    <w:rsid w:val="00F97647"/>
    <w:rsid w:val="00FA2929"/>
    <w:rsid w:val="00FA58E4"/>
    <w:rsid w:val="00FB2D7E"/>
    <w:rsid w:val="00FB71B2"/>
    <w:rsid w:val="00FC0B84"/>
    <w:rsid w:val="00FC1466"/>
    <w:rsid w:val="00FC72C4"/>
    <w:rsid w:val="00FD17DF"/>
    <w:rsid w:val="00FD4257"/>
    <w:rsid w:val="00FD5DBF"/>
    <w:rsid w:val="00FD71CD"/>
    <w:rsid w:val="00FE1699"/>
    <w:rsid w:val="00FE572C"/>
    <w:rsid w:val="00FF08E7"/>
    <w:rsid w:val="00FF2622"/>
    <w:rsid w:val="00FF3943"/>
    <w:rsid w:val="00FF45FC"/>
    <w:rsid w:val="119A209B"/>
    <w:rsid w:val="29BFDB96"/>
    <w:rsid w:val="2B53903D"/>
    <w:rsid w:val="2D19907C"/>
    <w:rsid w:val="3D7016EC"/>
    <w:rsid w:val="4B58B11C"/>
    <w:rsid w:val="668D614E"/>
    <w:rsid w:val="694A36C3"/>
    <w:rsid w:val="6F3D279E"/>
    <w:rsid w:val="7BE51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AF8EF"/>
  <w15:chartTrackingRefBased/>
  <w15:docId w15:val="{25AFEFC6-8959-4F97-B023-D6D68FCE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 w:type="paragraph" w:styleId="aa">
    <w:name w:val="Revision"/>
    <w:hidden/>
    <w:uiPriority w:val="99"/>
    <w:semiHidden/>
    <w:rsid w:val="005917CC"/>
  </w:style>
  <w:style w:type="character" w:styleId="ab">
    <w:name w:val="annotation reference"/>
    <w:basedOn w:val="a0"/>
    <w:uiPriority w:val="99"/>
    <w:semiHidden/>
    <w:unhideWhenUsed/>
    <w:rsid w:val="00675FBF"/>
    <w:rPr>
      <w:sz w:val="18"/>
      <w:szCs w:val="18"/>
    </w:rPr>
  </w:style>
  <w:style w:type="paragraph" w:styleId="ac">
    <w:name w:val="annotation text"/>
    <w:basedOn w:val="a"/>
    <w:link w:val="ad"/>
    <w:uiPriority w:val="99"/>
    <w:unhideWhenUsed/>
    <w:rsid w:val="00675FBF"/>
    <w:pPr>
      <w:jc w:val="left"/>
    </w:pPr>
  </w:style>
  <w:style w:type="character" w:customStyle="1" w:styleId="ad">
    <w:name w:val="コメント文字列 (文字)"/>
    <w:basedOn w:val="a0"/>
    <w:link w:val="ac"/>
    <w:uiPriority w:val="99"/>
    <w:rsid w:val="00675FBF"/>
  </w:style>
  <w:style w:type="paragraph" w:styleId="ae">
    <w:name w:val="annotation subject"/>
    <w:basedOn w:val="ac"/>
    <w:next w:val="ac"/>
    <w:link w:val="af"/>
    <w:uiPriority w:val="99"/>
    <w:semiHidden/>
    <w:unhideWhenUsed/>
    <w:rsid w:val="00675FBF"/>
    <w:rPr>
      <w:b/>
      <w:bCs/>
    </w:rPr>
  </w:style>
  <w:style w:type="character" w:customStyle="1" w:styleId="af">
    <w:name w:val="コメント内容 (文字)"/>
    <w:basedOn w:val="ad"/>
    <w:link w:val="ae"/>
    <w:uiPriority w:val="99"/>
    <w:semiHidden/>
    <w:rsid w:val="00675FBF"/>
    <w:rPr>
      <w:b/>
      <w:bCs/>
    </w:rPr>
  </w:style>
  <w:style w:type="paragraph" w:styleId="af0">
    <w:name w:val="Note Heading"/>
    <w:basedOn w:val="a"/>
    <w:next w:val="a"/>
    <w:link w:val="af1"/>
    <w:uiPriority w:val="99"/>
    <w:unhideWhenUsed/>
    <w:rsid w:val="002830F7"/>
    <w:pPr>
      <w:jc w:val="center"/>
    </w:pPr>
    <w:rPr>
      <w:rFonts w:asciiTheme="minorEastAsia" w:eastAsiaTheme="minorEastAsia" w:hAnsiTheme="minorEastAsia"/>
    </w:rPr>
  </w:style>
  <w:style w:type="character" w:customStyle="1" w:styleId="af1">
    <w:name w:val="記 (文字)"/>
    <w:basedOn w:val="a0"/>
    <w:link w:val="af0"/>
    <w:uiPriority w:val="99"/>
    <w:rsid w:val="002830F7"/>
    <w:rPr>
      <w:rFonts w:asciiTheme="minorEastAsia" w:eastAsiaTheme="minorEastAsia" w:hAnsiTheme="minorEastAsia"/>
    </w:rPr>
  </w:style>
  <w:style w:type="paragraph" w:styleId="af2">
    <w:name w:val="Closing"/>
    <w:basedOn w:val="a"/>
    <w:link w:val="af3"/>
    <w:uiPriority w:val="99"/>
    <w:unhideWhenUsed/>
    <w:rsid w:val="002830F7"/>
    <w:pPr>
      <w:jc w:val="right"/>
    </w:pPr>
    <w:rPr>
      <w:rFonts w:asciiTheme="minorEastAsia" w:eastAsiaTheme="minorEastAsia" w:hAnsiTheme="minorEastAsia"/>
    </w:rPr>
  </w:style>
  <w:style w:type="character" w:customStyle="1" w:styleId="af3">
    <w:name w:val="結語 (文字)"/>
    <w:basedOn w:val="a0"/>
    <w:link w:val="af2"/>
    <w:uiPriority w:val="99"/>
    <w:rsid w:val="002830F7"/>
    <w:rPr>
      <w:rFonts w:asciiTheme="minorEastAsia" w:eastAsiaTheme="minorEastAsia" w:hAnsiTheme="minorEastAsia"/>
    </w:rPr>
  </w:style>
  <w:style w:type="paragraph" w:styleId="af4">
    <w:name w:val="Body Text"/>
    <w:basedOn w:val="a"/>
    <w:link w:val="af5"/>
    <w:uiPriority w:val="1"/>
    <w:qFormat/>
    <w:rsid w:val="0058704A"/>
    <w:pPr>
      <w:autoSpaceDE w:val="0"/>
      <w:autoSpaceDN w:val="0"/>
      <w:ind w:left="661"/>
      <w:jc w:val="left"/>
    </w:pPr>
    <w:rPr>
      <w:rFonts w:ascii="HG教科書体" w:eastAsia="HG教科書体" w:hAnsi="HG教科書体" w:cs="HG教科書体"/>
      <w:kern w:val="0"/>
      <w:szCs w:val="24"/>
    </w:rPr>
  </w:style>
  <w:style w:type="character" w:customStyle="1" w:styleId="af5">
    <w:name w:val="本文 (文字)"/>
    <w:basedOn w:val="a0"/>
    <w:link w:val="af4"/>
    <w:uiPriority w:val="1"/>
    <w:rsid w:val="0058704A"/>
    <w:rPr>
      <w:rFonts w:ascii="HG教科書体" w:eastAsia="HG教科書体" w:hAnsi="HG教科書体" w:cs="HG教科書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e09e67-d7cc-4e47-828f-5f2cf354dd97" xsi:nil="true"/>
    <lcf76f155ced4ddcb4097134ff3c332f xmlns="6d38e908-209b-4296-b5c9-f1ca552e0a03">
      <Terms xmlns="http://schemas.microsoft.com/office/infopath/2007/PartnerControls"/>
    </lcf76f155ced4ddcb4097134ff3c332f>
    <_x4f5c__x6210__x65e5__x6642_ xmlns="6d38e908-209b-4296-b5c9-f1ca552e0a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9A7B75DD3FB6D4A9480CD339017A499" ma:contentTypeVersion="16" ma:contentTypeDescription="新しいドキュメントを作成します。" ma:contentTypeScope="" ma:versionID="14c4d43cae5f52afcc50b2ca6d3de0a9">
  <xsd:schema xmlns:xsd="http://www.w3.org/2001/XMLSchema" xmlns:xs="http://www.w3.org/2001/XMLSchema" xmlns:p="http://schemas.microsoft.com/office/2006/metadata/properties" xmlns:ns2="6d38e908-209b-4296-b5c9-f1ca552e0a03" xmlns:ns3="e3e09e67-d7cc-4e47-828f-5f2cf354dd97" targetNamespace="http://schemas.microsoft.com/office/2006/metadata/properties" ma:root="true" ma:fieldsID="dd808ef0c01d3ccd0c9d87c90e617545" ns2:_="" ns3:_="">
    <xsd:import namespace="6d38e908-209b-4296-b5c9-f1ca552e0a03"/>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8e908-209b-4296-b5c9-f1ca552e0a0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7f0365cc-d21f-426e-8260-a497d9e1789d}"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6ADB3-8C73-4798-A1FD-1AA8217F28B3}">
  <ds:schemaRefs>
    <ds:schemaRef ds:uri="http://schemas.microsoft.com/office/2006/metadata/properties"/>
    <ds:schemaRef ds:uri="http://schemas.microsoft.com/office/infopath/2007/PartnerControls"/>
    <ds:schemaRef ds:uri="85ec59af-1a16-40a0-b163-384e34c79a5c"/>
    <ds:schemaRef ds:uri="769ea3e7-d920-4d89-a6c1-72a866cbf826"/>
  </ds:schemaRefs>
</ds:datastoreItem>
</file>

<file path=customXml/itemProps2.xml><?xml version="1.0" encoding="utf-8"?>
<ds:datastoreItem xmlns:ds="http://schemas.openxmlformats.org/officeDocument/2006/customXml" ds:itemID="{E9906810-6DAE-4BF9-AD2E-E904F12B36F3}"/>
</file>

<file path=customXml/itemProps3.xml><?xml version="1.0" encoding="utf-8"?>
<ds:datastoreItem xmlns:ds="http://schemas.openxmlformats.org/officeDocument/2006/customXml" ds:itemID="{666B8CCB-3B98-4A23-86F0-988AA491B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586</Words>
  <Characters>3343</Characters>
  <Application>Microsoft Office Word</Application>
  <DocSecurity>0</DocSecurity>
  <Lines>27</Lines>
  <Paragraphs>7</Paragraphs>
  <ScaleCrop>false</ScaleCrop>
  <Company>農林水産省</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桑津　正輝</dc:creator>
  <cp:keywords/>
  <dc:description/>
  <cp:lastModifiedBy>濱谷 千史(HAMAYA Chifumi)</cp:lastModifiedBy>
  <cp:revision>422</cp:revision>
  <cp:lastPrinted>2025-02-20T08:18:00Z</cp:lastPrinted>
  <dcterms:created xsi:type="dcterms:W3CDTF">2018-12-17T02:16:00Z</dcterms:created>
  <dcterms:modified xsi:type="dcterms:W3CDTF">2025-08-29T04:16:00Z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0x01010009A7B75DD3FB6D4A9480CD339017A499</vt:lpwstr>
  </property>
  <property fmtid="{D5CDD505-2E9C-101B-9397-08002B2CF9AE}" pid="3" name="MediaServiceImageTags">
    <vt:lpwstr/>
  </property>
</Properties>
</file>