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eastAsia"/>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560705</wp:posOffset>
                      </wp:positionH>
                      <wp:positionV relativeFrom="paragraph">
                        <wp:posOffset>54610</wp:posOffset>
                      </wp:positionV>
                      <wp:extent cx="5267325" cy="3024505"/>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3024505"/>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38.15pt;mso-wrap-distance-top:0pt;width:414.75pt;mso-wrap-distance-left:9pt;margin-left:44.15pt;z-index:5;"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6;"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ascii="Century" w:hAnsi="Century"/>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rPr>
      </w:pPr>
      <w:r>
        <w:rPr>
          <w:rFonts w:hint="eastAsia"/>
        </w:rPr>
        <w:t>商号及び代表者氏名</w:t>
      </w:r>
      <w:r>
        <w:rPr>
          <w:rFonts w:hint="eastAsia"/>
          <w:spacing w:val="26"/>
        </w:rPr>
        <w:tab/>
      </w:r>
    </w:p>
    <w:p>
      <w:pPr>
        <w:pStyle w:val="0"/>
        <w:tabs>
          <w:tab w:val="left" w:leader="none" w:pos="8400"/>
        </w:tabs>
        <w:spacing w:line="234" w:lineRule="exact"/>
        <w:ind w:firstLine="4910" w:firstLineChars="1874"/>
        <w:rPr>
          <w:rFonts w:hint="default"/>
          <w:spacing w:val="26"/>
        </w:rPr>
      </w:pP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ascii="ＭＳ 明朝" w:hAnsi="ＭＳ 明朝"/>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（３）令和６年度高知県建設工事競争入札参加資格決定通知書の写し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w:t>
      </w:r>
      <w:r>
        <w:rPr>
          <w:rFonts w:hint="eastAsia"/>
          <w:kern w:val="0"/>
        </w:rPr>
        <w:t>高知県内に契約可能な営業拠点（契約権限を委任した営業所）</w:t>
      </w:r>
      <w:bookmarkStart w:id="0" w:name="_GoBack"/>
      <w:bookmarkEnd w:id="0"/>
      <w:r>
        <w:rPr>
          <w:rFonts w:hint="eastAsia"/>
          <w:kern w:val="0"/>
        </w:rPr>
        <w:t>を設置している証明書の写し及び経営規模等評価結果通知書・総合評定値通知書（経営事項審査結果通知書）の写し（※高知県内に本社又は本店を置かない者のみ。）</w:t>
      </w:r>
    </w:p>
    <w:p>
      <w:pPr>
        <w:pStyle w:val="0"/>
        <w:ind w:left="630" w:hanging="630" w:hangingChars="300"/>
        <w:rPr>
          <w:rFonts w:hint="default"/>
        </w:rPr>
      </w:pPr>
      <w:r>
        <w:rPr>
          <w:rFonts w:hint="eastAsia"/>
        </w:rPr>
        <w:t>【（６）　特定建設業許可の写し※必要な場合のみ。】</w:t>
      </w:r>
    </w:p>
    <w:p>
      <w:pPr>
        <w:pStyle w:val="15"/>
        <w:wordWrap w:val="1"/>
        <w:autoSpaceDE w:val="1"/>
        <w:autoSpaceDN w:val="1"/>
        <w:adjustRightInd w:val="1"/>
        <w:spacing w:line="240" w:lineRule="auto"/>
        <w:rPr>
          <w:rFonts w:hint="default"/>
        </w:rPr>
      </w:pPr>
      <w:r>
        <w:rPr>
          <w:rFonts w:hint="eastAsia"/>
        </w:rPr>
        <w:t>（７）　企業の評価項目一覧表（様式５）</w:t>
      </w:r>
    </w:p>
    <w:p>
      <w:pPr>
        <w:pStyle w:val="15"/>
        <w:wordWrap w:val="1"/>
        <w:autoSpaceDE w:val="1"/>
        <w:autoSpaceDN w:val="1"/>
        <w:adjustRightInd w:val="1"/>
        <w:spacing w:line="240" w:lineRule="auto"/>
        <w:rPr>
          <w:rFonts w:hint="default"/>
        </w:rPr>
      </w:pPr>
      <w:r>
        <w:rPr>
          <w:rFonts w:hint="eastAsia"/>
        </w:rPr>
        <w:t>（８）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（９）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ascii="ＭＳ ゴシック" w:hAnsi="ＭＳ ゴシック" w:eastAsia="ＭＳ ゴシック"/>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w:t>
      </w:r>
      <w:r>
        <w:rPr>
          <w:rFonts w:hint="eastAsia"/>
          <w:color w:val="000000" w:themeColor="text1"/>
          <w:sz w:val="18"/>
        </w:rPr>
        <w:t>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color w:val="000000" w:themeColor="text1"/>
          <w:sz w:val="18"/>
        </w:rPr>
      </w:pPr>
      <w:r>
        <w:rPr>
          <w:rFonts w:hint="eastAsia"/>
        </w:rPr>
        <w:t>（注）</w:t>
      </w:r>
      <w:r>
        <w:rPr>
          <w:rFonts w:hint="eastAsia"/>
          <w:sz w:val="18"/>
        </w:rPr>
        <w:t>　　記</w:t>
      </w:r>
      <w:r>
        <w:rPr>
          <w:rFonts w:hint="eastAsia"/>
          <w:color w:val="000000" w:themeColor="text1"/>
          <w:sz w:val="18"/>
        </w:rPr>
        <w:t>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高知港改修（重要）工事</w:t>
      </w:r>
    </w:p>
    <w:p>
      <w:pPr>
        <w:pStyle w:val="19"/>
        <w:rPr>
          <w:rFonts w:hint="default"/>
          <w:spacing w:val="0"/>
          <w:sz w:val="24"/>
        </w:rPr>
      </w:pPr>
      <w:r>
        <w:rPr>
          <w:rFonts w:hint="eastAsia"/>
          <w:sz w:val="24"/>
        </w:rPr>
        <w:t>（港改修（防安重）第</w:t>
      </w:r>
      <w:r>
        <w:rPr>
          <w:rFonts w:hint="eastAsia"/>
          <w:sz w:val="24"/>
        </w:rPr>
        <w:t>01-5</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8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8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8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8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地域内拠点の有無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000000"/>
                <w:kern w:val="0"/>
                <w:sz w:val="20"/>
                <w:u w:val="thick" w:color="FFFFFF"/>
              </w:rPr>
            </w:pPr>
            <w:r>
              <w:rPr>
                <w:rFonts w:hint="eastAsia"/>
                <w:color w:val="000000"/>
                <w:kern w:val="0"/>
                <w:sz w:val="20"/>
                <w:u w:val="thick" w:color="FFFFFF"/>
              </w:rPr>
              <w:t>高知県内</w:t>
            </w:r>
          </w:p>
          <w:p>
            <w:pPr>
              <w:pStyle w:val="19"/>
              <w:widowControl w:val="1"/>
              <w:autoSpaceDE w:val="0"/>
              <w:autoSpaceDN w:val="0"/>
              <w:rPr>
                <w:rFonts w:hint="default"/>
              </w:rPr>
            </w:pPr>
            <w:r>
              <w:rPr>
                <w:rFonts w:hint="eastAsia"/>
                <w:color w:val="000000"/>
                <w:kern w:val="0"/>
                <w:sz w:val="20"/>
                <w:u w:val="thick" w:color="FFFFFF"/>
              </w:rPr>
              <w:t>主たる営業所</w:t>
            </w:r>
          </w:p>
        </w:tc>
        <w:tc>
          <w:tcPr>
            <w:tcW w:w="1076" w:type="dxa"/>
            <w:vAlign w:val="center"/>
          </w:tcPr>
          <w:p>
            <w:pPr>
              <w:pStyle w:val="0"/>
              <w:autoSpaceDE w:val="0"/>
              <w:autoSpaceDN w:val="0"/>
              <w:jc w:val="right"/>
              <w:rPr>
                <w:rFonts w:hint="default"/>
              </w:rPr>
            </w:pPr>
            <w:r>
              <w:rPr>
                <w:rFonts w:hint="eastAsia"/>
              </w:rPr>
              <w:t>点</w:t>
            </w:r>
          </w:p>
        </w:tc>
      </w:tr>
      <w:tr>
        <w:trPr>
          <w:cantSplit/>
          <w:trHeight w:val="58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使用する作業船保有の有無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自社保有</w:t>
            </w:r>
          </w:p>
        </w:tc>
        <w:tc>
          <w:tcPr>
            <w:tcW w:w="1076" w:type="dxa"/>
            <w:vAlign w:val="center"/>
          </w:tcPr>
          <w:p>
            <w:pPr>
              <w:pStyle w:val="0"/>
              <w:autoSpaceDE w:val="0"/>
              <w:autoSpaceDN w:val="0"/>
              <w:jc w:val="right"/>
              <w:rPr>
                <w:rFonts w:hint="default"/>
              </w:rPr>
            </w:pPr>
            <w:r>
              <w:rPr>
                <w:rFonts w:hint="eastAsia"/>
              </w:rPr>
              <w:t>点</w:t>
            </w:r>
          </w:p>
        </w:tc>
      </w:tr>
      <w:tr>
        <w:trPr>
          <w:cantSplit/>
          <w:trHeight w:val="58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sz w:val="18"/>
              </w:rPr>
            </w:pPr>
            <w:r>
              <w:rPr>
                <w:rFonts w:hint="eastAsia"/>
                <w:sz w:val="18"/>
              </w:rPr>
              <w:t>独占禁止法違反による</w:t>
            </w:r>
          </w:p>
          <w:p>
            <w:pPr>
              <w:pStyle w:val="0"/>
              <w:autoSpaceDE w:val="0"/>
              <w:autoSpaceDN w:val="0"/>
              <w:rPr>
                <w:rFonts w:hint="default"/>
                <w:sz w:val="16"/>
              </w:rPr>
            </w:pPr>
            <w:r>
              <w:rPr>
                <w:rFonts w:hint="eastAsia"/>
                <w:sz w:val="18"/>
              </w:rPr>
              <w:t>指名停止</w:t>
            </w:r>
          </w:p>
        </w:tc>
        <w:tc>
          <w:tcPr>
            <w:tcW w:w="1076" w:type="dxa"/>
            <w:vAlign w:val="center"/>
          </w:tcPr>
          <w:p>
            <w:pPr>
              <w:pStyle w:val="0"/>
              <w:autoSpaceDE w:val="0"/>
              <w:autoSpaceDN w:val="0"/>
              <w:jc w:val="right"/>
              <w:rPr>
                <w:rFonts w:hint="default"/>
              </w:rPr>
            </w:pPr>
            <w:r>
              <w:rPr>
                <w:rFonts w:hint="eastAsia"/>
              </w:rPr>
              <w:t>点</w:t>
            </w:r>
          </w:p>
        </w:tc>
      </w:tr>
      <w:tr>
        <w:trPr>
          <w:trHeight w:val="582"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r>
        <w:rPr>
          <w:rFonts w:hint="eastAsia"/>
        </w:rPr>
        <w:t xml:space="preserve">  </w:t>
      </w: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sz w:val="18"/>
        </w:rPr>
        <w:t>２　同種・類似工事の成績評定を審査有として申請す</w:t>
      </w:r>
      <w:r>
        <w:rPr>
          <w:rFonts w:hint="eastAsia"/>
          <w:color w:val="000000" w:themeColor="text1"/>
          <w:sz w:val="18"/>
        </w:rPr>
        <w:t>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記載内容の確認資料として、</w:t>
      </w:r>
      <w:r>
        <w:rPr>
          <w:rFonts w:hint="default"/>
          <w:color w:val="000000" w:themeColor="text1"/>
          <w:sz w:val="18"/>
        </w:rPr>
        <w:t>CORINS</w:t>
      </w:r>
      <w:r>
        <w:rPr>
          <w:rFonts w:hint="eastAsia"/>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snapToGrid w:val="0"/>
        <w:ind w:left="400" w:hanging="180"/>
        <w:rPr>
          <w:rFonts w:hint="default"/>
          <w:color w:val="000000" w:themeColor="text1"/>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6" w:beforeLines="20" w:beforeAutospacing="0" w:after="56" w:afterLines="20" w:afterAutospacing="0"/>
        <w:ind w:left="0" w:leftChars="0" w:right="609" w:rightChars="290"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6" w:beforeLines="20" w:beforeAutospacing="0" w:after="56" w:afterLines="20" w:afterAutospacing="0"/>
        <w:ind w:left="734" w:leftChars="250" w:right="609" w:rightChars="29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6" w:beforeLines="20" w:beforeAutospacing="0" w:after="56" w:afterLines="20" w:afterAutospacing="0"/>
        <w:ind w:left="734" w:leftChars="250" w:right="609" w:rightChars="29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6" w:beforeLines="20" w:beforeAutospacing="0" w:after="56" w:afterLines="20" w:afterAutospacing="0"/>
        <w:ind w:left="734" w:leftChars="250" w:right="609" w:rightChars="29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6" w:beforeLines="20" w:beforeAutospacing="0" w:after="56" w:afterLines="20" w:afterAutospacing="0"/>
        <w:ind w:left="734" w:leftChars="250" w:right="609" w:rightChars="29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6" w:beforeLines="20" w:beforeAutospacing="0" w:after="56" w:afterLines="20" w:afterAutospacing="0"/>
        <w:ind w:left="734" w:leftChars="250" w:right="609" w:rightChars="29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tabs>
          <w:tab w:val="left" w:leader="none" w:pos="525"/>
        </w:tabs>
        <w:autoSpaceDE w:val="0"/>
        <w:autoSpaceDN w:val="0"/>
        <w:snapToGrid w:val="0"/>
        <w:spacing w:before="56" w:beforeLines="20" w:beforeAutospacing="0" w:after="56" w:afterLines="20" w:afterAutospacing="0"/>
        <w:ind w:left="0" w:leftChars="0" w:right="609" w:rightChars="290" w:hanging="653" w:hangingChars="408"/>
        <w:rPr>
          <w:rFonts w:hint="default"/>
          <w:spacing w:val="-20"/>
          <w:sz w:val="20"/>
        </w:rPr>
      </w:pPr>
    </w:p>
    <w:p>
      <w:pPr>
        <w:pStyle w:val="0"/>
        <w:widowControl w:val="1"/>
        <w:ind w:right="609" w:rightChars="290"/>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8" name="Rectangle 260"/>
                <a:graphic xmlns:a="http://schemas.openxmlformats.org/drawingml/2006/main">
                  <a:graphicData uri="http://schemas.microsoft.com/office/word/2010/wordprocessingShape">
                    <wps:wsp>
                      <wps:cNvPr id="1028"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wrap-distance-right:9pt;mso-wrap-distance-bottom:0pt;margin-top:6.75pt;mso-position-vertical-relative:text;mso-position-horizontal-relative:text;v-text-anchor:top;position:absolute;height:549.04pt;mso-wrap-distance-top:0pt;width:451.5pt;mso-wrap-distance-left:9pt;margin-left:0pt;z-index:-503316478;" o:spid="_x0000_s1028"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9" name="Rectangle 261"/>
                <a:graphic xmlns:a="http://schemas.openxmlformats.org/drawingml/2006/main">
                  <a:graphicData uri="http://schemas.microsoft.com/office/word/2010/wordprocessingShape">
                    <wps:wsp>
                      <wps:cNvPr id="1029"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wrap-distance-right:9pt;mso-wrap-distance-bottom:0pt;margin-top:1.6pt;mso-position-vertical-relative:text;mso-position-horizontal-relative:text;v-text-anchor:top;position:absolute;height:236.3pt;mso-wrap-distance-top:0pt;width:357.15pt;mso-wrap-distance-left:9pt;margin-left:56pt;z-index:3;"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0" name="Rectangle 262"/>
                <a:graphic xmlns:a="http://schemas.openxmlformats.org/drawingml/2006/main">
                  <a:graphicData uri="http://schemas.microsoft.com/office/word/2010/wordprocessingShape">
                    <wps:wsp>
                      <wps:cNvPr id="1030"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wrap-distance-right:9pt;mso-wrap-distance-bottom:0pt;margin-top:12.3pt;mso-position-vertical-relative:text;mso-position-horizontal-relative:text;position:absolute;height:242.95pt;mso-wrap-distance-top:0pt;width:357.15pt;mso-wrap-distance-left:9pt;margin-left:55pt;z-index:4;" o:spid="_x0000_s103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color w:val="000000" w:themeColor="text1"/>
          <w:sz w:val="18"/>
        </w:rPr>
        <w:t>２　記載内容の確認資料として、</w:t>
      </w:r>
      <w:r>
        <w:rPr>
          <w:rFonts w:hint="default"/>
          <w:snapToGrid w:val="0"/>
          <w:color w:val="000000" w:themeColor="text1"/>
          <w:sz w:val="18"/>
        </w:rPr>
        <w:t>CORINS</w:t>
      </w:r>
      <w:r>
        <w:rPr>
          <w:rFonts w:hint="eastAsia"/>
          <w:snapToGrid w:val="0"/>
          <w:color w:val="000000" w:themeColor="text1"/>
          <w:sz w:val="18"/>
        </w:rPr>
        <w:t>登録内容確認書の写し（</w:t>
      </w:r>
      <w:r>
        <w:rPr>
          <w:rFonts w:hint="default"/>
          <w:color w:val="000000" w:themeColor="text1"/>
          <w:sz w:val="18"/>
        </w:rPr>
        <w:t>CORINS</w:t>
      </w:r>
      <w:r>
        <w:rPr>
          <w:rFonts w:hint="eastAsia"/>
          <w:color w:val="000000" w:themeColor="text1"/>
          <w:sz w:val="18"/>
        </w:rPr>
        <w:t>登録内容確認書</w:t>
      </w:r>
      <w:r>
        <w:rPr>
          <w:rFonts w:hint="eastAsia"/>
          <w:snapToGrid w:val="0"/>
          <w:color w:val="000000" w:themeColor="text1"/>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w:t>
      </w:r>
      <w:r>
        <w:rPr>
          <w:rFonts w:hint="eastAsia"/>
          <w:snapToGrid w:val="0"/>
          <w:sz w:val="18"/>
        </w:rPr>
        <w:t>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610</TotalTime>
  <Pages>13</Pages>
  <Words>203</Words>
  <Characters>6653</Characters>
  <Application>JUST Note</Application>
  <Lines>9690</Lines>
  <Paragraphs>545</Paragraphs>
  <CharactersWithSpaces>7010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2024-07-11T03:59:04Z</cp:lastPrinted>
  <dcterms:created xsi:type="dcterms:W3CDTF">2018-03-20T11:53:00Z</dcterms:created>
  <dcterms:modified xsi:type="dcterms:W3CDTF">2024-07-11T04:06:23Z</dcterms:modified>
  <cp:revision>75</cp:revision>
</cp:coreProperties>
</file>