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20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 w:ascii="Century" w:hAnsi="Century" w:eastAsia="ＭＳ 明朝"/>
        </w:rPr>
        <w:t>（第</w:t>
      </w:r>
      <w:r>
        <w:rPr>
          <w:rFonts w:hint="eastAsia" w:ascii="Century" w:hAnsi="Century" w:eastAsia="ＭＳ 明朝"/>
        </w:rPr>
        <w:t>17</w:t>
      </w:r>
      <w:r>
        <w:rPr>
          <w:rFonts w:hint="eastAsia" w:ascii="Century" w:hAnsi="Century" w:eastAsia="ＭＳ 明朝"/>
        </w:rPr>
        <w:t>条関係）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7350" w:firstLineChars="35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2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高知県知事　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830" w:firstLineChars="23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借受者その他の者</w:t>
      </w:r>
    </w:p>
    <w:p>
      <w:pPr>
        <w:pStyle w:val="0"/>
        <w:overflowPunct w:val="0"/>
        <w:autoSpaceDE w:val="0"/>
        <w:autoSpaceDN w:val="0"/>
        <w:spacing w:line="320" w:lineRule="exact"/>
        <w:ind w:firstLine="5670" w:firstLineChars="27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住所</w:t>
      </w:r>
    </w:p>
    <w:p>
      <w:pPr>
        <w:pStyle w:val="0"/>
        <w:overflowPunct w:val="0"/>
        <w:autoSpaceDE w:val="0"/>
        <w:autoSpaceDN w:val="0"/>
        <w:spacing w:line="320" w:lineRule="exact"/>
        <w:ind w:firstLine="5670" w:firstLineChars="27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line="320" w:lineRule="exact"/>
        <w:ind w:firstLine="5670" w:firstLineChars="27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</w:rPr>
      </w:pPr>
      <w:r>
        <w:rPr>
          <w:rFonts w:hint="eastAsia"/>
        </w:rPr>
        <w:t>歯科衛生士</w:t>
      </w:r>
      <w:r>
        <w:rPr>
          <w:rFonts w:hint="eastAsia" w:ascii="Century" w:hAnsi="Century" w:eastAsia="ＭＳ 明朝"/>
        </w:rPr>
        <w:t>養成奨学金償還（一部）免除承認申請書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下記のとおり高知県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</w:rPr>
        <w:t>養成奨学金貸付け条例第９条第３項の規定に基づく奨学金の（一部の）償還の免除を希望するので、高知県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</w:rPr>
        <w:t>養成奨学金貸付け条例施行規則第</w:t>
      </w:r>
      <w:r>
        <w:rPr>
          <w:rFonts w:hint="eastAsia" w:ascii="Century" w:hAnsi="Century" w:eastAsia="ＭＳ 明朝"/>
        </w:rPr>
        <w:t>17</w:t>
      </w:r>
      <w:r>
        <w:rPr>
          <w:rFonts w:hint="eastAsia" w:ascii="Century" w:hAnsi="Century" w:eastAsia="ＭＳ 明朝"/>
        </w:rPr>
        <w:t>条第７項の規定により申請します。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１　奨学金の貸付けを受けた期間　　　　　　　　　　年　　月から　　　　　　年　　月まで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２　貸付けを受けた奨学金の額　　　　　　　　　　　　　　　　　　　　　　　円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３　償還済みの奨学金の額　　　　　　　　　　　　　　　　　　　　　　　　　円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４　未償還の奨学金の額　　　　　　　　　　　　　　　　　　　　　　　　　　円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５　奨学金の全部又は一部の償還の免除を申請する理由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注　１　心身障害の場合は、病院又は診療所の作成した診断書を添えてください。</w:t>
      </w:r>
    </w:p>
    <w:p>
      <w:pPr>
        <w:pStyle w:val="0"/>
        <w:rPr>
          <w:rFonts w:hint="default"/>
        </w:rPr>
      </w:pPr>
      <w:r>
        <w:rPr>
          <w:rFonts w:hint="eastAsia" w:ascii="Century" w:hAnsi="Century" w:eastAsia="ＭＳ 明朝"/>
        </w:rPr>
        <w:t>２　借受者が死亡した場合は、死亡したことを証明する書類を添えて、遺族の方が申請してください。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22</Pages>
  <Words>47</Words>
  <Characters>5810</Characters>
  <Application>JUST Note</Application>
  <Lines>22200</Lines>
  <Paragraphs>345</Paragraphs>
  <CharactersWithSpaces>7235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Z22171</cp:lastModifiedBy>
  <dcterms:created xsi:type="dcterms:W3CDTF">2017-10-10T11:06:00Z</dcterms:created>
  <dcterms:modified xsi:type="dcterms:W3CDTF">2022-12-21T01:03:22Z</dcterms:modified>
  <cp:revision>8</cp:revision>
</cp:coreProperties>
</file>