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kern w:val="0"/>
          <w:u w:val="none" w:color="auto"/>
        </w:rPr>
      </w:pPr>
      <w:bookmarkStart w:id="0" w:name="_GoBack"/>
      <w:bookmarkEnd w:id="0"/>
      <w:r>
        <w:rPr>
          <w:rFonts w:hint="eastAsia" w:ascii="ＭＳ 明朝" w:hAnsi="ＭＳ 明朝" w:eastAsia="ＭＳ 明朝"/>
          <w:kern w:val="0"/>
          <w:u w:val="none" w:color="auto"/>
        </w:rPr>
        <w:t>別記</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第１号様式（第６条関係）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令和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令和７年度高知県自殺対策強化事業費（ひきこもり自律支援）補助金交付要綱第６条第１項の規定により、補助金の交付を下記のとおり関係書類を添えて申請します。</w:t>
      </w:r>
    </w:p>
    <w:p>
      <w:pPr>
        <w:pStyle w:val="0"/>
        <w:autoSpaceDE w:val="0"/>
        <w:autoSpaceDN w:val="0"/>
        <w:rPr>
          <w:rFonts w:hint="eastAsia" w:ascii="ＭＳ 明朝" w:hAnsi="ＭＳ 明朝" w:eastAsia="ＭＳ 明朝"/>
          <w:kern w:val="0"/>
          <w:u w:val="none" w:color="auto"/>
        </w:rPr>
      </w:pPr>
    </w:p>
    <w:p>
      <w:pPr>
        <w:pStyle w:val="15"/>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補助金交付申請額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地域自殺対策強化事業所要額調（別紙１）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地域自殺対策強化事業実施計画総括表（別紙２－１）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地域自殺対策強化事業実施計画書（別紙２－２）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事業別支出内訳（別紙３）</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歳入歳出予算書（別紙４）</w:t>
      </w:r>
    </w:p>
    <w:p>
      <w:pPr>
        <w:pStyle w:val="0"/>
        <w:autoSpaceDE w:val="0"/>
        <w:autoSpaceDN w:val="0"/>
        <w:ind w:firstLine="106" w:firstLineChars="50"/>
        <w:rPr>
          <w:rFonts w:hint="eastAsia" w:ascii="ＭＳ 明朝" w:hAnsi="ＭＳ 明朝" w:eastAsia="ＭＳ 明朝"/>
          <w:kern w:val="0"/>
          <w:u w:val="none" w:color="auto"/>
        </w:rPr>
      </w:pP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団体規約、名簿、令和６年度決算書、令和７年度予算書</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７</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補助金変更交付申請書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　月　日付け　第　号で交付の決定がありました補助事業を下記のとおり変更したいので、令和７年度高知県自殺対策強化事業費（ひきこもり自律支援）補助金交付要綱第８条第１号の規定により、関係書類を添えて申請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地域自殺対策強化事業所要額調（別紙１）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地域自殺対策強化事業実施計画総括表（別紙２－１）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地域自殺対策強化事業実施計画書（別紙２－２）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事業別支出内訳（別紙３）</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歳入歳出予算書（別紙４）</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補助事業中止（廃止）承認申請書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　月　日付け　第　号で（変更）交付の決定がありました補助事業を中止（廃止）したいので、令和７年度高知県自殺対策強化事業費（ひきこもり自律支援）補助金交付要綱第８条第２号の規定により、下記のとおり申請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rPr>
        <w:sectPr>
          <w:pgSz w:w="11906" w:h="16838"/>
          <w:pgMar w:top="1418" w:right="1418" w:bottom="1418" w:left="1418" w:header="851" w:footer="992" w:gutter="0"/>
          <w:cols w:space="720"/>
          <w:textDirection w:val="lrTb"/>
          <w:docGrid w:type="linesAndChars" w:linePitch="360" w:charSpace="-1541"/>
        </w:sectPr>
      </w:pPr>
      <w:r>
        <w:rPr>
          <w:rFonts w:hint="eastAsia" w:ascii="ＭＳ 明朝" w:hAnsi="ＭＳ 明朝" w:eastAsia="ＭＳ 明朝"/>
          <w:kern w:val="0"/>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令和７年度高知県自殺対策強化事業費（ひきこもり自律支援）補助金調書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令和７年度　　　　　　　　　　　　　　　　　　　　　　　　　　　　　　　　　　　　　　　　　　　　　　　　　　　　　　（市町村（団体）名）</w:t>
      </w:r>
    </w:p>
    <w:tbl>
      <w:tblPr>
        <w:tblStyle w:val="25"/>
        <w:tblW w:w="0" w:type="auto"/>
        <w:tblInd w:w="0" w:type="dxa"/>
        <w:tblLayout w:type="fixed"/>
        <w:tblLook w:firstRow="1" w:lastRow="0" w:firstColumn="1" w:lastColumn="0" w:noHBand="0" w:noVBand="1" w:val="04A0"/>
      </w:tblPr>
      <w:tblGrid>
        <w:gridCol w:w="1428"/>
        <w:gridCol w:w="1540"/>
        <w:gridCol w:w="1010"/>
        <w:gridCol w:w="1326"/>
        <w:gridCol w:w="1326"/>
        <w:gridCol w:w="1326"/>
        <w:gridCol w:w="1326"/>
        <w:gridCol w:w="1326"/>
        <w:gridCol w:w="1326"/>
        <w:gridCol w:w="1326"/>
        <w:gridCol w:w="1326"/>
        <w:gridCol w:w="1326"/>
      </w:tblGrid>
      <w:tr>
        <w:trPr>
          <w:trHeight w:val="360" w:hRule="atLeast"/>
        </w:trPr>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県</w:t>
            </w:r>
          </w:p>
        </w:tc>
        <w:tc>
          <w:tcPr>
            <w:tcW w:w="1060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市町村（民間の団体）</w:t>
            </w:r>
          </w:p>
        </w:tc>
        <w:tc>
          <w:tcPr>
            <w:tcW w:w="1326" w:type="dxa"/>
            <w:vMerge w:val="restart"/>
            <w:vAlign w:val="top"/>
          </w:tcPr>
          <w:p>
            <w:pPr>
              <w:pStyle w:val="0"/>
              <w:autoSpaceDE w:val="0"/>
              <w:autoSpaceDN w:val="0"/>
              <w:jc w:val="center"/>
              <w:rPr>
                <w:rFonts w:hint="eastAsia"/>
                <w:u w:val="none" w:color="auto"/>
              </w:rPr>
            </w:pPr>
            <w:r>
              <w:rPr>
                <w:rFonts w:hint="eastAsia"/>
                <w:sz w:val="20"/>
                <w:u w:val="none" w:color="auto"/>
              </w:rPr>
              <w:t>備考</w:t>
            </w:r>
          </w:p>
        </w:tc>
      </w:tr>
      <w:tr>
        <w:trPr>
          <w:trHeight w:val="360" w:hRule="atLeast"/>
        </w:trPr>
        <w:tc>
          <w:tcPr>
            <w:tcW w:w="1428" w:type="dxa"/>
            <w:vMerge w:val="restart"/>
            <w:vAlign w:val="top"/>
          </w:tcPr>
          <w:p>
            <w:pPr>
              <w:pStyle w:val="0"/>
              <w:autoSpaceDE w:val="0"/>
              <w:autoSpaceDN w:val="0"/>
              <w:jc w:val="center"/>
              <w:rPr>
                <w:rFonts w:hint="eastAsia"/>
                <w:u w:val="none" w:color="auto"/>
              </w:rPr>
            </w:pPr>
            <w:r>
              <w:rPr>
                <w:rFonts w:hint="eastAsia"/>
                <w:sz w:val="20"/>
                <w:u w:val="none" w:color="auto"/>
              </w:rPr>
              <w:t>歳出予算科目</w:t>
            </w:r>
          </w:p>
        </w:tc>
        <w:tc>
          <w:tcPr>
            <w:tcW w:w="1540" w:type="dxa"/>
            <w:vMerge w:val="restart"/>
            <w:vAlign w:val="top"/>
          </w:tcPr>
          <w:p>
            <w:pPr>
              <w:pStyle w:val="0"/>
              <w:autoSpaceDE w:val="0"/>
              <w:autoSpaceDN w:val="0"/>
              <w:jc w:val="center"/>
              <w:rPr>
                <w:rFonts w:hint="eastAsia"/>
                <w:u w:val="none" w:color="auto"/>
              </w:rPr>
            </w:pPr>
            <w:r>
              <w:rPr>
                <w:rFonts w:hint="eastAsia"/>
                <w:sz w:val="20"/>
                <w:u w:val="none" w:color="auto"/>
              </w:rPr>
              <w:t>交付決定の額</w:t>
            </w:r>
          </w:p>
        </w:tc>
        <w:tc>
          <w:tcPr>
            <w:tcW w:w="1010" w:type="dxa"/>
            <w:vMerge w:val="restart"/>
            <w:vAlign w:val="top"/>
          </w:tcPr>
          <w:p>
            <w:pPr>
              <w:pStyle w:val="0"/>
              <w:autoSpaceDE w:val="0"/>
              <w:autoSpaceDN w:val="0"/>
              <w:jc w:val="center"/>
              <w:rPr>
                <w:rFonts w:hint="eastAsia"/>
                <w:u w:val="none" w:color="auto"/>
              </w:rPr>
            </w:pPr>
            <w:r>
              <w:rPr>
                <w:rFonts w:hint="eastAsia"/>
                <w:sz w:val="20"/>
                <w:u w:val="none" w:color="auto"/>
              </w:rPr>
              <w:t>補助率</w:t>
            </w:r>
          </w:p>
        </w:tc>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歳入</w:t>
            </w:r>
          </w:p>
        </w:tc>
        <w:tc>
          <w:tcPr>
            <w:tcW w:w="66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歳出</w:t>
            </w:r>
          </w:p>
        </w:tc>
        <w:tc>
          <w:tcPr>
            <w:tcW w:w="1326" w:type="dxa"/>
            <w:vMerge w:val="continue"/>
            <w:vAlign w:val="top"/>
          </w:tcPr>
          <w:p>
            <w:pPr>
              <w:pStyle w:val="0"/>
              <w:rPr>
                <w:rFonts w:hint="eastAsia"/>
              </w:rPr>
            </w:pPr>
          </w:p>
        </w:tc>
      </w:tr>
      <w:tr>
        <w:trPr/>
        <w:tc>
          <w:tcPr>
            <w:tcW w:w="1428" w:type="dxa"/>
            <w:vMerge w:val="continue"/>
            <w:vAlign w:val="top"/>
          </w:tcPr>
          <w:p>
            <w:pPr>
              <w:pStyle w:val="0"/>
              <w:rPr>
                <w:rFonts w:hint="eastAsia"/>
              </w:rPr>
            </w:pPr>
          </w:p>
        </w:tc>
        <w:tc>
          <w:tcPr>
            <w:tcW w:w="1540" w:type="dxa"/>
            <w:vMerge w:val="continue"/>
            <w:vAlign w:val="top"/>
          </w:tcPr>
          <w:p>
            <w:pPr>
              <w:pStyle w:val="0"/>
              <w:rPr>
                <w:rFonts w:hint="eastAsia"/>
              </w:rPr>
            </w:pPr>
          </w:p>
        </w:tc>
        <w:tc>
          <w:tcPr>
            <w:tcW w:w="1010" w:type="dxa"/>
            <w:vMerge w:val="continue"/>
            <w:vAlign w:val="top"/>
          </w:tcPr>
          <w:p>
            <w:pPr>
              <w:pStyle w:val="0"/>
              <w:rPr>
                <w:rFonts w:hint="eastAsia"/>
              </w:rPr>
            </w:pPr>
          </w:p>
        </w:tc>
        <w:tc>
          <w:tcPr>
            <w:tcW w:w="1326" w:type="dxa"/>
            <w:vAlign w:val="top"/>
          </w:tcPr>
          <w:p>
            <w:pPr>
              <w:pStyle w:val="0"/>
              <w:autoSpaceDE w:val="0"/>
              <w:autoSpaceDN w:val="0"/>
              <w:jc w:val="center"/>
              <w:rPr>
                <w:rFonts w:hint="eastAsia"/>
                <w:u w:val="none" w:color="auto"/>
              </w:rPr>
            </w:pPr>
            <w:r>
              <w:rPr>
                <w:rFonts w:hint="eastAsia"/>
                <w:sz w:val="20"/>
                <w:u w:val="none" w:color="auto"/>
              </w:rPr>
              <w:t>科目</w:t>
            </w:r>
          </w:p>
        </w:tc>
        <w:tc>
          <w:tcPr>
            <w:tcW w:w="1326" w:type="dxa"/>
            <w:vAlign w:val="top"/>
          </w:tcPr>
          <w:p>
            <w:pPr>
              <w:pStyle w:val="0"/>
              <w:autoSpaceDE w:val="0"/>
              <w:autoSpaceDN w:val="0"/>
              <w:jc w:val="center"/>
              <w:rPr>
                <w:rFonts w:hint="eastAsia"/>
                <w:u w:val="none" w:color="auto"/>
              </w:rPr>
            </w:pPr>
            <w:r>
              <w:rPr>
                <w:rFonts w:hint="eastAsia"/>
                <w:sz w:val="20"/>
                <w:u w:val="none" w:color="auto"/>
              </w:rPr>
              <w:t>予算現額</w:t>
            </w:r>
          </w:p>
        </w:tc>
        <w:tc>
          <w:tcPr>
            <w:tcW w:w="1326" w:type="dxa"/>
            <w:vAlign w:val="top"/>
          </w:tcPr>
          <w:p>
            <w:pPr>
              <w:pStyle w:val="0"/>
              <w:autoSpaceDE w:val="0"/>
              <w:autoSpaceDN w:val="0"/>
              <w:jc w:val="center"/>
              <w:rPr>
                <w:rFonts w:hint="eastAsia"/>
                <w:u w:val="none" w:color="auto"/>
              </w:rPr>
            </w:pPr>
            <w:r>
              <w:rPr>
                <w:rFonts w:hint="eastAsia"/>
                <w:sz w:val="20"/>
                <w:u w:val="none" w:color="auto"/>
              </w:rPr>
              <w:t>収入済額</w:t>
            </w:r>
          </w:p>
        </w:tc>
        <w:tc>
          <w:tcPr>
            <w:tcW w:w="1326" w:type="dxa"/>
            <w:vAlign w:val="top"/>
          </w:tcPr>
          <w:p>
            <w:pPr>
              <w:pStyle w:val="0"/>
              <w:autoSpaceDE w:val="0"/>
              <w:autoSpaceDN w:val="0"/>
              <w:jc w:val="center"/>
              <w:rPr>
                <w:rFonts w:hint="eastAsia"/>
                <w:u w:val="none" w:color="auto"/>
              </w:rPr>
            </w:pPr>
            <w:r>
              <w:rPr>
                <w:rFonts w:hint="eastAsia"/>
                <w:sz w:val="20"/>
                <w:u w:val="none" w:color="auto"/>
              </w:rPr>
              <w:t>科目</w:t>
            </w:r>
          </w:p>
        </w:tc>
        <w:tc>
          <w:tcPr>
            <w:tcW w:w="1326" w:type="dxa"/>
            <w:vAlign w:val="top"/>
          </w:tcPr>
          <w:p>
            <w:pPr>
              <w:pStyle w:val="0"/>
              <w:autoSpaceDE w:val="0"/>
              <w:autoSpaceDN w:val="0"/>
              <w:jc w:val="center"/>
              <w:rPr>
                <w:rFonts w:hint="eastAsia"/>
                <w:u w:val="none" w:color="auto"/>
              </w:rPr>
            </w:pPr>
            <w:r>
              <w:rPr>
                <w:rFonts w:hint="eastAsia"/>
                <w:sz w:val="20"/>
                <w:u w:val="none" w:color="auto"/>
              </w:rPr>
              <w:t>予算現額</w:t>
            </w:r>
          </w:p>
        </w:tc>
        <w:tc>
          <w:tcPr>
            <w:tcW w:w="1326" w:type="dxa"/>
            <w:vAlign w:val="top"/>
          </w:tcPr>
          <w:p>
            <w:pPr>
              <w:pStyle w:val="0"/>
              <w:autoSpaceDE w:val="0"/>
              <w:autoSpaceDN w:val="0"/>
              <w:jc w:val="center"/>
              <w:rPr>
                <w:rFonts w:hint="eastAsia"/>
                <w:sz w:val="20"/>
                <w:u w:val="none" w:color="auto"/>
              </w:rPr>
            </w:pPr>
            <w:r>
              <w:rPr>
                <w:rFonts w:hint="eastAsia"/>
                <w:sz w:val="20"/>
                <w:u w:val="none" w:color="auto"/>
              </w:rPr>
              <w:t>うち補助金</w:t>
            </w:r>
          </w:p>
          <w:p>
            <w:pPr>
              <w:pStyle w:val="0"/>
              <w:autoSpaceDE w:val="0"/>
              <w:autoSpaceDN w:val="0"/>
              <w:jc w:val="center"/>
              <w:rPr>
                <w:rFonts w:hint="eastAsia"/>
                <w:u w:val="none" w:color="auto"/>
              </w:rPr>
            </w:pPr>
            <w:r>
              <w:rPr>
                <w:rFonts w:hint="eastAsia"/>
                <w:sz w:val="20"/>
                <w:u w:val="none" w:color="auto"/>
              </w:rPr>
              <w:t>相当額</w:t>
            </w:r>
          </w:p>
        </w:tc>
        <w:tc>
          <w:tcPr>
            <w:tcW w:w="1326" w:type="dxa"/>
            <w:vAlign w:val="top"/>
          </w:tcPr>
          <w:p>
            <w:pPr>
              <w:pStyle w:val="0"/>
              <w:autoSpaceDE w:val="0"/>
              <w:autoSpaceDN w:val="0"/>
              <w:jc w:val="center"/>
              <w:rPr>
                <w:rFonts w:hint="eastAsia"/>
                <w:u w:val="none" w:color="auto"/>
              </w:rPr>
            </w:pPr>
            <w:r>
              <w:rPr>
                <w:rFonts w:hint="eastAsia"/>
                <w:sz w:val="20"/>
                <w:u w:val="none" w:color="auto"/>
              </w:rPr>
              <w:t>支出済額</w:t>
            </w:r>
          </w:p>
        </w:tc>
        <w:tc>
          <w:tcPr>
            <w:tcW w:w="1326" w:type="dxa"/>
            <w:vAlign w:val="top"/>
          </w:tcPr>
          <w:p>
            <w:pPr>
              <w:pStyle w:val="0"/>
              <w:autoSpaceDE w:val="0"/>
              <w:autoSpaceDN w:val="0"/>
              <w:jc w:val="center"/>
              <w:rPr>
                <w:rFonts w:hint="eastAsia"/>
                <w:sz w:val="20"/>
                <w:u w:val="none" w:color="auto"/>
              </w:rPr>
            </w:pPr>
            <w:r>
              <w:rPr>
                <w:rFonts w:hint="eastAsia"/>
                <w:sz w:val="20"/>
                <w:u w:val="none" w:color="auto"/>
              </w:rPr>
              <w:t>うち補助金</w:t>
            </w:r>
          </w:p>
          <w:p>
            <w:pPr>
              <w:pStyle w:val="0"/>
              <w:autoSpaceDE w:val="0"/>
              <w:autoSpaceDN w:val="0"/>
              <w:jc w:val="center"/>
              <w:rPr>
                <w:rFonts w:hint="eastAsia"/>
                <w:u w:val="none" w:color="auto"/>
              </w:rPr>
            </w:pPr>
            <w:r>
              <w:rPr>
                <w:rFonts w:hint="eastAsia"/>
                <w:sz w:val="20"/>
                <w:u w:val="none" w:color="auto"/>
              </w:rPr>
              <w:t>相当額</w:t>
            </w:r>
          </w:p>
        </w:tc>
        <w:tc>
          <w:tcPr>
            <w:tcW w:w="1326" w:type="dxa"/>
            <w:vMerge w:val="continue"/>
            <w:vAlign w:val="top"/>
          </w:tcPr>
          <w:p>
            <w:pPr>
              <w:pStyle w:val="0"/>
              <w:rPr>
                <w:rFonts w:hint="eastAsia"/>
              </w:rPr>
            </w:pPr>
          </w:p>
        </w:tc>
      </w:tr>
      <w:tr>
        <w:trPr>
          <w:trHeight w:val="6034" w:hRule="atLeast"/>
        </w:trPr>
        <w:tc>
          <w:tcPr>
            <w:tcW w:w="1428" w:type="dxa"/>
            <w:vAlign w:val="top"/>
          </w:tcPr>
          <w:p>
            <w:pPr>
              <w:pStyle w:val="0"/>
              <w:autoSpaceDE w:val="0"/>
              <w:autoSpaceDN w:val="0"/>
              <w:rPr>
                <w:rFonts w:hint="eastAsia"/>
                <w:u w:val="none" w:color="auto"/>
              </w:rPr>
            </w:pPr>
          </w:p>
        </w:tc>
        <w:tc>
          <w:tcPr>
            <w:tcW w:w="1540" w:type="dxa"/>
            <w:vAlign w:val="top"/>
          </w:tcPr>
          <w:p>
            <w:pPr>
              <w:pStyle w:val="0"/>
              <w:autoSpaceDE w:val="0"/>
              <w:autoSpaceDN w:val="0"/>
              <w:rPr>
                <w:rFonts w:hint="eastAsia"/>
                <w:u w:val="none" w:color="auto"/>
              </w:rPr>
            </w:pPr>
          </w:p>
        </w:tc>
        <w:tc>
          <w:tcPr>
            <w:tcW w:w="1010"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r>
    </w:tbl>
    <w:p>
      <w:pPr>
        <w:pStyle w:val="0"/>
        <w:autoSpaceDE w:val="0"/>
        <w:autoSpaceDN w:val="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（記入要領）</w:t>
      </w:r>
    </w:p>
    <w:p>
      <w:pPr>
        <w:pStyle w:val="0"/>
        <w:autoSpaceDE w:val="0"/>
        <w:autoSpaceDN w:val="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１　「科目」は、歳入にあっては款、項、目、節を、歳出にあっては、款、項、目をそれぞれ記入してください。</w:t>
      </w:r>
    </w:p>
    <w:p>
      <w:pPr>
        <w:pStyle w:val="0"/>
        <w:autoSpaceDE w:val="0"/>
        <w:autoSpaceDN w:val="0"/>
        <w:ind w:left="180" w:hanging="180" w:hangingChars="10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２　「予算現額」は、歳入にあっては、当初予算額、補正予算額等の区分を、歳出にあっては、当初予算額、補正予算額、予備費支出額、流用増減額等の区分を明らかにして記入してください。</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sz w:val="18"/>
          <w:u w:val="none" w:color="auto"/>
        </w:rPr>
        <w:t>３　「備考」欄は、参考となるべき事項を適宜記入してください。</w:t>
      </w:r>
    </w:p>
    <w:p>
      <w:pPr>
        <w:rPr>
          <w:rFonts w:hint="eastAsia" w:ascii="ＭＳ 明朝" w:hAnsi="ＭＳ 明朝" w:eastAsia="ＭＳ 明朝"/>
          <w:kern w:val="0"/>
        </w:rPr>
        <w:sectPr>
          <w:pgSz w:w="16838" w:h="11906" w:orient="landscape"/>
          <w:pgMar w:top="1418" w:right="567" w:bottom="567" w:left="567" w:header="851" w:footer="992" w:gutter="0"/>
          <w:cols w:space="720"/>
          <w:textDirection w:val="lrTb"/>
          <w:docGrid w:linePitch="360" w:charSpace="-1541"/>
        </w:sectPr>
      </w:pPr>
    </w:p>
    <w:p>
      <w:pPr>
        <w:pStyle w:val="0"/>
        <w:autoSpaceDE w:val="0"/>
        <w:autoSpaceDN w:val="0"/>
        <w:rPr>
          <w:rFonts w:hint="eastAsia" w:ascii="ＭＳ 明朝" w:hAnsi="ＭＳ 明朝" w:eastAsia="ＭＳ 明朝"/>
          <w:kern w:val="0"/>
          <w:u w:val="none" w:color="auto"/>
        </w:rPr>
      </w:pPr>
    </w:p>
    <w:p>
      <w:pPr>
        <w:pStyle w:val="0"/>
        <w:autoSpaceDE w:val="0"/>
        <w:autoSpaceDN w:val="0"/>
        <w:spacing w:line="0" w:lineRule="atLeast"/>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jc w:val="right"/>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　月　日付け　第　号で（変更）交付の決定がありました補助事業を完了しましたので、令和７年度高知県自殺対策強化事業費（ひきこもり自律支援）補助金交付要綱第９条第１項の規定により、下記のとおり実績を報告します。</w:t>
      </w:r>
    </w:p>
    <w:p>
      <w:pPr>
        <w:pStyle w:val="0"/>
        <w:autoSpaceDE w:val="0"/>
        <w:autoSpaceDN w:val="0"/>
        <w:rPr>
          <w:rFonts w:hint="eastAsia" w:ascii="ＭＳ 明朝" w:hAnsi="ＭＳ 明朝" w:eastAsia="ＭＳ 明朝"/>
          <w:kern w:val="0"/>
          <w:u w:val="none" w:color="auto"/>
        </w:rPr>
      </w:pPr>
    </w:p>
    <w:p>
      <w:pPr>
        <w:pStyle w:val="15"/>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補助金精算額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差引き額　　　　　　　金　　　　　　　　　　円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地域自殺対策強化事業精算額調（別紙６）</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地域自殺対策強化事業実施報告総括表（別紙７－１）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地域自殺対策強化事業実施報告書（別紙７－２）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事業別支出内訳（別紙８）</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歳入歳出決算（見込み）書（別紙９）</w:t>
      </w:r>
    </w:p>
    <w:p>
      <w:pPr>
        <w:pStyle w:val="0"/>
        <w:autoSpaceDE w:val="0"/>
        <w:autoSpaceDN w:val="0"/>
        <w:ind w:firstLine="213"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第６号様式（第９条関係）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firstLine="637"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令和７年度高知県自殺対策強化事業費補助金に係る消費税仕入控除税額等報告書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　月　日付け　第　号で（変更）交付の決定を受けました補助金について、令和７年度高知県自殺対策強化事業費（ひきこもり自律支援）補助金交付要綱第９条第３項の規定により、下記のとおり報告します。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885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4"/>
        <w:gridCol w:w="2912"/>
      </w:tblGrid>
      <w:tr>
        <w:trPr>
          <w:trHeight w:val="696"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912" w:type="dxa"/>
            <w:vAlign w:val="center"/>
          </w:tcPr>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17"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24"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03"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（注）　国税還付金振込通知書（写し）その他参考となる資料を添えてください。</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第７号様式（第</w:t>
      </w:r>
      <w:r>
        <w:rPr>
          <w:rFonts w:hint="eastAsia" w:ascii="ＭＳ 明朝" w:hAnsi="ＭＳ 明朝" w:eastAsia="ＭＳ 明朝"/>
          <w:kern w:val="0"/>
          <w:u w:val="none" w:color="auto"/>
        </w:rPr>
        <w:t>10</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single" w:color="auto"/>
        </w:rPr>
        <w:t>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令和７年　月　日付け　第　号で（変更）交付の決定がありました補助金を概算交付されるよう令和７年度高知県自殺対策強化事業費（ひきこもり自律支援）補助金交付要綱第</w:t>
      </w:r>
      <w:r>
        <w:rPr>
          <w:rFonts w:hint="eastAsia" w:ascii="ＭＳ 明朝" w:hAnsi="ＭＳ 明朝" w:eastAsia="ＭＳ 明朝"/>
          <w:kern w:val="0"/>
          <w:u w:val="none" w:color="auto"/>
        </w:rPr>
        <w:t>10</w:t>
      </w:r>
      <w:r>
        <w:rPr>
          <w:rFonts w:hint="eastAsia" w:ascii="ＭＳ 明朝" w:hAnsi="ＭＳ 明朝" w:eastAsia="ＭＳ 明朝"/>
          <w:kern w:val="0"/>
          <w:u w:val="none" w:color="auto"/>
        </w:rPr>
        <w:t>条第２項の規定により、上記のとおり請求します。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既交付額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今回請求額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［振込口座］</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行</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名　</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　　別　（普通　・　当座）</w:t>
      </w: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　</w:t>
      </w: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名</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義</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人（カタカナ）　</w:t>
      </w:r>
    </w:p>
    <w:sectPr>
      <w:pgSz w:w="11906" w:h="16838"/>
      <w:pgMar w:top="1418" w:right="1418" w:bottom="1418" w:left="1418" w:header="851" w:footer="992" w:gutter="0"/>
      <w:cols w:space="720"/>
      <w:textDirection w:val="lrTb"/>
      <w:docGrid w:type="linesAndChars" w:linePitch="360"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trackRevisions/>
  <w:defaultTabStop w:val="840"/>
  <w:defaultTableStyle w:val="25"/>
  <w:drawingGridHorizontalSpacing w:val="220"/>
  <w:drawingGridVertic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2"/>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customStyle="1">
    <w:name w:val="記 (文字)"/>
    <w:basedOn w:val="10"/>
    <w:next w:val="22"/>
    <w:link w:val="15"/>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307</TotalTime>
  <Pages>7</Pages>
  <Words>4</Words>
  <Characters>1904</Characters>
  <Application>JUST Note</Application>
  <Lines>1350</Lines>
  <Paragraphs>140</Paragraphs>
  <CharactersWithSpaces>2897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平成１９年度高知県精神保健福祉協会補助金交付要綱</dc:title>
  <dc:creator>高知県</dc:creator>
  <cp:lastModifiedBy>500533</cp:lastModifiedBy>
  <cp:lastPrinted>2025-03-17T09:16:54Z</cp:lastPrinted>
  <dcterms:created xsi:type="dcterms:W3CDTF">2015-03-13T02:59:00Z</dcterms:created>
  <dcterms:modified xsi:type="dcterms:W3CDTF">2025-03-17T09:16:00Z</dcterms:modified>
  <cp:revision>27</cp:revision>
</cp:coreProperties>
</file>