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000000"/>
          <w:spacing w:val="4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別記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2"/>
          <w:sz w:val="21"/>
        </w:rPr>
        <w:t>第６号様式（第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15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条関係）</w:t>
      </w:r>
    </w:p>
    <w:p>
      <w:pPr>
        <w:pStyle w:val="0"/>
        <w:ind w:left="840" w:leftChars="1" w:hanging="838" w:hangingChars="399"/>
        <w:jc w:val="center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取得財産等管理台帳（　　　　年度）</w:t>
      </w:r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補助金名：高知県教育委員会地域おこし協力隊起業支援事業費補助金</w:t>
      </w:r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事業名：　　　　　　　　　　　　　　　　　　　</w:t>
      </w:r>
    </w:p>
    <w:tbl>
      <w:tblPr>
        <w:tblStyle w:val="11"/>
        <w:tblW w:w="15266" w:type="dxa"/>
        <w:jc w:val="left"/>
        <w:tblInd w:w="-6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7"/>
        <w:gridCol w:w="857"/>
        <w:gridCol w:w="1362"/>
        <w:gridCol w:w="1696"/>
        <w:gridCol w:w="954"/>
        <w:gridCol w:w="1484"/>
        <w:gridCol w:w="1696"/>
        <w:gridCol w:w="1378"/>
        <w:gridCol w:w="1802"/>
        <w:gridCol w:w="1272"/>
        <w:gridCol w:w="1908"/>
      </w:tblGrid>
      <w:tr>
        <w:trPr/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区　分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財産を取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得した者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規格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数量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単価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金額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取得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年月日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保管場所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県補助率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備　考</w:t>
            </w:r>
          </w:p>
        </w:tc>
      </w:tr>
      <w:tr>
        <w:trPr/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財産名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</w:p>
        </w:tc>
      </w:tr>
      <w:tr>
        <w:trPr>
          <w:trHeight w:val="3370" w:hRule="atLeas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spacing w:before="180" w:beforeLines="50" w:beforeAutospacing="0"/>
        <w:ind w:left="840" w:hanging="840" w:hangingChars="400"/>
        <w:jc w:val="both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（注）１　対象となる取得財産等は、取得価格又は効用の増加価格が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50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万円を超えるものとします。</w:t>
      </w:r>
    </w:p>
    <w:p>
      <w:pPr>
        <w:pStyle w:val="0"/>
        <w:ind w:left="838" w:leftChars="300" w:hanging="208" w:hangingChars="99"/>
        <w:jc w:val="both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２　事業名は、補助金交付申請を行った事業名称を記入してください。</w:t>
      </w:r>
    </w:p>
    <w:p>
      <w:pPr>
        <w:pStyle w:val="0"/>
        <w:ind w:left="838" w:leftChars="300" w:hanging="208" w:hangingChars="99"/>
        <w:jc w:val="both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３　数量は、同一規格であれば、一括して記載して差し支えありません。ただし、単価が異なる場合は、区分して記入してください。</w:t>
      </w:r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４　取得年月日は、検査を行う場合は、検収年月日を記入してください。</w:t>
      </w:r>
    </w:p>
    <w:p>
      <w:pPr>
        <w:pStyle w:val="0"/>
        <w:ind w:leftChars="0" w:firstLine="630" w:firstLineChars="300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５　施設財産等を取得した者と使用者とが異なる場合は、「備考」欄に使用者名を記入してください。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313</Characters>
  <Application>JUST Note</Application>
  <Lines>131</Lines>
  <Paragraphs>24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溝渕</dc:creator>
  <cp:lastModifiedBy>494692</cp:lastModifiedBy>
  <cp:lastPrinted>2025-02-21T09:11:52Z</cp:lastPrinted>
  <dcterms:created xsi:type="dcterms:W3CDTF">2023-02-08T08:03:00Z</dcterms:created>
  <dcterms:modified xsi:type="dcterms:W3CDTF">2025-05-19T10:05:47Z</dcterms:modified>
  <cp:revision>0</cp:revision>
</cp:coreProperties>
</file>