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86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0"/>
        <w:gridCol w:w="1076"/>
        <w:gridCol w:w="1440"/>
        <w:gridCol w:w="1440"/>
        <w:gridCol w:w="1440"/>
        <w:gridCol w:w="1800"/>
      </w:tblGrid>
      <w:tr>
        <w:trPr>
          <w:trHeight w:val="510" w:hRule="atLeast"/>
        </w:trPr>
        <w:tc>
          <w:tcPr>
            <w:tcW w:w="9786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pacing w:val="320"/>
                <w:kern w:val="0"/>
                <w:sz w:val="32"/>
                <w:fitText w:val="3200" w:id="1"/>
              </w:rPr>
              <w:t>見積記</w:t>
            </w:r>
            <w:r>
              <w:rPr>
                <w:rFonts w:hint="eastAsia" w:asciiTheme="majorEastAsia" w:hAnsiTheme="majorEastAsia" w:eastAsiaTheme="majorEastAsia"/>
                <w:spacing w:val="37"/>
                <w:kern w:val="0"/>
                <w:sz w:val="32"/>
                <w:fitText w:val="3200" w:id="1"/>
              </w:rPr>
              <w:t>録</w:t>
            </w:r>
          </w:p>
        </w:tc>
      </w:tr>
      <w:tr>
        <w:trPr>
          <w:trHeight w:val="44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kern w:val="0"/>
                <w:fitText w:val="1890" w:id="2"/>
              </w:rPr>
              <w:t>工事（業務）番</w:t>
            </w:r>
            <w:r>
              <w:rPr>
                <w:rFonts w:hint="eastAsia" w:asciiTheme="majorEastAsia" w:hAnsiTheme="majorEastAsia" w:eastAsiaTheme="majorEastAsia"/>
                <w:kern w:val="0"/>
                <w:fitText w:val="1890" w:id="2"/>
              </w:rPr>
              <w:t>号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委文振第７－１号</w:t>
            </w:r>
          </w:p>
        </w:tc>
      </w:tr>
      <w:tr>
        <w:trPr>
          <w:trHeight w:val="44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工事（委託業務）名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藤並の森橋梁改修調査委託業務</w:t>
            </w:r>
          </w:p>
        </w:tc>
      </w:tr>
      <w:tr>
        <w:trPr>
          <w:trHeight w:val="44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5"/>
                <w:kern w:val="0"/>
                <w:fitText w:val="1890" w:id="3"/>
              </w:rPr>
              <w:t>見積場</w:t>
            </w:r>
            <w:r>
              <w:rPr>
                <w:rFonts w:hint="eastAsia" w:asciiTheme="majorEastAsia" w:hAnsiTheme="majorEastAsia" w:eastAsiaTheme="majorEastAsia"/>
                <w:spacing w:val="30"/>
                <w:kern w:val="0"/>
                <w:fitText w:val="1890" w:id="3"/>
              </w:rPr>
              <w:t>所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文化振興課</w:t>
            </w:r>
          </w:p>
        </w:tc>
      </w:tr>
      <w:tr>
        <w:trPr>
          <w:trHeight w:val="44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315"/>
                <w:kern w:val="0"/>
                <w:fitText w:val="1890" w:id="4"/>
              </w:rPr>
              <w:t>担当</w:t>
            </w:r>
            <w:r>
              <w:rPr>
                <w:rFonts w:hint="eastAsia" w:asciiTheme="majorEastAsia" w:hAnsiTheme="majorEastAsia" w:eastAsiaTheme="majorEastAsia"/>
                <w:kern w:val="0"/>
                <w:fitText w:val="1890" w:id="4"/>
              </w:rPr>
              <w:t>者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主幹　川本　弘賀</w:t>
            </w:r>
          </w:p>
        </w:tc>
      </w:tr>
      <w:tr>
        <w:trPr>
          <w:trHeight w:val="44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315"/>
                <w:kern w:val="0"/>
                <w:fitText w:val="1890" w:id="5"/>
              </w:rPr>
              <w:t>立会</w:t>
            </w:r>
            <w:r>
              <w:rPr>
                <w:rFonts w:hint="eastAsia" w:asciiTheme="majorEastAsia" w:hAnsiTheme="majorEastAsia" w:eastAsiaTheme="majorEastAsia"/>
                <w:kern w:val="0"/>
                <w:fitText w:val="1890" w:id="5"/>
              </w:rPr>
              <w:t>人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チーフ（調整・文化芸術担当）　山本　麻由</w:t>
            </w:r>
          </w:p>
        </w:tc>
      </w:tr>
      <w:tr>
        <w:trPr>
          <w:trHeight w:val="551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5"/>
                <w:kern w:val="0"/>
                <w:fitText w:val="1890" w:id="6"/>
              </w:rPr>
              <w:t>見積日</w:t>
            </w:r>
            <w:r>
              <w:rPr>
                <w:rFonts w:hint="eastAsia" w:asciiTheme="majorEastAsia" w:hAnsiTheme="majorEastAsia" w:eastAsiaTheme="majorEastAsia"/>
                <w:spacing w:val="30"/>
                <w:kern w:val="0"/>
                <w:fitText w:val="1890" w:id="6"/>
              </w:rPr>
              <w:t>時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</w:rPr>
              <w:t>令和７年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>29</w:t>
            </w:r>
            <w:r>
              <w:rPr>
                <w:rFonts w:hint="eastAsia" w:ascii="ＭＳ 明朝" w:hAnsi="ＭＳ 明朝" w:eastAsia="ＭＳ 明朝"/>
              </w:rPr>
              <w:t>日　午前９時</w:t>
            </w:r>
          </w:p>
        </w:tc>
      </w:tr>
      <w:tr>
        <w:trPr>
          <w:trHeight w:val="585" w:hRule="atLeast"/>
        </w:trPr>
        <w:tc>
          <w:tcPr>
            <w:tcW w:w="25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5"/>
                <w:kern w:val="0"/>
                <w:fitText w:val="1890" w:id="7"/>
              </w:rPr>
              <w:t>予定価</w:t>
            </w:r>
            <w:r>
              <w:rPr>
                <w:rFonts w:hint="eastAsia" w:asciiTheme="majorEastAsia" w:hAnsiTheme="majorEastAsia" w:eastAsiaTheme="majorEastAsia"/>
                <w:spacing w:val="30"/>
                <w:kern w:val="0"/>
                <w:fitText w:val="1890" w:id="7"/>
              </w:rPr>
              <w:t>格</w:t>
            </w:r>
          </w:p>
        </w:tc>
        <w:tc>
          <w:tcPr>
            <w:tcW w:w="719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1,510,000</w:t>
            </w:r>
            <w:r>
              <w:rPr>
                <w:rFonts w:hint="eastAsia"/>
              </w:rPr>
              <w:t>円（税抜）</w:t>
            </w:r>
          </w:p>
        </w:tc>
      </w:tr>
      <w:tr>
        <w:trPr>
          <w:trHeight w:val="480" w:hRule="atLeast"/>
        </w:trPr>
        <w:tc>
          <w:tcPr>
            <w:tcW w:w="366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367"/>
                <w:kern w:val="0"/>
                <w:fitText w:val="2100" w:id="8"/>
              </w:rPr>
              <w:t>業者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2100" w:id="8"/>
              </w:rPr>
              <w:t>名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第１回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第２回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第３回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摘要</w:t>
            </w: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決定者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</w:rPr>
              <w:t>株式</w:t>
            </w:r>
            <w:r>
              <w:rPr>
                <w:rFonts w:hint="eastAsia"/>
                <w:color w:val="000000" w:themeColor="text1"/>
                <w:sz w:val="21"/>
              </w:rPr>
              <w:t>会社　サン土木コンサルタント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1,300,000</w:t>
            </w:r>
            <w:r>
              <w:rPr>
                <w:rFonts w:hint="eastAsia" w:asciiTheme="minorEastAsia" w:hAnsiTheme="minorEastAsia"/>
                <w:color w:val="000000" w:themeColor="text1"/>
              </w:rPr>
              <w:t>円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四国建設コンサルタント株式会社　高知支店　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1,380,000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国際航業株式会社　高知営業所　</w:t>
            </w: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1,420,000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株式会社第一コンサルタンツ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1,440,000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株式会社アンプル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1,460,000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株式会社四電技術コンサルタント　高知支店</w:t>
            </w: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1,500,000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3666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構営技術コンサルタント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株式会社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1,500,000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839" w:hRule="atLeast"/>
        </w:trPr>
        <w:tc>
          <w:tcPr>
            <w:tcW w:w="36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株式会社長大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高知事務所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失格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1,500,000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建設工事競争入札心得第</w:t>
            </w:r>
            <w:r>
              <w:rPr>
                <w:rFonts w:hint="eastAsia"/>
                <w:sz w:val="14"/>
              </w:rPr>
              <w:t>10</w:t>
            </w:r>
            <w:r>
              <w:rPr>
                <w:rFonts w:hint="eastAsia"/>
                <w:sz w:val="14"/>
              </w:rPr>
              <w:t>条第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項第２号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36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2</Pages>
  <Words>29</Words>
  <Characters>446</Characters>
  <Application>JUST Note</Application>
  <Lines>106</Lines>
  <Paragraphs>44</Paragraphs>
  <CharactersWithSpaces>470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457514</cp:lastModifiedBy>
  <cp:lastPrinted>2025-11-04T22:49:37Z</cp:lastPrinted>
  <dcterms:created xsi:type="dcterms:W3CDTF">2009-09-08T08:14:00Z</dcterms:created>
  <dcterms:modified xsi:type="dcterms:W3CDTF">2025-11-04T22:49:36Z</dcterms:modified>
  <cp:revision>29</cp:revision>
</cp:coreProperties>
</file>