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（様式２）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1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2"/>
        </w:rPr>
        <w:t>実施計画書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提案者名（　　　　　　　　　　　　　　　　）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令和８年度高知家のあゆ情報発信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委託業務の実施計画は下記のとおりです。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</w:p>
    <w:p>
      <w:pPr>
        <w:pStyle w:val="15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記</w:t>
      </w:r>
    </w:p>
    <w:tbl>
      <w:tblPr>
        <w:tblStyle w:val="27"/>
        <w:tblW w:w="10004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409"/>
        <w:gridCol w:w="2865"/>
        <w:gridCol w:w="2865"/>
        <w:gridCol w:w="2865"/>
      </w:tblGrid>
      <w:tr>
        <w:trPr>
          <w:trHeight w:val="1080" w:hRule="atLeast"/>
        </w:trPr>
        <w:tc>
          <w:tcPr>
            <w:tcW w:w="1394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第４回こうち天然あゆまつり（県産天然あゆの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PR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イベント）の開催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WEB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及びテレビ広告等を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活用した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PR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第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27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回清流めぐり利き鮎会での高知県産天然あゆの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PR</w:t>
            </w: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令和８年４月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令和８年５月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令和８年６月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令和８年７月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令和８年８月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令和８年９月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令和８年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令和９年１月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令和９年２月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94" w:hRule="atLeast"/>
        </w:trPr>
        <w:tc>
          <w:tcPr>
            <w:tcW w:w="139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</w:rPr>
              <w:t>令和９年３月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FF0000"/>
        </w:rPr>
      </w:pPr>
    </w:p>
    <w:sectPr>
      <w:pgSz w:w="11906" w:h="16838"/>
      <w:pgMar w:top="1361" w:right="1021" w:bottom="1361" w:left="119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</TotalTime>
  <Pages>1</Pages>
  <Words>7</Words>
  <Characters>208</Characters>
  <Application>JUST Note</Application>
  <Lines>76</Lines>
  <Paragraphs>23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500874</cp:lastModifiedBy>
  <cp:lastPrinted>2022-03-04T08:17:57Z</cp:lastPrinted>
  <dcterms:created xsi:type="dcterms:W3CDTF">2016-03-01T02:06:00Z</dcterms:created>
  <dcterms:modified xsi:type="dcterms:W3CDTF">2026-02-11T13:32:41Z</dcterms:modified>
  <cp:revision>20</cp:revision>
</cp:coreProperties>
</file>