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rPr>
      </w:pPr>
      <w:r>
        <w:rPr>
          <w:rFonts w:hint="eastAsia" w:ascii="ＭＳ 明朝" w:hAnsi="ＭＳ 明朝" w:eastAsia="ＭＳ 明朝"/>
        </w:rPr>
        <w:t>森の工場活性化対策事　業実施要領　新旧対照表</w:t>
      </w:r>
    </w:p>
    <w:tbl>
      <w:tblPr>
        <w:tblStyle w:val="21"/>
        <w:tblW w:w="5000" w:type="pct"/>
        <w:tblInd w:w="0" w:type="dxa"/>
        <w:tblLayout w:type="fixed"/>
        <w:tblLook w:firstRow="1" w:lastRow="0" w:firstColumn="1" w:lastColumn="0" w:noHBand="0" w:noVBand="1" w:val="04A0"/>
      </w:tblPr>
      <w:tblGrid>
        <w:gridCol w:w="8131"/>
        <w:gridCol w:w="8131"/>
      </w:tblGrid>
      <w:tr>
        <w:trPr>
          <w:trHeight w:val="397" w:hRule="atLeast"/>
        </w:trPr>
        <w:tc>
          <w:tcPr>
            <w:tcW w:w="2500" w:type="pct"/>
            <w:vAlign w:val="top"/>
          </w:tcPr>
          <w:p>
            <w:pPr>
              <w:pStyle w:val="0"/>
              <w:jc w:val="center"/>
              <w:rPr>
                <w:rFonts w:hint="eastAsia" w:ascii="ＭＳ 明朝" w:hAnsi="ＭＳ 明朝" w:eastAsia="ＭＳ 明朝"/>
              </w:rPr>
            </w:pPr>
            <w:r>
              <w:rPr>
                <w:rFonts w:hint="eastAsia" w:ascii="ＭＳ 明朝" w:hAnsi="ＭＳ 明朝" w:eastAsia="ＭＳ 明朝"/>
              </w:rPr>
              <w:t>改正後</w:t>
            </w:r>
          </w:p>
        </w:tc>
        <w:tc>
          <w:tcPr>
            <w:tcW w:w="2500" w:type="pct"/>
            <w:vAlign w:val="top"/>
          </w:tcPr>
          <w:p>
            <w:pPr>
              <w:pStyle w:val="0"/>
              <w:jc w:val="center"/>
              <w:rPr>
                <w:rFonts w:hint="eastAsia" w:ascii="ＭＳ 明朝" w:hAnsi="ＭＳ 明朝" w:eastAsia="ＭＳ 明朝"/>
              </w:rPr>
            </w:pPr>
            <w:r>
              <w:rPr>
                <w:rFonts w:hint="eastAsia" w:ascii="ＭＳ 明朝" w:hAnsi="ＭＳ 明朝" w:eastAsia="ＭＳ 明朝"/>
              </w:rPr>
              <w:t>改正前</w:t>
            </w:r>
          </w:p>
        </w:tc>
      </w:tr>
      <w:tr>
        <w:trPr>
          <w:trHeight w:val="9071" w:hRule="atLeast"/>
        </w:trPr>
        <w:tc>
          <w:tcPr>
            <w:tcW w:w="2500" w:type="pct"/>
            <w:vAlign w:val="top"/>
          </w:tcPr>
          <w:p>
            <w:pPr>
              <w:pStyle w:val="0"/>
              <w:tabs>
                <w:tab w:val="left" w:leader="none" w:pos="803"/>
              </w:tabs>
              <w:ind w:left="0" w:leftChars="0" w:firstLine="0" w:firstLineChars="0"/>
              <w:rPr>
                <w:rFonts w:hint="eastAsia" w:ascii="ＭＳ 明朝" w:hAnsi="ＭＳ 明朝" w:eastAsia="ＭＳ 明朝"/>
                <w:u w:val="none" w:color="auto"/>
              </w:rPr>
            </w:pPr>
            <w:r>
              <w:rPr>
                <w:rFonts w:hint="eastAsia" w:ascii="ＭＳ 明朝" w:hAnsi="ＭＳ 明朝" w:eastAsia="ＭＳ 明朝"/>
                <w:u w:val="none" w:color="auto"/>
              </w:rPr>
              <w:t>第１～第４（２）　（略）</w:t>
            </w:r>
          </w:p>
          <w:p>
            <w:pPr>
              <w:pStyle w:val="0"/>
              <w:spacing w:after="180" w:afterLines="50" w:afterAutospacing="0"/>
              <w:ind w:left="210" w:leftChars="100"/>
              <w:rPr>
                <w:rFonts w:hint="eastAsia" w:ascii="ＭＳ 明朝" w:hAnsi="ＭＳ 明朝" w:eastAsia="ＭＳ 明朝"/>
                <w:color w:val="auto"/>
                <w:highlight w:val="none"/>
                <w:u w:val="none" w:color="auto"/>
              </w:rPr>
            </w:pPr>
          </w:p>
          <w:p>
            <w:pPr>
              <w:pStyle w:val="0"/>
              <w:spacing w:after="180" w:afterLines="50" w:afterAutospacing="0"/>
              <w:ind w:left="305" w:leftChars="-53" w:hanging="416" w:hangingChars="198"/>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３）知事は、事業実施主体から提出された実施計画書（第１号様式）及び年度別計画書（第７号様式）について、下記のアに掲げる要件及び下記のイ又はウの承認タイプ別に掲げる要件をすべて満たし、適当と認められるときは第３号様式により承認するものとする。また、当該森の工場の存する市町村には、承認の写しを添付して通知するものとする。</w:t>
            </w:r>
          </w:p>
          <w:p>
            <w:pPr>
              <w:pStyle w:val="0"/>
              <w:spacing w:after="180" w:afterLines="50" w:afterAutospacing="0"/>
              <w:ind w:left="210" w:left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ア　共通事項</w:t>
            </w:r>
          </w:p>
          <w:p>
            <w:pPr>
              <w:pStyle w:val="0"/>
              <w:spacing w:after="180" w:afterLines="50" w:afterAutospacing="0"/>
              <w:ind w:left="307" w:leftChars="146" w:firstLineChars="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林業適地かつ森の工場の区域内で行う施業に対する計画であること。また、第４及び第５に規定する計画書の提出は、事業の着手日までに承認申請を行うものとする。</w:t>
            </w:r>
          </w:p>
          <w:p>
            <w:pPr>
              <w:pStyle w:val="0"/>
              <w:spacing w:after="180" w:afterLines="50" w:afterAutospacing="0"/>
              <w:ind w:left="210" w:left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（ア）　形態と規模　</w:t>
            </w:r>
          </w:p>
          <w:p>
            <w:pPr>
              <w:pStyle w:val="0"/>
              <w:spacing w:after="180" w:afterLines="50" w:afterAutospacing="0"/>
              <w:ind w:left="840" w:leftChars="30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ａ　生産される原木は、県内の原木市場、製材工場及び木質バイオマス発電所にその半数以上を供給すること。なお、対象樹種には広葉樹を含む。</w:t>
            </w:r>
            <w:r>
              <w:rPr>
                <w:rFonts w:hint="eastAsia" w:ascii="ＭＳ 明朝" w:hAnsi="ＭＳ 明朝" w:eastAsia="ＭＳ 明朝"/>
                <w:color w:val="FF0000"/>
                <w:highlight w:val="none"/>
                <w:u w:val="none" w:color="auto"/>
              </w:rPr>
              <w:t>ただし、第３の別表１の事業区分（３）の施業のみを実施する計画に関しては、この限りではない。</w:t>
            </w:r>
          </w:p>
          <w:p>
            <w:pPr>
              <w:pStyle w:val="0"/>
              <w:spacing w:after="180" w:afterLines="50" w:afterAutospacing="0"/>
              <w:ind w:left="840" w:leftChars="300" w:hanging="210" w:hangingChars="100"/>
              <w:rPr>
                <w:rFonts w:hint="eastAsia" w:ascii="ＭＳ 明朝" w:hAnsi="ＭＳ 明朝" w:eastAsia="ＭＳ 明朝"/>
                <w:color w:val="auto"/>
                <w:highlight w:val="none"/>
                <w:u w:val="none" w:color="auto"/>
              </w:rPr>
            </w:pPr>
          </w:p>
          <w:p>
            <w:pPr>
              <w:pStyle w:val="0"/>
              <w:spacing w:after="180" w:afterLines="50" w:afterAutospacing="0"/>
              <w:ind w:left="840" w:leftChars="30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ｂ　皆伐が終了した年度の翌年度から起算して２年以内に再造林を完了すること。再造林面積については、皆伐面積から除地及び萌芽更新地を差し引いた面積の８割以上とすること。</w:t>
            </w:r>
          </w:p>
          <w:p>
            <w:pPr>
              <w:pStyle w:val="0"/>
              <w:spacing w:after="180" w:afterLines="50" w:afterAutospacing="0"/>
              <w:ind w:left="210" w:left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（イ）　対象森林</w:t>
            </w:r>
          </w:p>
          <w:p>
            <w:pPr>
              <w:pStyle w:val="0"/>
              <w:spacing w:after="180" w:afterLines="50" w:afterAutospacing="0"/>
              <w:ind w:left="840" w:leftChars="30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ａ　林業適地であること。</w:t>
            </w:r>
          </w:p>
          <w:p>
            <w:pPr>
              <w:pStyle w:val="0"/>
              <w:spacing w:after="180" w:afterLines="50" w:afterAutospacing="0"/>
              <w:ind w:left="840" w:leftChars="30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ｂ　効率的な生産・再造林システムの稼働に適した条件を有すること。</w:t>
            </w:r>
          </w:p>
          <w:p>
            <w:pPr>
              <w:pStyle w:val="0"/>
              <w:spacing w:after="180" w:afterLines="50" w:afterAutospacing="0"/>
              <w:ind w:left="840" w:leftChars="30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ｃ　国が所有または管理する森林を対象としていないこと。</w:t>
            </w:r>
          </w:p>
          <w:p>
            <w:pPr>
              <w:pStyle w:val="0"/>
              <w:spacing w:after="180" w:afterLines="50" w:afterAutospacing="0"/>
              <w:ind w:left="210" w:left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（ウ）　計画内容</w:t>
            </w:r>
          </w:p>
          <w:p>
            <w:pPr>
              <w:pStyle w:val="0"/>
              <w:spacing w:after="180" w:afterLines="50" w:afterAutospacing="0"/>
              <w:ind w:left="840" w:leftChars="30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ａ　生産事業（皆伐）における計画量は、再造林事業の計画量と整合するものであること。</w:t>
            </w:r>
          </w:p>
          <w:p>
            <w:pPr>
              <w:pStyle w:val="0"/>
              <w:spacing w:after="180" w:afterLines="50" w:afterAutospacing="0"/>
              <w:ind w:left="840" w:leftChars="30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ｂ　再造林事業については、低密度植栽、下刈り回数の削減等の低コスト造林の推進を図るとともに、一貫作業システムなど皆伐と再造林を一体化した効率的な作業システムによる計画とするよう努めること。</w:t>
            </w:r>
          </w:p>
          <w:p>
            <w:pPr>
              <w:pStyle w:val="0"/>
              <w:spacing w:after="180" w:afterLines="50" w:afterAutospacing="0"/>
              <w:ind w:left="840" w:leftChars="30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ｃ　「皆伐と更新に関する指針」（</w:t>
            </w:r>
            <w:r>
              <w:rPr>
                <w:rFonts w:hint="eastAsia" w:ascii="ＭＳ 明朝" w:hAnsi="ＭＳ 明朝" w:eastAsia="ＭＳ 明朝"/>
                <w:color w:val="FF0000"/>
                <w:highlight w:val="none"/>
                <w:u w:val="none" w:color="auto"/>
              </w:rPr>
              <w:t>令和７</w:t>
            </w:r>
            <w:r>
              <w:rPr>
                <w:rFonts w:hint="eastAsia" w:ascii="ＭＳ 明朝" w:hAnsi="ＭＳ 明朝" w:eastAsia="ＭＳ 明朝"/>
                <w:color w:val="auto"/>
                <w:highlight w:val="none"/>
                <w:u w:val="none" w:color="auto"/>
              </w:rPr>
              <w:t>年</w:t>
            </w:r>
            <w:r>
              <w:rPr>
                <w:rFonts w:hint="eastAsia" w:ascii="ＭＳ 明朝" w:hAnsi="ＭＳ 明朝" w:eastAsia="ＭＳ 明朝"/>
                <w:color w:val="FF0000"/>
                <w:highlight w:val="none"/>
                <w:u w:val="none" w:color="auto"/>
              </w:rPr>
              <w:t>３</w:t>
            </w:r>
            <w:r>
              <w:rPr>
                <w:rFonts w:hint="eastAsia" w:ascii="ＭＳ 明朝" w:hAnsi="ＭＳ 明朝" w:eastAsia="ＭＳ 明朝"/>
                <w:color w:val="auto"/>
                <w:highlight w:val="none"/>
                <w:u w:val="none" w:color="auto"/>
              </w:rPr>
              <w:t>月　高知県林業振興・環境部）を遵守した計画であること。</w:t>
            </w:r>
          </w:p>
          <w:p>
            <w:pPr>
              <w:pStyle w:val="0"/>
              <w:spacing w:after="180" w:afterLines="50" w:afterAutospacing="0"/>
              <w:ind w:left="210" w:left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イ　標準タイプ</w:t>
            </w:r>
          </w:p>
          <w:p>
            <w:pPr>
              <w:pStyle w:val="0"/>
              <w:spacing w:after="180" w:afterLines="50" w:afterAutospacing="0"/>
              <w:ind w:left="307" w:leftChars="146" w:firstLineChars="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実施計画書（第１号様式）により承認を受けた森の工場、又は計画期間内の森の工場で施業を行うもの。</w:t>
            </w:r>
          </w:p>
          <w:p>
            <w:pPr>
              <w:pStyle w:val="0"/>
              <w:spacing w:after="180" w:afterLines="50" w:afterAutospacing="0"/>
              <w:ind w:left="210" w:left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（ア）　形態と規模</w:t>
            </w:r>
          </w:p>
          <w:p>
            <w:pPr>
              <w:pStyle w:val="0"/>
              <w:spacing w:after="180" w:afterLines="50" w:afterAutospacing="0"/>
              <w:ind w:left="840" w:leftChars="30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ａ　事業実施主体が認定を受けた森林経営計画の対象森林（林業適地ではないものを除く）で計画されていること。または、第４の（３）のイの（ウ）の規定により森林所有者の合意を得た面積が</w:t>
            </w:r>
            <w:r>
              <w:rPr>
                <w:rFonts w:hint="eastAsia" w:ascii="ＭＳ 明朝" w:hAnsi="ＭＳ 明朝" w:eastAsia="ＭＳ 明朝"/>
                <w:color w:val="auto"/>
                <w:highlight w:val="none"/>
                <w:u w:val="none" w:color="auto"/>
              </w:rPr>
              <w:t>30</w:t>
            </w:r>
            <w:r>
              <w:rPr>
                <w:rFonts w:hint="eastAsia" w:ascii="ＭＳ 明朝" w:hAnsi="ＭＳ 明朝" w:eastAsia="ＭＳ 明朝"/>
                <w:color w:val="auto"/>
                <w:kern w:val="0"/>
                <w:sz w:val="18"/>
                <w:highlight w:val="none"/>
                <w:u w:val="none" w:color="auto"/>
              </w:rPr>
              <w:t>ヘクタール</w:t>
            </w:r>
            <w:r>
              <w:rPr>
                <w:rFonts w:hint="eastAsia" w:ascii="ＭＳ 明朝" w:hAnsi="ＭＳ 明朝" w:eastAsia="ＭＳ 明朝"/>
                <w:color w:val="auto"/>
                <w:highlight w:val="none"/>
                <w:u w:val="none" w:color="auto"/>
              </w:rPr>
              <w:t>以上の、原則、一団の森林で計画されていること。ただし、森林経営計画の属人計画の場合は、原則、森林法施行規則第</w:t>
            </w:r>
            <w:r>
              <w:rPr>
                <w:rFonts w:hint="eastAsia" w:ascii="ＭＳ 明朝" w:hAnsi="ＭＳ 明朝" w:eastAsia="ＭＳ 明朝"/>
                <w:color w:val="auto"/>
                <w:highlight w:val="none"/>
                <w:u w:val="none" w:color="auto"/>
              </w:rPr>
              <w:t>33</w:t>
            </w:r>
            <w:r>
              <w:rPr>
                <w:rFonts w:hint="eastAsia" w:ascii="ＭＳ 明朝" w:hAnsi="ＭＳ 明朝" w:eastAsia="ＭＳ 明朝"/>
                <w:color w:val="auto"/>
                <w:highlight w:val="none"/>
                <w:u w:val="none" w:color="auto"/>
              </w:rPr>
              <w:t>条第１号ロの規定に基づく区域単位の面積（林業適地ではないものを除く）とする。</w:t>
            </w:r>
          </w:p>
          <w:p>
            <w:pPr>
              <w:pStyle w:val="0"/>
              <w:spacing w:after="180" w:afterLines="50" w:afterAutospacing="0"/>
              <w:ind w:left="840" w:leftChars="300" w:hanging="210" w:hangingChars="100"/>
              <w:rPr>
                <w:rFonts w:hint="eastAsia" w:ascii="ＭＳ 明朝" w:hAnsi="ＭＳ 明朝" w:eastAsia="ＭＳ 明朝"/>
                <w:color w:val="auto"/>
                <w:highlight w:val="none"/>
                <w:u w:val="none" w:color="auto"/>
                <w:shd w:val="clear" w:color="auto" w:fill="auto"/>
              </w:rPr>
            </w:pPr>
            <w:r>
              <w:rPr>
                <w:rFonts w:hint="eastAsia" w:ascii="ＭＳ 明朝" w:hAnsi="ＭＳ 明朝" w:eastAsia="ＭＳ 明朝"/>
                <w:color w:val="auto"/>
                <w:highlight w:val="none"/>
                <w:u w:val="none" w:color="auto"/>
              </w:rPr>
              <w:t>ｂ　第４の（３）のイの（ウ）の規定により合意を得た森林の場合は、５戸以上の森林所有者の合意形成を図ること。ただし、事業実施主体が森の工場計画作成日から過去５年間に森林を購入して集約化した場合は、購入前の森林所有者を１戸として数えることができる。</w:t>
            </w:r>
          </w:p>
          <w:p>
            <w:pPr>
              <w:pStyle w:val="0"/>
              <w:spacing w:after="180" w:afterLines="50" w:afterAutospacing="0"/>
              <w:ind w:left="840" w:leftChars="30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ｃ　年度別計画書（第７号様式）において、年平均</w:t>
            </w:r>
            <w:r>
              <w:rPr>
                <w:rFonts w:hint="eastAsia" w:ascii="ＭＳ 明朝" w:hAnsi="ＭＳ 明朝" w:eastAsia="ＭＳ 明朝"/>
                <w:color w:val="auto"/>
                <w:highlight w:val="none"/>
                <w:u w:val="none" w:color="auto"/>
              </w:rPr>
              <w:t>500</w:t>
            </w:r>
            <w:r>
              <w:rPr>
                <w:rFonts w:hint="eastAsia" w:ascii="ＭＳ 明朝" w:hAnsi="ＭＳ 明朝" w:eastAsia="ＭＳ 明朝"/>
                <w:color w:val="auto"/>
                <w:highlight w:val="none"/>
                <w:u w:val="none" w:color="auto"/>
              </w:rPr>
              <w:t>立方メートル以上の生産が計画されていること。</w:t>
            </w:r>
            <w:r>
              <w:rPr>
                <w:rFonts w:hint="eastAsia" w:ascii="ＭＳ 明朝" w:hAnsi="ＭＳ 明朝" w:eastAsia="ＭＳ 明朝"/>
                <w:color w:val="FF0000"/>
                <w:highlight w:val="none"/>
                <w:u w:val="none" w:color="auto"/>
              </w:rPr>
              <w:t>ただし、第３の別表１の事業区分（３）の施業のみを実施する計画に関しては、この限りではない。</w:t>
            </w:r>
          </w:p>
          <w:p>
            <w:pPr>
              <w:pStyle w:val="0"/>
              <w:spacing w:after="180" w:afterLines="50" w:afterAutospacing="0"/>
              <w:ind w:left="840" w:leftChars="30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ｄ　年度別計画書（第７号様式）において、目標とする生産性が</w:t>
            </w:r>
            <w:r>
              <w:rPr>
                <w:rFonts w:hint="eastAsia" w:ascii="ＭＳ 明朝" w:hAnsi="ＭＳ 明朝" w:eastAsia="ＭＳ 明朝"/>
                <w:color w:val="auto"/>
                <w:highlight w:val="none"/>
                <w:u w:val="none" w:color="auto"/>
                <w:shd w:val="clear" w:color="auto" w:fill="auto"/>
              </w:rPr>
              <w:t>再造林推進プランの</w:t>
            </w:r>
            <w:r>
              <w:rPr>
                <w:rFonts w:hint="eastAsia" w:ascii="ＭＳ 明朝" w:hAnsi="ＭＳ 明朝" w:eastAsia="ＭＳ 明朝"/>
                <w:color w:val="auto"/>
                <w:highlight w:val="none"/>
                <w:u w:val="none" w:color="auto"/>
                <w:shd w:val="clear" w:color="auto" w:fill="auto"/>
              </w:rPr>
              <w:t>KPI</w:t>
            </w:r>
            <w:r>
              <w:rPr>
                <w:rFonts w:hint="eastAsia" w:ascii="ＭＳ 明朝" w:hAnsi="ＭＳ 明朝" w:eastAsia="ＭＳ 明朝"/>
                <w:color w:val="auto"/>
                <w:highlight w:val="none"/>
                <w:u w:val="none" w:color="auto"/>
                <w:shd w:val="clear" w:color="auto" w:fill="auto"/>
              </w:rPr>
              <w:t>に示している間伐生産性を上回ること。なお、</w:t>
            </w:r>
            <w:r>
              <w:rPr>
                <w:rFonts w:hint="eastAsia" w:ascii="ＭＳ 明朝" w:hAnsi="ＭＳ 明朝" w:eastAsia="ＭＳ 明朝"/>
                <w:color w:val="auto"/>
                <w:highlight w:val="none"/>
                <w:u w:val="none" w:color="auto"/>
                <w:shd w:val="clear" w:color="auto" w:fill="auto"/>
              </w:rPr>
              <w:t>KPI</w:t>
            </w:r>
            <w:r>
              <w:rPr>
                <w:rFonts w:hint="eastAsia" w:ascii="ＭＳ 明朝" w:hAnsi="ＭＳ 明朝" w:eastAsia="ＭＳ 明朝"/>
                <w:color w:val="auto"/>
                <w:highlight w:val="none"/>
                <w:u w:val="none" w:color="auto"/>
                <w:shd w:val="clear" w:color="auto" w:fill="auto"/>
              </w:rPr>
              <w:t>の間伐生産性に目標が達しない場合は、計画初年度から計画最終年度の間に２割以上の生産性向上が計画されていること。</w:t>
            </w:r>
            <w:r>
              <w:rPr>
                <w:rFonts w:hint="eastAsia" w:ascii="ＭＳ 明朝" w:hAnsi="ＭＳ 明朝" w:eastAsia="ＭＳ 明朝"/>
                <w:color w:val="FF0000"/>
                <w:highlight w:val="none"/>
                <w:u w:val="none" w:color="auto"/>
              </w:rPr>
              <w:t>ただし、第３の別表１の事業区分（３）の施業のみを実施する計画に関しては、この限りではない。</w:t>
            </w:r>
          </w:p>
          <w:p>
            <w:pPr>
              <w:pStyle w:val="0"/>
              <w:spacing w:after="180" w:afterLines="50" w:afterAutospacing="0"/>
              <w:ind w:left="840" w:leftChars="300" w:hanging="210" w:hangingChars="100"/>
              <w:rPr>
                <w:rFonts w:hint="eastAsia" w:ascii="ＭＳ 明朝" w:hAnsi="ＭＳ 明朝" w:eastAsia="ＭＳ 明朝"/>
                <w:color w:val="auto"/>
                <w:highlight w:val="none"/>
                <w:u w:val="none" w:color="auto"/>
              </w:rPr>
            </w:pPr>
          </w:p>
          <w:p>
            <w:pPr>
              <w:pStyle w:val="0"/>
              <w:spacing w:after="180" w:afterLines="50" w:afterAutospacing="0"/>
              <w:ind w:left="840" w:leftChars="30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shd w:val="clear" w:color="auto" w:fill="auto"/>
              </w:rPr>
              <w:t>ｅ　計画する区域内において皆伐が予定されている場合は、原則、皆伐実施前に計画へ位置づけること。</w:t>
            </w:r>
          </w:p>
          <w:p>
            <w:pPr>
              <w:pStyle w:val="0"/>
              <w:spacing w:after="180" w:afterLines="50" w:afterAutospacing="0"/>
              <w:ind w:left="210" w:left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（イ）　対象森林</w:t>
            </w:r>
          </w:p>
          <w:p>
            <w:pPr>
              <w:pStyle w:val="0"/>
              <w:spacing w:after="180" w:afterLines="50" w:afterAutospacing="0"/>
              <w:ind w:left="630" w:leftChars="20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人工林がまとまって賦存すること。</w:t>
            </w:r>
          </w:p>
          <w:p>
            <w:pPr>
              <w:pStyle w:val="0"/>
              <w:spacing w:after="180" w:afterLines="50" w:afterAutospacing="0"/>
              <w:ind w:left="0" w:leftChars="0" w:firstLine="210" w:firstLine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（ウ）　合意</w:t>
            </w:r>
          </w:p>
          <w:p>
            <w:pPr>
              <w:pStyle w:val="0"/>
              <w:spacing w:after="180" w:afterLines="50" w:afterAutospacing="0"/>
              <w:ind w:left="307" w:leftChars="146" w:firstLine="113" w:firstLineChars="54"/>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森の工場計画区域内において、事業実施主体と森林所有者の間で森林の経営の委託を受けていること、または森林所有者の施業に関する合意が、計画期間以上確保されていること。また、この合意が書面によって担保されていること。ただし、事業実施主体と森林所有者が同一の場合を除く。</w:t>
            </w:r>
          </w:p>
          <w:p>
            <w:pPr>
              <w:pStyle w:val="0"/>
              <w:spacing w:after="180" w:afterLines="50" w:afterAutospacing="0"/>
              <w:ind w:left="210" w:left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（エ）　計画内容</w:t>
            </w:r>
          </w:p>
          <w:p>
            <w:pPr>
              <w:pStyle w:val="0"/>
              <w:spacing w:after="180" w:afterLines="50" w:afterAutospacing="0"/>
              <w:ind w:left="840" w:leftChars="30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ａ　計画に定める事業は、以下のとおりとする。</w:t>
            </w:r>
          </w:p>
          <w:p>
            <w:pPr>
              <w:pStyle w:val="0"/>
              <w:spacing w:after="180" w:afterLines="50" w:afterAutospacing="0"/>
              <w:ind w:left="840" w:leftChars="4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（ａ）再造林事業</w:t>
            </w:r>
          </w:p>
          <w:p>
            <w:pPr>
              <w:pStyle w:val="0"/>
              <w:spacing w:after="180" w:afterLines="50" w:afterAutospacing="0"/>
              <w:ind w:left="840" w:leftChars="4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（ｂ）</w:t>
            </w:r>
            <w:r>
              <w:rPr>
                <w:rFonts w:hint="eastAsia" w:ascii="ＭＳ 明朝" w:hAnsi="ＭＳ 明朝" w:eastAsia="ＭＳ 明朝"/>
                <w:color w:val="FF0000"/>
                <w:highlight w:val="none"/>
                <w:u w:val="none" w:color="auto"/>
              </w:rPr>
              <w:t>下刈</w:t>
            </w:r>
            <w:r>
              <w:rPr>
                <w:rFonts w:hint="eastAsia" w:ascii="ＭＳ 明朝" w:hAnsi="ＭＳ 明朝" w:eastAsia="ＭＳ 明朝"/>
                <w:color w:val="auto"/>
                <w:highlight w:val="none"/>
                <w:u w:val="none" w:color="auto"/>
              </w:rPr>
              <w:t>事業</w:t>
            </w:r>
          </w:p>
          <w:p>
            <w:pPr>
              <w:pStyle w:val="0"/>
              <w:spacing w:after="180" w:afterLines="50" w:afterAutospacing="0"/>
              <w:ind w:left="840" w:leftChars="4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（ｃ）生産事業（間伐）</w:t>
            </w:r>
          </w:p>
          <w:p>
            <w:pPr>
              <w:pStyle w:val="0"/>
              <w:spacing w:after="180" w:afterLines="50" w:afterAutospacing="0"/>
              <w:ind w:left="840" w:leftChars="4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（ｄ）生産事業（皆伐）</w:t>
            </w:r>
          </w:p>
          <w:p>
            <w:pPr>
              <w:pStyle w:val="0"/>
              <w:spacing w:after="180" w:afterLines="50" w:afterAutospacing="0"/>
              <w:ind w:left="840" w:leftChars="4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（ｅ）基盤整備事業</w:t>
            </w:r>
          </w:p>
          <w:p>
            <w:pPr>
              <w:pStyle w:val="0"/>
              <w:spacing w:after="180" w:afterLines="50" w:afterAutospacing="0"/>
              <w:ind w:left="840" w:leftChars="30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ｂ　再造林等を含めた技術者の育成のため、通年雇用された職員に対し現地実践研修</w:t>
            </w:r>
            <w:r>
              <w:rPr>
                <w:rFonts w:hint="eastAsia" w:ascii="ＭＳ 明朝" w:hAnsi="ＭＳ 明朝" w:eastAsia="ＭＳ 明朝"/>
                <w:color w:val="auto"/>
                <w:highlight w:val="none"/>
                <w:u w:val="none" w:color="auto"/>
              </w:rPr>
              <w:t>(OJT</w:t>
            </w:r>
            <w:r>
              <w:rPr>
                <w:rFonts w:hint="eastAsia" w:ascii="ＭＳ 明朝" w:hAnsi="ＭＳ 明朝" w:eastAsia="ＭＳ 明朝"/>
                <w:color w:val="auto"/>
                <w:highlight w:val="none"/>
                <w:u w:val="none" w:color="auto"/>
              </w:rPr>
              <w:t>＝オン・ザ・ジョブ・トレーニング</w:t>
            </w:r>
            <w:r>
              <w:rPr>
                <w:rFonts w:hint="eastAsia" w:ascii="ＭＳ 明朝" w:hAnsi="ＭＳ 明朝" w:eastAsia="ＭＳ 明朝"/>
                <w:color w:val="auto"/>
                <w:highlight w:val="none"/>
                <w:u w:val="none" w:color="auto"/>
              </w:rPr>
              <w:t>)</w:t>
            </w:r>
            <w:r>
              <w:rPr>
                <w:rFonts w:hint="eastAsia" w:ascii="ＭＳ 明朝" w:hAnsi="ＭＳ 明朝" w:eastAsia="ＭＳ 明朝"/>
                <w:color w:val="auto"/>
                <w:highlight w:val="none"/>
                <w:u w:val="none" w:color="auto"/>
              </w:rPr>
              <w:t>を承認された森の工場において主に実施すること。なお、育成する職員は雇用して原則５年以内とする。</w:t>
            </w:r>
          </w:p>
          <w:p>
            <w:pPr>
              <w:pStyle w:val="0"/>
              <w:spacing w:after="180" w:afterLines="50" w:afterAutospacing="0"/>
              <w:ind w:left="840" w:leftChars="30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ｃ　計画期間は、森林経営計画の認定期間終了日または合意書の終了日までの期間で、森の工場ごとに最長５年間とする。</w:t>
            </w:r>
          </w:p>
          <w:p>
            <w:pPr>
              <w:pStyle w:val="0"/>
              <w:spacing w:after="180" w:afterLines="50" w:afterAutospacing="0"/>
              <w:ind w:left="210" w:left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ウ　皆伐・再造林タイプ</w:t>
            </w:r>
          </w:p>
          <w:p>
            <w:pPr>
              <w:pStyle w:val="0"/>
              <w:spacing w:after="180" w:afterLines="50" w:afterAutospacing="0"/>
              <w:ind w:left="307" w:leftChars="146" w:firstLineChars="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森の工場として承認を受け、計画期間が満了している区域（以下、「満了区域」という。）</w:t>
            </w:r>
            <w:r>
              <w:rPr>
                <w:rFonts w:hint="eastAsia" w:ascii="ＭＳ 明朝" w:hAnsi="ＭＳ 明朝" w:eastAsia="ＭＳ 明朝"/>
                <w:color w:val="FF0000"/>
                <w:highlight w:val="none"/>
                <w:u w:val="none" w:color="auto"/>
              </w:rPr>
              <w:t>又は</w:t>
            </w:r>
            <w:r>
              <w:rPr>
                <w:rFonts w:hint="eastAsia" w:ascii="ＭＳ 明朝" w:hAnsi="ＭＳ 明朝" w:eastAsia="ＭＳ 明朝"/>
                <w:color w:val="auto"/>
                <w:highlight w:val="none"/>
                <w:u w:val="none" w:color="auto"/>
              </w:rPr>
              <w:t>この区域と一体となって皆伐</w:t>
            </w:r>
            <w:r>
              <w:rPr>
                <w:rFonts w:hint="eastAsia" w:ascii="ＭＳ 明朝" w:hAnsi="ＭＳ 明朝" w:eastAsia="ＭＳ 明朝"/>
                <w:color w:val="FF0000"/>
                <w:highlight w:val="none"/>
                <w:u w:val="none" w:color="auto"/>
              </w:rPr>
              <w:t>・</w:t>
            </w:r>
            <w:r>
              <w:rPr>
                <w:rFonts w:hint="eastAsia" w:ascii="ＭＳ 明朝" w:hAnsi="ＭＳ 明朝" w:eastAsia="ＭＳ 明朝"/>
                <w:color w:val="auto"/>
                <w:highlight w:val="none"/>
                <w:u w:val="none" w:color="auto"/>
              </w:rPr>
              <w:t>再造林施業</w:t>
            </w:r>
            <w:r>
              <w:rPr>
                <w:rFonts w:hint="eastAsia" w:ascii="ＭＳ 明朝" w:hAnsi="ＭＳ 明朝" w:eastAsia="ＭＳ 明朝"/>
                <w:color w:val="FF0000"/>
                <w:highlight w:val="none"/>
                <w:u w:val="none" w:color="auto"/>
              </w:rPr>
              <w:t>等</w:t>
            </w:r>
            <w:r>
              <w:rPr>
                <w:rFonts w:hint="eastAsia" w:ascii="ＭＳ 明朝" w:hAnsi="ＭＳ 明朝" w:eastAsia="ＭＳ 明朝"/>
                <w:color w:val="auto"/>
                <w:highlight w:val="none"/>
                <w:u w:val="none" w:color="auto"/>
              </w:rPr>
              <w:t>を行うもの。</w:t>
            </w:r>
          </w:p>
          <w:p>
            <w:pPr>
              <w:pStyle w:val="0"/>
              <w:spacing w:after="180" w:afterLines="50" w:afterAutospacing="0"/>
              <w:ind w:left="210" w:left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（ア）　形態と規模</w:t>
            </w:r>
          </w:p>
          <w:p>
            <w:pPr>
              <w:pStyle w:val="0"/>
              <w:spacing w:after="180" w:afterLines="50" w:afterAutospacing="0"/>
              <w:ind w:left="420" w:leftChars="2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原則、満了区域</w:t>
            </w:r>
            <w:r>
              <w:rPr>
                <w:rFonts w:hint="eastAsia" w:ascii="ＭＳ 明朝" w:hAnsi="ＭＳ 明朝" w:eastAsia="ＭＳ 明朝"/>
                <w:color w:val="FF0000"/>
                <w:highlight w:val="none"/>
                <w:u w:val="none" w:color="auto"/>
              </w:rPr>
              <w:t>又はこの区域</w:t>
            </w:r>
            <w:r>
              <w:rPr>
                <w:rFonts w:hint="eastAsia" w:ascii="ＭＳ 明朝" w:hAnsi="ＭＳ 明朝" w:eastAsia="ＭＳ 明朝"/>
                <w:color w:val="auto"/>
                <w:highlight w:val="none"/>
                <w:u w:val="none" w:color="auto"/>
              </w:rPr>
              <w:t>と一体となって皆伐</w:t>
            </w:r>
            <w:r>
              <w:rPr>
                <w:rFonts w:hint="eastAsia" w:ascii="ＭＳ 明朝" w:hAnsi="ＭＳ 明朝" w:eastAsia="ＭＳ 明朝"/>
                <w:color w:val="FF0000"/>
                <w:highlight w:val="none"/>
                <w:u w:val="none" w:color="auto"/>
              </w:rPr>
              <w:t>・</w:t>
            </w:r>
            <w:r>
              <w:rPr>
                <w:rFonts w:hint="eastAsia" w:ascii="ＭＳ 明朝" w:hAnsi="ＭＳ 明朝" w:eastAsia="ＭＳ 明朝"/>
                <w:color w:val="auto"/>
                <w:highlight w:val="none"/>
                <w:u w:val="none" w:color="auto"/>
              </w:rPr>
              <w:t>再造林</w:t>
            </w:r>
            <w:r>
              <w:rPr>
                <w:rFonts w:hint="eastAsia" w:ascii="ＭＳ 明朝" w:hAnsi="ＭＳ 明朝" w:eastAsia="ＭＳ 明朝"/>
                <w:color w:val="FF0000"/>
                <w:highlight w:val="none"/>
                <w:u w:val="none" w:color="auto"/>
              </w:rPr>
              <w:t>・下刈</w:t>
            </w:r>
            <w:r>
              <w:rPr>
                <w:rFonts w:hint="eastAsia" w:ascii="ＭＳ 明朝" w:hAnsi="ＭＳ 明朝" w:eastAsia="ＭＳ 明朝"/>
                <w:color w:val="auto"/>
                <w:highlight w:val="none"/>
                <w:u w:val="none" w:color="auto"/>
              </w:rPr>
              <w:t>施業を行う区域を加えたものとする。なお、これらの区域は一体的な森林整備が可能な規模とする。</w:t>
            </w:r>
          </w:p>
          <w:p>
            <w:pPr>
              <w:pStyle w:val="0"/>
              <w:spacing w:after="180" w:afterLines="50" w:afterAutospacing="0"/>
              <w:ind w:left="210" w:left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（イ）　対象森林</w:t>
            </w:r>
          </w:p>
          <w:p>
            <w:pPr>
              <w:pStyle w:val="0"/>
              <w:spacing w:after="180" w:afterLines="50" w:afterAutospacing="0"/>
              <w:ind w:left="840" w:leftChars="300" w:firstLine="0" w:firstLineChars="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満了区域を含む森林であること。皆伐の対象となる樹種ごとに市町村森林整備計画における標準伐期齢を超えていること。</w:t>
            </w:r>
          </w:p>
          <w:p>
            <w:pPr>
              <w:pStyle w:val="0"/>
              <w:spacing w:after="180" w:afterLines="50" w:afterAutospacing="0"/>
              <w:ind w:left="210" w:left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（ウ）　合意</w:t>
            </w:r>
          </w:p>
          <w:p>
            <w:pPr>
              <w:pStyle w:val="0"/>
              <w:spacing w:after="180" w:afterLines="50" w:afterAutospacing="0"/>
              <w:ind w:left="420" w:leftChars="2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皆伐</w:t>
            </w:r>
            <w:r>
              <w:rPr>
                <w:rFonts w:hint="eastAsia" w:ascii="ＭＳ 明朝" w:hAnsi="ＭＳ 明朝" w:eastAsia="ＭＳ 明朝"/>
                <w:color w:val="FF0000"/>
                <w:highlight w:val="none"/>
                <w:u w:val="none" w:color="auto"/>
              </w:rPr>
              <w:t>・</w:t>
            </w:r>
            <w:r>
              <w:rPr>
                <w:rFonts w:hint="eastAsia" w:ascii="ＭＳ 明朝" w:hAnsi="ＭＳ 明朝" w:eastAsia="ＭＳ 明朝"/>
                <w:color w:val="auto"/>
                <w:highlight w:val="none"/>
                <w:u w:val="none" w:color="auto"/>
              </w:rPr>
              <w:t>再造林施業を計画する森林は、事業実施主体と森林所有者との間で５年以上の森林管理や経営に関する合意があり、この合意が書面によって担保されていること。ただし、事業実施主体と森林所有者が同一の場合を除く。</w:t>
            </w:r>
          </w:p>
          <w:p>
            <w:pPr>
              <w:pStyle w:val="0"/>
              <w:spacing w:after="180" w:afterLines="50" w:afterAutospacing="0"/>
              <w:ind w:left="210" w:left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（エ）　計画内容</w:t>
            </w:r>
          </w:p>
          <w:p>
            <w:pPr>
              <w:pStyle w:val="0"/>
              <w:spacing w:after="180" w:afterLines="50" w:afterAutospacing="0"/>
              <w:ind w:left="840" w:leftChars="30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ａ　計画に定める事業は、以下のとおりとする。</w:t>
            </w:r>
          </w:p>
          <w:p>
            <w:pPr>
              <w:pStyle w:val="0"/>
              <w:spacing w:after="180" w:afterLines="50" w:afterAutospacing="0"/>
              <w:ind w:left="840" w:leftChars="4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（ａ）再造林事業</w:t>
            </w:r>
          </w:p>
          <w:p>
            <w:pPr>
              <w:pStyle w:val="0"/>
              <w:spacing w:after="180" w:afterLines="50" w:afterAutospacing="0"/>
              <w:ind w:left="840" w:leftChars="400"/>
              <w:rPr>
                <w:rFonts w:hint="eastAsia" w:ascii="ＭＳ 明朝" w:hAnsi="ＭＳ 明朝" w:eastAsia="ＭＳ 明朝"/>
                <w:color w:val="auto"/>
                <w:highlight w:val="none"/>
                <w:u w:val="none" w:color="auto"/>
              </w:rPr>
            </w:pPr>
            <w:r>
              <w:rPr>
                <w:rFonts w:hint="eastAsia" w:ascii="ＭＳ 明朝" w:hAnsi="ＭＳ 明朝" w:eastAsia="ＭＳ 明朝"/>
                <w:color w:val="FF0000"/>
                <w:highlight w:val="none"/>
                <w:u w:val="none" w:color="auto"/>
              </w:rPr>
              <w:t>（ｂ）下刈事業</w:t>
            </w:r>
          </w:p>
          <w:p>
            <w:pPr>
              <w:pStyle w:val="0"/>
              <w:spacing w:after="180" w:afterLines="50" w:afterAutospacing="0"/>
              <w:ind w:left="840" w:leftChars="4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w:t>
            </w:r>
            <w:r>
              <w:rPr>
                <w:rFonts w:hint="eastAsia" w:ascii="ＭＳ 明朝" w:hAnsi="ＭＳ 明朝" w:eastAsia="ＭＳ 明朝"/>
                <w:color w:val="FF0000"/>
                <w:highlight w:val="none"/>
                <w:u w:val="none" w:color="auto"/>
              </w:rPr>
              <w:t>ｃ</w:t>
            </w:r>
            <w:r>
              <w:rPr>
                <w:rFonts w:hint="eastAsia" w:ascii="ＭＳ 明朝" w:hAnsi="ＭＳ 明朝" w:eastAsia="ＭＳ 明朝"/>
                <w:color w:val="auto"/>
                <w:highlight w:val="none"/>
                <w:u w:val="none" w:color="auto"/>
              </w:rPr>
              <w:t>）生産事業（皆伐）</w:t>
            </w:r>
          </w:p>
          <w:p>
            <w:pPr>
              <w:pStyle w:val="0"/>
              <w:spacing w:after="180" w:afterLines="50" w:afterAutospacing="0"/>
              <w:ind w:left="840" w:leftChars="4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w:t>
            </w:r>
            <w:r>
              <w:rPr>
                <w:rFonts w:hint="eastAsia" w:ascii="ＭＳ 明朝" w:hAnsi="ＭＳ 明朝" w:eastAsia="ＭＳ 明朝"/>
                <w:color w:val="FF0000"/>
                <w:highlight w:val="none"/>
                <w:u w:val="none" w:color="auto"/>
              </w:rPr>
              <w:t>ｄ</w:t>
            </w:r>
            <w:r>
              <w:rPr>
                <w:rFonts w:hint="eastAsia" w:ascii="ＭＳ 明朝" w:hAnsi="ＭＳ 明朝" w:eastAsia="ＭＳ 明朝"/>
                <w:color w:val="auto"/>
                <w:highlight w:val="none"/>
                <w:u w:val="none" w:color="auto"/>
              </w:rPr>
              <w:t>）基盤整備事業</w:t>
            </w:r>
          </w:p>
          <w:p>
            <w:pPr>
              <w:pStyle w:val="0"/>
              <w:spacing w:after="180" w:afterLines="50" w:afterAutospacing="0"/>
              <w:ind w:left="840" w:leftChars="300" w:hanging="210" w:hangingChars="100"/>
              <w:rPr>
                <w:rFonts w:hint="eastAsia" w:ascii="ＭＳ 明朝" w:hAnsi="ＭＳ 明朝" w:eastAsia="ＭＳ 明朝"/>
                <w:strike w:val="0"/>
                <w:dstrike w:val="1"/>
                <w:color w:val="auto"/>
                <w:highlight w:val="none"/>
                <w:u w:val="none" w:color="auto"/>
              </w:rPr>
            </w:pPr>
            <w:r>
              <w:rPr>
                <w:rFonts w:hint="eastAsia" w:ascii="ＭＳ 明朝" w:hAnsi="ＭＳ 明朝" w:eastAsia="ＭＳ 明朝"/>
                <w:color w:val="auto"/>
                <w:highlight w:val="none"/>
                <w:u w:val="none" w:color="auto"/>
              </w:rPr>
              <w:t>ｂ　計画期間は、合意書の終了日までの期間で、森の工場ごとに最長５年間とする。</w:t>
            </w:r>
          </w:p>
          <w:p>
            <w:pPr>
              <w:pStyle w:val="0"/>
              <w:spacing w:after="180" w:afterLines="50" w:afterAutospacing="0"/>
              <w:ind w:left="840" w:leftChars="30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ｃ　計画期間で皆伐を計画する面積は、１カ所当たりの上限伐採面積を</w:t>
            </w:r>
            <w:r>
              <w:rPr>
                <w:rFonts w:hint="eastAsia" w:ascii="ＭＳ 明朝" w:hAnsi="ＭＳ 明朝" w:eastAsia="ＭＳ 明朝"/>
                <w:color w:val="auto"/>
                <w:highlight w:val="none"/>
                <w:u w:val="none" w:color="auto"/>
              </w:rPr>
              <w:t>20</w:t>
            </w:r>
            <w:r>
              <w:rPr>
                <w:rFonts w:hint="eastAsia" w:ascii="ＭＳ 明朝" w:hAnsi="ＭＳ 明朝" w:eastAsia="ＭＳ 明朝"/>
                <w:color w:val="auto"/>
                <w:kern w:val="0"/>
                <w:sz w:val="18"/>
                <w:highlight w:val="none"/>
                <w:u w:val="none" w:color="auto"/>
              </w:rPr>
              <w:t>ヘクタール</w:t>
            </w:r>
            <w:r>
              <w:rPr>
                <w:rFonts w:hint="eastAsia" w:ascii="ＭＳ 明朝" w:hAnsi="ＭＳ 明朝" w:eastAsia="ＭＳ 明朝"/>
                <w:color w:val="auto"/>
                <w:highlight w:val="none"/>
                <w:u w:val="none" w:color="auto"/>
              </w:rPr>
              <w:t>以内とすること。</w:t>
            </w:r>
          </w:p>
          <w:p>
            <w:pPr>
              <w:pStyle w:val="0"/>
              <w:spacing w:after="180" w:afterLines="50" w:afterAutospacing="0"/>
              <w:ind w:left="0" w:leftChars="0" w:hanging="420" w:hangingChars="2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４）第４の（３）の規定により計画の承認を得た後、その内容に第５の事項に該当する変更がない場合は、次年度以降、実施計画書（第１号様式）及び年度別計画書（第７号様式）の提出を要さないものとする。</w:t>
            </w:r>
          </w:p>
          <w:p>
            <w:pPr>
              <w:pStyle w:val="0"/>
              <w:spacing w:after="180" w:afterLines="50" w:afterAutospacing="0"/>
              <w:ind w:left="0" w:leftChars="0" w:hanging="420" w:hangingChars="200"/>
              <w:rPr>
                <w:rFonts w:hint="eastAsia" w:ascii="ＭＳ 明朝" w:hAnsi="ＭＳ 明朝" w:eastAsia="ＭＳ 明朝"/>
                <w:color w:val="auto"/>
                <w:highlight w:val="none"/>
                <w:u w:val="none" w:color="auto"/>
              </w:rPr>
            </w:pPr>
          </w:p>
          <w:p>
            <w:pPr>
              <w:pStyle w:val="0"/>
              <w:spacing w:after="180" w:afterLines="50" w:afterAutospacing="0"/>
              <w:ind w:left="0" w:leftChars="0" w:hanging="420" w:hangingChars="200"/>
              <w:rPr>
                <w:rFonts w:hint="eastAsia" w:ascii="ＭＳ 明朝" w:hAnsi="ＭＳ 明朝" w:eastAsia="ＭＳ 明朝"/>
              </w:rPr>
            </w:pPr>
            <w:r>
              <w:rPr>
                <w:rFonts w:hint="eastAsia" w:ascii="ＭＳ 明朝" w:hAnsi="ＭＳ 明朝" w:eastAsia="ＭＳ 明朝"/>
                <w:color w:val="auto"/>
                <w:highlight w:val="none"/>
                <w:u w:val="none" w:color="auto"/>
              </w:rPr>
              <w:t>第５～第７　（略）</w:t>
            </w:r>
          </w:p>
          <w:p>
            <w:pPr>
              <w:pStyle w:val="0"/>
              <w:spacing w:after="180" w:afterLines="50" w:afterAutospacing="0"/>
              <w:ind w:left="0" w:leftChars="0" w:hanging="420" w:hangingChars="200"/>
              <w:rPr>
                <w:rFonts w:hint="eastAsia" w:ascii="ＭＳ 明朝" w:hAnsi="ＭＳ 明朝" w:eastAsia="ＭＳ 明朝"/>
              </w:rPr>
            </w:pPr>
          </w:p>
          <w:p>
            <w:pPr>
              <w:pStyle w:val="0"/>
              <w:spacing w:after="180" w:afterLines="50" w:afterAutospacing="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実証事業計画書の作成及び変更）</w:t>
            </w:r>
          </w:p>
          <w:p>
            <w:pPr>
              <w:pStyle w:val="0"/>
              <w:spacing w:after="180" w:afterLines="50" w:afterAutospacing="0"/>
              <w:ind w:left="21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第８　別表１の事業区分（３）低コスト再造林実証支援において、補助金交付申請書に添付する実証事業計画書については、第</w:t>
            </w:r>
            <w:r>
              <w:rPr>
                <w:rFonts w:hint="eastAsia" w:ascii="ＭＳ 明朝" w:hAnsi="ＭＳ 明朝" w:eastAsia="ＭＳ 明朝"/>
                <w:color w:val="auto"/>
                <w:highlight w:val="none"/>
                <w:u w:val="none" w:color="auto"/>
              </w:rPr>
              <w:t>9</w:t>
            </w:r>
            <w:r>
              <w:rPr>
                <w:rFonts w:hint="eastAsia" w:ascii="ＭＳ 明朝" w:hAnsi="ＭＳ 明朝" w:eastAsia="ＭＳ 明朝"/>
                <w:color w:val="auto"/>
                <w:highlight w:val="none"/>
                <w:u w:val="none" w:color="auto"/>
              </w:rPr>
              <w:t>号様式によるものとする。なお、計画の承認を受けた後、実証事業計画書の実証内容</w:t>
            </w:r>
            <w:r>
              <w:rPr>
                <w:rFonts w:hint="eastAsia" w:ascii="ＭＳ 明朝" w:hAnsi="ＭＳ 明朝" w:eastAsia="ＭＳ 明朝"/>
                <w:color w:val="FF0000"/>
                <w:highlight w:val="none"/>
                <w:u w:val="none" w:color="auto"/>
              </w:rPr>
              <w:t>の変更</w:t>
            </w:r>
            <w:r>
              <w:rPr>
                <w:rFonts w:hint="eastAsia" w:ascii="ＭＳ 明朝" w:hAnsi="ＭＳ 明朝" w:eastAsia="ＭＳ 明朝"/>
                <w:color w:val="auto"/>
                <w:highlight w:val="none"/>
                <w:u w:val="none" w:color="auto"/>
              </w:rPr>
              <w:t>又は事業期間</w:t>
            </w:r>
            <w:r>
              <w:rPr>
                <w:rFonts w:hint="eastAsia" w:ascii="ＭＳ 明朝" w:hAnsi="ＭＳ 明朝" w:eastAsia="ＭＳ 明朝"/>
                <w:color w:val="FF0000"/>
                <w:highlight w:val="none"/>
                <w:u w:val="none" w:color="auto"/>
              </w:rPr>
              <w:t>の延長</w:t>
            </w:r>
            <w:r>
              <w:rPr>
                <w:rFonts w:hint="eastAsia" w:ascii="ＭＳ 明朝" w:hAnsi="ＭＳ 明朝" w:eastAsia="ＭＳ 明朝"/>
                <w:color w:val="auto"/>
                <w:highlight w:val="none"/>
                <w:u w:val="none" w:color="auto"/>
              </w:rPr>
              <w:t>が生じる場合は、変更内容を反映させた第９号様式により、速やかに知事に届け出なければならない。</w:t>
            </w:r>
          </w:p>
          <w:p>
            <w:pPr>
              <w:pStyle w:val="0"/>
              <w:spacing w:after="180" w:afterLines="50" w:afterAutospacing="0"/>
              <w:ind w:left="210" w:hanging="210" w:hangingChars="100"/>
              <w:rPr>
                <w:rFonts w:hint="eastAsia" w:ascii="ＭＳ 明朝" w:hAnsi="ＭＳ 明朝" w:eastAsia="ＭＳ 明朝"/>
                <w:color w:val="auto"/>
                <w:highlight w:val="none"/>
                <w:u w:val="none" w:color="auto"/>
              </w:rPr>
            </w:pPr>
          </w:p>
          <w:p>
            <w:pPr>
              <w:pStyle w:val="0"/>
              <w:spacing w:after="180" w:afterLines="50" w:afterAutospacing="0"/>
              <w:ind w:left="210" w:hanging="210" w:hangingChars="100"/>
              <w:rPr>
                <w:rFonts w:hint="eastAsia" w:ascii="ＭＳ 明朝" w:hAnsi="ＭＳ 明朝" w:eastAsia="ＭＳ 明朝"/>
              </w:rPr>
            </w:pPr>
            <w:r>
              <w:rPr>
                <w:rFonts w:hint="eastAsia" w:ascii="ＭＳ 明朝" w:hAnsi="ＭＳ 明朝" w:eastAsia="ＭＳ 明朝"/>
                <w:color w:val="auto"/>
                <w:highlight w:val="none"/>
                <w:u w:val="none" w:color="auto"/>
              </w:rPr>
              <w:t>第９～附則　（略）</w:t>
            </w:r>
          </w:p>
          <w:p>
            <w:pPr>
              <w:pStyle w:val="0"/>
              <w:spacing w:after="180" w:afterLines="50" w:afterAutospacing="0"/>
              <w:rPr>
                <w:rFonts w:hint="eastAsia" w:ascii="ＭＳ 明朝" w:hAnsi="ＭＳ 明朝" w:eastAsia="ＭＳ 明朝"/>
                <w:color w:val="FF0000"/>
                <w:highlight w:val="none"/>
                <w:u w:val="none" w:color="auto"/>
              </w:rPr>
            </w:pPr>
            <w:r>
              <w:rPr>
                <w:rFonts w:hint="eastAsia" w:ascii="ＭＳ 明朝" w:hAnsi="ＭＳ 明朝" w:eastAsia="ＭＳ 明朝"/>
                <w:color w:val="FF0000"/>
                <w:highlight w:val="none"/>
                <w:u w:val="none" w:color="auto"/>
              </w:rPr>
              <w:t>附則</w:t>
            </w:r>
          </w:p>
          <w:p>
            <w:pPr>
              <w:pStyle w:val="0"/>
              <w:spacing w:after="180" w:afterLines="50" w:afterAutospacing="0"/>
              <w:ind w:left="0" w:leftChars="0" w:hanging="420" w:hangingChars="200"/>
              <w:rPr>
                <w:rFonts w:hint="eastAsia" w:ascii="ＭＳ 明朝" w:hAnsi="ＭＳ 明朝" w:eastAsia="ＭＳ 明朝"/>
              </w:rPr>
            </w:pPr>
            <w:r>
              <w:rPr>
                <w:rFonts w:hint="eastAsia" w:ascii="ＭＳ 明朝" w:hAnsi="ＭＳ 明朝" w:eastAsia="ＭＳ 明朝"/>
                <w:color w:val="FF0000"/>
                <w:highlight w:val="none"/>
                <w:u w:val="none" w:color="auto"/>
              </w:rPr>
              <w:t>　　この要領は、令和８年４月１日から適用する。</w:t>
            </w:r>
          </w:p>
          <w:p>
            <w:pPr>
              <w:pStyle w:val="0"/>
              <w:tabs>
                <w:tab w:val="left" w:leader="none" w:pos="803"/>
              </w:tabs>
              <w:ind w:left="0" w:leftChars="0" w:firstLine="0" w:firstLineChars="0"/>
              <w:rPr>
                <w:rFonts w:hint="eastAsia" w:ascii="ＭＳ 明朝" w:hAnsi="ＭＳ 明朝" w:eastAsia="ＭＳ 明朝"/>
              </w:rPr>
            </w:pPr>
          </w:p>
          <w:p>
            <w:pPr>
              <w:pStyle w:val="0"/>
              <w:tabs>
                <w:tab w:val="left" w:leader="none" w:pos="803"/>
              </w:tabs>
              <w:ind w:left="0" w:leftChars="0" w:firstLine="0" w:firstLineChars="0"/>
              <w:rPr>
                <w:rFonts w:hint="eastAsia" w:ascii="ＭＳ 明朝" w:hAnsi="ＭＳ 明朝" w:eastAsia="ＭＳ 明朝"/>
              </w:rPr>
            </w:pPr>
          </w:p>
          <w:p>
            <w:pPr>
              <w:pStyle w:val="0"/>
              <w:tabs>
                <w:tab w:val="left" w:leader="none" w:pos="803"/>
              </w:tabs>
              <w:ind w:left="0" w:leftChars="0" w:firstLine="0" w:firstLineChars="0"/>
              <w:rPr>
                <w:rFonts w:hint="eastAsia" w:ascii="ＭＳ 明朝" w:hAnsi="ＭＳ 明朝" w:eastAsia="ＭＳ 明朝"/>
              </w:rPr>
            </w:pPr>
            <w:r>
              <w:rPr>
                <w:rFonts w:hint="eastAsia" w:ascii="ＭＳ 明朝" w:hAnsi="ＭＳ 明朝" w:eastAsia="ＭＳ 明朝"/>
              </w:rPr>
              <w:t>別表１</w:t>
            </w:r>
          </w:p>
          <w:tbl>
            <w:tblPr>
              <w:tblStyle w:val="11"/>
              <w:tblpPr w:leftFromText="0" w:rightFromText="0" w:topFromText="0" w:bottomFromText="0" w:vertAnchor="text" w:horzAnchor="margin" w:tblpX="165" w:tblpY="50"/>
              <w:tblOverlap w:val="never"/>
              <w:tblW w:w="76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67"/>
              <w:gridCol w:w="1184"/>
              <w:gridCol w:w="1732"/>
              <w:gridCol w:w="4538"/>
            </w:tblGrid>
            <w:tr>
              <w:trPr>
                <w:trHeight w:val="367" w:hRule="atLeast"/>
              </w:trPr>
              <w:tc>
                <w:tcPr>
                  <w:tcW w:w="13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after="180" w:afterLines="50" w:afterAutospacing="0" w:line="260" w:lineRule="exact"/>
                    <w:jc w:val="center"/>
                    <w:rPr>
                      <w:rFonts w:hint="eastAsia" w:ascii="ＭＳ 明朝" w:hAnsi="ＭＳ 明朝" w:eastAsia="ＭＳ 明朝"/>
                      <w:color w:val="auto"/>
                      <w:kern w:val="2"/>
                      <w:sz w:val="20"/>
                      <w:highlight w:val="none"/>
                      <w:u w:val="none" w:color="auto"/>
                    </w:rPr>
                  </w:pPr>
                  <w:r>
                    <w:rPr>
                      <w:rFonts w:hint="eastAsia" w:ascii="ＭＳ 明朝" w:hAnsi="ＭＳ 明朝" w:eastAsia="ＭＳ 明朝"/>
                      <w:color w:val="auto"/>
                      <w:kern w:val="2"/>
                      <w:sz w:val="20"/>
                      <w:highlight w:val="none"/>
                      <w:u w:val="none" w:color="auto"/>
                    </w:rPr>
                    <w:t>事業区分</w:t>
                  </w:r>
                </w:p>
              </w:tc>
              <w:tc>
                <w:tcPr>
                  <w:tcW w:w="17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after="180" w:afterLines="50" w:afterAutospacing="0" w:line="260" w:lineRule="exact"/>
                    <w:jc w:val="center"/>
                    <w:rPr>
                      <w:rFonts w:hint="eastAsia" w:ascii="ＭＳ 明朝" w:hAnsi="ＭＳ 明朝" w:eastAsia="ＭＳ 明朝"/>
                      <w:color w:val="auto"/>
                      <w:kern w:val="2"/>
                      <w:sz w:val="20"/>
                      <w:highlight w:val="none"/>
                      <w:u w:val="none" w:color="auto"/>
                    </w:rPr>
                  </w:pPr>
                  <w:r>
                    <w:rPr>
                      <w:rFonts w:hint="eastAsia" w:ascii="ＭＳ 明朝" w:hAnsi="ＭＳ 明朝" w:eastAsia="ＭＳ 明朝"/>
                      <w:color w:val="auto"/>
                      <w:kern w:val="2"/>
                      <w:sz w:val="20"/>
                      <w:highlight w:val="none"/>
                      <w:u w:val="none" w:color="auto"/>
                    </w:rPr>
                    <w:t>補助対象経費</w:t>
                  </w:r>
                </w:p>
              </w:tc>
              <w:tc>
                <w:tcPr>
                  <w:tcW w:w="45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after="180" w:afterLines="50" w:afterAutospacing="0" w:line="260" w:lineRule="exact"/>
                    <w:jc w:val="center"/>
                    <w:rPr>
                      <w:rFonts w:hint="eastAsia" w:ascii="ＭＳ 明朝" w:hAnsi="ＭＳ 明朝" w:eastAsia="ＭＳ 明朝"/>
                      <w:color w:val="auto"/>
                      <w:kern w:val="2"/>
                      <w:sz w:val="20"/>
                      <w:highlight w:val="none"/>
                      <w:u w:val="none" w:color="auto"/>
                    </w:rPr>
                  </w:pPr>
                  <w:r>
                    <w:rPr>
                      <w:rFonts w:hint="eastAsia" w:ascii="ＭＳ 明朝" w:hAnsi="ＭＳ 明朝" w:eastAsia="ＭＳ 明朝"/>
                      <w:color w:val="auto"/>
                      <w:kern w:val="2"/>
                      <w:sz w:val="20"/>
                      <w:highlight w:val="none"/>
                      <w:u w:val="none" w:color="auto"/>
                    </w:rPr>
                    <w:t>採択要件</w:t>
                  </w:r>
                </w:p>
              </w:tc>
            </w:tr>
            <w:tr>
              <w:trPr>
                <w:trHeight w:val="619" w:hRule="atLeast"/>
              </w:trPr>
              <w:tc>
                <w:tcPr>
                  <w:tcW w:w="1351" w:type="dxa"/>
                  <w:gridSpan w:val="2"/>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suppressAutoHyphens w:val="1"/>
                    <w:kinsoku w:val="0"/>
                    <w:overflowPunct w:val="0"/>
                    <w:autoSpaceDE w:val="0"/>
                    <w:autoSpaceDN w:val="0"/>
                    <w:adjustRightInd w:val="0"/>
                    <w:spacing w:after="180" w:afterLines="50" w:afterAutospacing="0" w:line="260" w:lineRule="exact"/>
                    <w:ind w:left="0" w:leftChars="0" w:firstLine="0" w:firstLineChars="0"/>
                    <w:jc w:val="both"/>
                    <w:textAlignment w:val="baseline"/>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highlight w:val="none"/>
                      <w:u w:val="none" w:color="auto"/>
                    </w:rPr>
                    <w:t>森の工場活性化対策事業</w:t>
                  </w:r>
                </w:p>
              </w:tc>
              <w:tc>
                <w:tcPr>
                  <w:tcW w:w="1732" w:type="dxa"/>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widowControl w:val="0"/>
                    <w:suppressAutoHyphens w:val="1"/>
                    <w:kinsoku w:val="0"/>
                    <w:overflowPunct w:val="0"/>
                    <w:autoSpaceDE w:val="0"/>
                    <w:autoSpaceDN w:val="0"/>
                    <w:adjustRightInd w:val="0"/>
                    <w:spacing w:after="180" w:afterLines="50" w:afterAutospacing="0" w:line="260" w:lineRule="exact"/>
                    <w:jc w:val="both"/>
                    <w:textAlignment w:val="baseline"/>
                    <w:rPr>
                      <w:rFonts w:hint="eastAsia" w:ascii="ＭＳ 明朝" w:hAnsi="ＭＳ 明朝" w:eastAsia="ＭＳ 明朝"/>
                      <w:color w:val="auto"/>
                      <w:kern w:val="0"/>
                      <w:sz w:val="18"/>
                      <w:highlight w:val="none"/>
                      <w:u w:val="none" w:color="auto"/>
                    </w:rPr>
                  </w:pPr>
                </w:p>
              </w:tc>
              <w:tc>
                <w:tcPr>
                  <w:tcW w:w="4538" w:type="dxa"/>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widowControl w:val="0"/>
                    <w:suppressAutoHyphens w:val="1"/>
                    <w:kinsoku w:val="0"/>
                    <w:overflowPunct w:val="0"/>
                    <w:autoSpaceDE w:val="0"/>
                    <w:autoSpaceDN w:val="0"/>
                    <w:adjustRightInd w:val="0"/>
                    <w:spacing w:after="180" w:afterLines="50" w:afterAutospacing="0" w:line="260" w:lineRule="exact"/>
                    <w:ind w:left="360" w:hanging="480" w:hangingChars="200"/>
                    <w:jc w:val="left"/>
                    <w:textAlignment w:val="baseline"/>
                    <w:rPr>
                      <w:rFonts w:hint="eastAsia" w:ascii="ＭＳ 明朝" w:hAnsi="ＭＳ 明朝" w:eastAsia="ＭＳ 明朝"/>
                      <w:color w:val="auto"/>
                      <w:kern w:val="0"/>
                      <w:sz w:val="18"/>
                      <w:highlight w:val="none"/>
                      <w:u w:val="none" w:color="auto"/>
                    </w:rPr>
                  </w:pPr>
                </w:p>
              </w:tc>
            </w:tr>
            <w:tr>
              <w:trPr>
                <w:cantSplit/>
                <w:trHeight w:val="7898" w:hRule="atLeast"/>
              </w:trPr>
              <w:tc>
                <w:tcPr>
                  <w:tcW w:w="167" w:type="dxa"/>
                  <w:tcBorders>
                    <w:top w:val="nil"/>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spacing w:after="0" w:afterLines="0" w:afterAutospacing="0" w:line="240" w:lineRule="auto"/>
                    <w:rPr>
                      <w:rFonts w:hint="eastAsia"/>
                      <w:color w:val="auto"/>
                      <w:highlight w:val="none"/>
                      <w:u w:val="none" w:color="auto"/>
                    </w:rPr>
                  </w:pPr>
                </w:p>
              </w:tc>
              <w:tc>
                <w:tcPr>
                  <w:tcW w:w="1184"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highlight w:val="none"/>
                      <w:u w:val="none" w:color="auto"/>
                    </w:rPr>
                    <w:t xml:space="preserve">(1) </w:t>
                  </w:r>
                  <w:r>
                    <w:rPr>
                      <w:rFonts w:hint="eastAsia" w:ascii="ＭＳ 明朝" w:hAnsi="ＭＳ 明朝" w:eastAsia="ＭＳ 明朝"/>
                      <w:color w:val="auto"/>
                      <w:kern w:val="0"/>
                      <w:sz w:val="18"/>
                      <w:highlight w:val="none"/>
                      <w:u w:val="none" w:color="auto"/>
                    </w:rPr>
                    <w:t>間伐材搬出支援事業</w:t>
                  </w: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highlight w:val="none"/>
                      <w:u w:val="none" w:color="auto"/>
                    </w:rPr>
                    <w:t xml:space="preserve">(2) </w:t>
                  </w:r>
                  <w:r>
                    <w:rPr>
                      <w:rFonts w:hint="eastAsia" w:ascii="ＭＳ 明朝" w:hAnsi="ＭＳ 明朝" w:eastAsia="ＭＳ 明朝"/>
                      <w:color w:val="auto"/>
                      <w:kern w:val="0"/>
                      <w:sz w:val="18"/>
                      <w:highlight w:val="none"/>
                      <w:u w:val="none" w:color="auto"/>
                    </w:rPr>
                    <w:t>作業道整備事業</w:t>
                  </w: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spacing w:after="0" w:afterLines="0" w:afterAutospacing="0" w:line="240" w:lineRule="auto"/>
                    <w:rPr>
                      <w:rFonts w:hint="eastAsia"/>
                      <w:color w:val="auto"/>
                      <w:highlight w:val="none"/>
                      <w:u w:val="none" w:color="auto"/>
                    </w:rPr>
                  </w:pPr>
                  <w:r>
                    <w:rPr>
                      <w:rFonts w:hint="eastAsia" w:ascii="ＭＳ 明朝" w:hAnsi="ＭＳ 明朝" w:eastAsia="ＭＳ 明朝"/>
                      <w:color w:val="auto"/>
                      <w:kern w:val="2"/>
                      <w:sz w:val="18"/>
                      <w:u w:val="none" w:color="auto"/>
                    </w:rPr>
                    <w:t>(3)</w:t>
                  </w:r>
                  <w:r>
                    <w:rPr>
                      <w:rFonts w:hint="eastAsia" w:ascii="ＭＳ 明朝" w:hAnsi="ＭＳ 明朝" w:eastAsia="ＭＳ 明朝"/>
                      <w:color w:val="auto"/>
                      <w:kern w:val="2"/>
                      <w:sz w:val="18"/>
                      <w:u w:val="none" w:color="auto"/>
                    </w:rPr>
                    <w:t>低コスト再造林実証支援</w:t>
                  </w:r>
                </w:p>
                <w:p>
                  <w:pPr>
                    <w:pStyle w:val="0"/>
                    <w:spacing w:after="0" w:afterLines="0" w:afterAutospacing="0" w:line="240" w:lineRule="auto"/>
                    <w:rPr>
                      <w:rFonts w:hint="eastAsia"/>
                      <w:color w:val="auto"/>
                      <w:highlight w:val="none"/>
                      <w:u w:val="none" w:color="auto"/>
                    </w:rPr>
                  </w:pPr>
                </w:p>
              </w:tc>
              <w:tc>
                <w:tcPr>
                  <w:tcW w:w="17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widowControl w:val="0"/>
                    <w:snapToGrid w:val="0"/>
                    <w:spacing w:after="0" w:afterLines="0" w:afterAutospacing="0" w:line="240" w:lineRule="auto"/>
                    <w:contextualSpacing w:val="1"/>
                    <w:jc w:val="both"/>
                    <w:rPr>
                      <w:rFonts w:hint="eastAsia" w:ascii="ＭＳ 明朝" w:hAnsi="ＭＳ 明朝" w:eastAsia="ＭＳ 明朝"/>
                      <w:color w:val="auto"/>
                      <w:kern w:val="2"/>
                      <w:sz w:val="18"/>
                      <w:highlight w:val="none"/>
                      <w:u w:val="none" w:color="auto"/>
                    </w:rPr>
                  </w:pPr>
                  <w:r>
                    <w:rPr>
                      <w:rFonts w:hint="eastAsia" w:ascii="ＭＳ 明朝" w:hAnsi="ＭＳ 明朝" w:eastAsia="ＭＳ 明朝"/>
                      <w:color w:val="auto"/>
                      <w:kern w:val="2"/>
                      <w:sz w:val="18"/>
                      <w:highlight w:val="none"/>
                      <w:u w:val="none" w:color="auto"/>
                    </w:rPr>
                    <w:t>人工林に係る間伐の実施、搬出及び運搬に要する経費</w:t>
                  </w:r>
                </w:p>
                <w:p>
                  <w:pPr>
                    <w:pStyle w:val="0"/>
                    <w:widowControl w:val="0"/>
                    <w:spacing w:after="0" w:afterLines="0" w:afterAutospacing="0" w:line="240" w:lineRule="auto"/>
                    <w:jc w:val="both"/>
                    <w:rPr>
                      <w:rFonts w:hint="eastAsia" w:ascii="ＭＳ 明朝" w:hAnsi="ＭＳ 明朝" w:eastAsia="ＭＳ 明朝"/>
                      <w:color w:val="auto"/>
                      <w:kern w:val="2"/>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both"/>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both"/>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both"/>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both"/>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both"/>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both"/>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both"/>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highlight w:val="none"/>
                      <w:u w:val="none" w:color="auto"/>
                    </w:rPr>
                    <w:t>造林事業又は木材安定供給推進事業の採択を受けて実施した作業道開設にかかる経費</w:t>
                  </w: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u w:val="none" w:color="auto"/>
                    </w:rPr>
                    <w:t>低コスト再造林の実証データを取得するための経費</w:t>
                  </w: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tc>
              <w:tc>
                <w:tcPr>
                  <w:tcW w:w="453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widowControl w:val="0"/>
                    <w:suppressAutoHyphens w:val="1"/>
                    <w:kinsoku w:val="0"/>
                    <w:overflowPunct w:val="0"/>
                    <w:autoSpaceDE w:val="0"/>
                    <w:autoSpaceDN w:val="0"/>
                    <w:adjustRightInd w:val="0"/>
                    <w:spacing w:after="0" w:afterLines="0" w:afterAutospacing="0" w:line="240" w:lineRule="auto"/>
                    <w:ind w:left="480" w:leftChars="1" w:hanging="478" w:hangingChars="199"/>
                    <w:jc w:val="left"/>
                    <w:textAlignment w:val="baseline"/>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highlight w:val="none"/>
                      <w:u w:val="none" w:color="auto"/>
                    </w:rPr>
                    <w:t>ア　一施業地面積が</w:t>
                  </w:r>
                  <w:r>
                    <w:rPr>
                      <w:rFonts w:hint="eastAsia" w:ascii="ＭＳ 明朝" w:hAnsi="ＭＳ 明朝" w:eastAsia="ＭＳ 明朝"/>
                      <w:color w:val="auto"/>
                      <w:kern w:val="0"/>
                      <w:sz w:val="18"/>
                      <w:highlight w:val="none"/>
                      <w:u w:val="none" w:color="auto"/>
                    </w:rPr>
                    <w:t>0.1</w:t>
                  </w:r>
                  <w:r>
                    <w:rPr>
                      <w:rFonts w:hint="eastAsia" w:ascii="ＭＳ 明朝" w:hAnsi="ＭＳ 明朝" w:eastAsia="ＭＳ 明朝"/>
                      <w:color w:val="auto"/>
                      <w:kern w:val="0"/>
                      <w:sz w:val="18"/>
                      <w:highlight w:val="none"/>
                      <w:u w:val="none" w:color="auto"/>
                    </w:rPr>
                    <w:t>ヘクタール以上であること。</w:t>
                  </w:r>
                </w:p>
                <w:p>
                  <w:pPr>
                    <w:pStyle w:val="0"/>
                    <w:widowControl w:val="0"/>
                    <w:suppressAutoHyphens w:val="1"/>
                    <w:kinsoku w:val="0"/>
                    <w:overflowPunct w:val="0"/>
                    <w:autoSpaceDE w:val="0"/>
                    <w:autoSpaceDN w:val="0"/>
                    <w:adjustRightInd w:val="0"/>
                    <w:spacing w:after="0" w:afterLines="0" w:afterAutospacing="0" w:line="240" w:lineRule="auto"/>
                    <w:ind w:left="480" w:leftChars="1" w:hanging="478" w:hangingChars="199"/>
                    <w:jc w:val="left"/>
                    <w:textAlignment w:val="baseline"/>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highlight w:val="none"/>
                      <w:u w:val="none" w:color="auto"/>
                    </w:rPr>
                    <w:t>イ　搬出間伐の実施にあたっては、林地残材となっている未利用資源の有効利用に努めること。</w:t>
                  </w:r>
                </w:p>
                <w:p>
                  <w:pPr>
                    <w:pStyle w:val="0"/>
                    <w:widowControl w:val="0"/>
                    <w:suppressAutoHyphens w:val="1"/>
                    <w:kinsoku w:val="0"/>
                    <w:overflowPunct w:val="0"/>
                    <w:autoSpaceDE w:val="0"/>
                    <w:autoSpaceDN w:val="0"/>
                    <w:adjustRightInd w:val="0"/>
                    <w:spacing w:after="0" w:afterLines="0" w:afterAutospacing="0" w:line="240" w:lineRule="auto"/>
                    <w:ind w:left="360" w:hanging="480" w:hangingChars="200"/>
                    <w:jc w:val="left"/>
                    <w:textAlignment w:val="baseline"/>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highlight w:val="none"/>
                      <w:u w:val="none" w:color="auto"/>
                    </w:rPr>
                    <w:t>ウ　補助対象となる一般用材及びチップ等端材の区分については、付表のとおりとする。</w:t>
                  </w: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highlight w:val="none"/>
                      <w:u w:val="none" w:color="auto"/>
                    </w:rPr>
                    <w:t>エ　面積の確定については、造林事業等に準ずる。</w:t>
                  </w:r>
                </w:p>
                <w:p>
                  <w:pPr>
                    <w:pStyle w:val="0"/>
                    <w:widowControl w:val="0"/>
                    <w:suppressAutoHyphens w:val="1"/>
                    <w:kinsoku w:val="0"/>
                    <w:overflowPunct w:val="0"/>
                    <w:autoSpaceDE w:val="0"/>
                    <w:autoSpaceDN w:val="0"/>
                    <w:adjustRightInd w:val="0"/>
                    <w:spacing w:after="0" w:afterLines="0" w:afterAutospacing="0" w:line="240" w:lineRule="auto"/>
                    <w:ind w:left="360" w:hanging="480" w:hangingChars="200"/>
                    <w:jc w:val="left"/>
                    <w:textAlignment w:val="baseline"/>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highlight w:val="none"/>
                      <w:u w:val="none" w:color="auto"/>
                    </w:rPr>
                    <w:t>オ　承認された計画期間内における施業であること。</w:t>
                  </w:r>
                </w:p>
                <w:p>
                  <w:pPr>
                    <w:pStyle w:val="0"/>
                    <w:widowControl w:val="0"/>
                    <w:suppressAutoHyphens w:val="1"/>
                    <w:kinsoku w:val="0"/>
                    <w:overflowPunct w:val="0"/>
                    <w:autoSpaceDE w:val="0"/>
                    <w:autoSpaceDN w:val="0"/>
                    <w:adjustRightInd w:val="0"/>
                    <w:spacing w:after="0" w:afterLines="0" w:afterAutospacing="0" w:line="240" w:lineRule="auto"/>
                    <w:ind w:left="360" w:hanging="480" w:hangingChars="200"/>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ind w:left="360" w:hanging="480" w:hangingChars="200"/>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ind w:left="360" w:hanging="480" w:hangingChars="200"/>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ind w:left="360" w:hanging="480" w:hangingChars="200"/>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ind w:left="360" w:hanging="480" w:hangingChars="200"/>
                    <w:jc w:val="left"/>
                    <w:textAlignment w:val="baseline"/>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highlight w:val="none"/>
                      <w:u w:val="none" w:color="auto"/>
                    </w:rPr>
                    <w:t>ア　開設した作業道は、森林整備への活用後も適切な管理を行うこと。</w:t>
                  </w:r>
                </w:p>
                <w:p>
                  <w:pPr>
                    <w:pStyle w:val="0"/>
                    <w:widowControl w:val="0"/>
                    <w:suppressAutoHyphens w:val="1"/>
                    <w:kinsoku w:val="0"/>
                    <w:overflowPunct w:val="0"/>
                    <w:autoSpaceDE w:val="0"/>
                    <w:autoSpaceDN w:val="0"/>
                    <w:adjustRightInd w:val="0"/>
                    <w:spacing w:after="0" w:afterLines="0" w:afterAutospacing="0" w:line="240" w:lineRule="auto"/>
                    <w:ind w:left="360" w:hanging="480" w:hangingChars="200"/>
                    <w:jc w:val="left"/>
                    <w:textAlignment w:val="baseline"/>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highlight w:val="none"/>
                      <w:u w:val="none" w:color="auto"/>
                    </w:rPr>
                    <w:t>イ　作業道作設オペレーターの育成等、人材の育成に努めること。</w:t>
                  </w:r>
                </w:p>
                <w:p>
                  <w:pPr>
                    <w:pStyle w:val="0"/>
                    <w:widowControl w:val="0"/>
                    <w:suppressAutoHyphens w:val="1"/>
                    <w:kinsoku w:val="0"/>
                    <w:overflowPunct w:val="0"/>
                    <w:autoSpaceDE w:val="0"/>
                    <w:autoSpaceDN w:val="0"/>
                    <w:adjustRightInd w:val="0"/>
                    <w:spacing w:after="0" w:afterLines="0" w:afterAutospacing="0" w:line="240" w:lineRule="auto"/>
                    <w:ind w:left="360" w:hanging="480" w:hangingChars="200"/>
                    <w:jc w:val="left"/>
                    <w:textAlignment w:val="baseline"/>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highlight w:val="none"/>
                      <w:u w:val="none" w:color="auto"/>
                    </w:rPr>
                    <w:t>ウ　承認された計画期間内における施業であること。</w:t>
                  </w:r>
                </w:p>
                <w:p>
                  <w:pPr>
                    <w:pStyle w:val="0"/>
                    <w:widowControl w:val="0"/>
                    <w:suppressAutoHyphens w:val="1"/>
                    <w:kinsoku w:val="0"/>
                    <w:overflowPunct w:val="0"/>
                    <w:autoSpaceDE w:val="0"/>
                    <w:autoSpaceDN w:val="0"/>
                    <w:adjustRightInd w:val="0"/>
                    <w:spacing w:after="0" w:afterLines="0" w:afterAutospacing="0" w:line="240" w:lineRule="auto"/>
                    <w:ind w:left="360" w:hanging="480" w:hangingChars="200"/>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ind w:left="360" w:hanging="480" w:hangingChars="200"/>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ind w:left="360" w:hanging="480" w:hangingChars="200"/>
                    <w:jc w:val="left"/>
                    <w:textAlignment w:val="baseline"/>
                    <w:rPr>
                      <w:rFonts w:hint="eastAsia" w:ascii="ＭＳ 明朝" w:hAnsi="ＭＳ 明朝" w:eastAsia="ＭＳ 明朝"/>
                      <w:color w:val="auto"/>
                      <w:kern w:val="0"/>
                      <w:sz w:val="18"/>
                      <w:highlight w:val="none"/>
                      <w:u w:val="none" w:color="auto"/>
                    </w:rPr>
                  </w:pPr>
                </w:p>
                <w:p>
                  <w:pPr>
                    <w:pStyle w:val="0"/>
                    <w:widowControl w:val="0"/>
                    <w:spacing w:after="0" w:afterLines="0" w:afterAutospacing="0" w:line="240" w:lineRule="auto"/>
                    <w:ind w:left="180" w:hanging="180" w:hangingChars="100"/>
                    <w:jc w:val="both"/>
                    <w:rPr>
                      <w:rFonts w:hint="eastAsia" w:ascii="ＭＳ 明朝" w:hAnsi="ＭＳ 明朝" w:eastAsia="ＭＳ 明朝"/>
                      <w:color w:val="auto"/>
                      <w:kern w:val="2"/>
                      <w:sz w:val="18"/>
                      <w:highlight w:val="none"/>
                      <w:u w:val="none" w:color="auto"/>
                    </w:rPr>
                  </w:pPr>
                  <w:r>
                    <w:rPr>
                      <w:rFonts w:hint="eastAsia" w:ascii="ＭＳ 明朝" w:hAnsi="ＭＳ 明朝" w:eastAsia="ＭＳ 明朝"/>
                      <w:color w:val="auto"/>
                      <w:kern w:val="2"/>
                      <w:sz w:val="18"/>
                      <w:highlight w:val="none"/>
                      <w:u w:val="none" w:color="auto"/>
                    </w:rPr>
                    <w:t>ア　再造林後は補植、保育等成林に必要な保育管理その他知事が必要と認める事項を遵守すること。</w:t>
                  </w:r>
                </w:p>
                <w:p>
                  <w:pPr>
                    <w:pStyle w:val="0"/>
                    <w:widowControl w:val="0"/>
                    <w:spacing w:after="0" w:afterLines="0" w:afterAutospacing="0" w:line="240" w:lineRule="auto"/>
                    <w:ind w:left="180" w:hanging="180" w:hangingChars="100"/>
                    <w:jc w:val="both"/>
                    <w:rPr>
                      <w:rFonts w:hint="eastAsia" w:ascii="ＭＳ 明朝" w:hAnsi="ＭＳ 明朝" w:eastAsia="ＭＳ 明朝"/>
                      <w:color w:val="auto"/>
                      <w:kern w:val="2"/>
                      <w:sz w:val="18"/>
                      <w:highlight w:val="none"/>
                      <w:u w:val="none" w:color="auto"/>
                    </w:rPr>
                  </w:pPr>
                  <w:r>
                    <w:rPr>
                      <w:rFonts w:hint="eastAsia" w:ascii="ＭＳ 明朝" w:hAnsi="ＭＳ 明朝" w:eastAsia="ＭＳ 明朝"/>
                      <w:color w:val="auto"/>
                      <w:kern w:val="2"/>
                      <w:sz w:val="18"/>
                      <w:highlight w:val="none"/>
                      <w:u w:val="none" w:color="auto"/>
                    </w:rPr>
                    <w:t>イ　補助対象とする範囲は以下のとおりとする。</w:t>
                  </w:r>
                </w:p>
                <w:p>
                  <w:pPr>
                    <w:pStyle w:val="0"/>
                    <w:widowControl w:val="0"/>
                    <w:spacing w:after="0" w:afterLines="0" w:afterAutospacing="0" w:line="240" w:lineRule="auto"/>
                    <w:ind w:left="390" w:leftChars="100" w:hanging="180" w:hangingChars="100"/>
                    <w:jc w:val="both"/>
                    <w:rPr>
                      <w:rFonts w:hint="eastAsia" w:ascii="ＭＳ 明朝" w:hAnsi="ＭＳ 明朝" w:eastAsia="ＭＳ 明朝"/>
                      <w:color w:val="auto"/>
                      <w:kern w:val="2"/>
                      <w:sz w:val="18"/>
                      <w:highlight w:val="none"/>
                      <w:u w:val="none" w:color="auto"/>
                    </w:rPr>
                  </w:pPr>
                  <w:r>
                    <w:rPr>
                      <w:rFonts w:hint="eastAsia" w:ascii="ＭＳ 明朝" w:hAnsi="ＭＳ 明朝" w:eastAsia="ＭＳ 明朝"/>
                      <w:color w:val="auto"/>
                      <w:kern w:val="2"/>
                      <w:sz w:val="18"/>
                      <w:highlight w:val="none"/>
                      <w:u w:val="none" w:color="auto"/>
                    </w:rPr>
                    <w:t>・皆伐時の集材、地拵、植栽、獣害対策、下刈、その他低コスト再造林に要する経費（人件費、機械経費（損料、燃料代）</w:t>
                  </w:r>
                  <w:r>
                    <w:rPr>
                      <w:rFonts w:hint="eastAsia" w:ascii="ＭＳ 明朝" w:hAnsi="ＭＳ 明朝" w:eastAsia="ＭＳ 明朝"/>
                      <w:color w:val="FF0000"/>
                      <w:kern w:val="2"/>
                      <w:sz w:val="18"/>
                      <w:highlight w:val="none"/>
                      <w:u w:val="none" w:color="auto"/>
                    </w:rPr>
                    <w:t>及び資機材購入費（苗木代、シカ防護柵等）</w:t>
                  </w:r>
                  <w:r>
                    <w:rPr>
                      <w:rFonts w:hint="eastAsia" w:ascii="ＭＳ 明朝" w:hAnsi="ＭＳ 明朝" w:eastAsia="ＭＳ 明朝"/>
                      <w:color w:val="auto"/>
                      <w:kern w:val="2"/>
                      <w:sz w:val="18"/>
                      <w:highlight w:val="none"/>
                      <w:u w:val="none" w:color="auto"/>
                    </w:rPr>
                    <w:t>）</w:t>
                  </w:r>
                </w:p>
                <w:p>
                  <w:pPr>
                    <w:pStyle w:val="0"/>
                    <w:widowControl w:val="0"/>
                    <w:spacing w:after="0" w:afterLines="0" w:afterAutospacing="0" w:line="240" w:lineRule="auto"/>
                    <w:ind w:left="390" w:leftChars="100" w:hanging="180" w:hangingChars="100"/>
                    <w:jc w:val="both"/>
                    <w:rPr>
                      <w:rFonts w:hint="eastAsia" w:ascii="ＭＳ 明朝" w:hAnsi="ＭＳ 明朝" w:eastAsia="ＭＳ 明朝"/>
                      <w:color w:val="auto"/>
                      <w:kern w:val="2"/>
                      <w:sz w:val="18"/>
                      <w:highlight w:val="none"/>
                      <w:u w:val="none" w:color="auto"/>
                    </w:rPr>
                  </w:pPr>
                  <w:r>
                    <w:rPr>
                      <w:rFonts w:hint="eastAsia" w:ascii="ＭＳ 明朝" w:hAnsi="ＭＳ 明朝" w:eastAsia="ＭＳ 明朝"/>
                      <w:color w:val="auto"/>
                      <w:kern w:val="2"/>
                      <w:sz w:val="18"/>
                      <w:highlight w:val="none"/>
                      <w:u w:val="none" w:color="auto"/>
                    </w:rPr>
                    <w:t>・データ取得の調査及び事務費（人件費、賃金、旅費、報償費、</w:t>
                  </w:r>
                </w:p>
                <w:p>
                  <w:pPr>
                    <w:pStyle w:val="0"/>
                    <w:widowControl w:val="0"/>
                    <w:spacing w:after="0" w:afterLines="0" w:afterAutospacing="0" w:line="240" w:lineRule="auto"/>
                    <w:ind w:left="420" w:leftChars="200" w:firstLine="0" w:firstLineChars="0"/>
                    <w:jc w:val="both"/>
                    <w:rPr>
                      <w:rFonts w:hint="eastAsia" w:ascii="ＭＳ 明朝" w:hAnsi="ＭＳ 明朝" w:eastAsia="ＭＳ 明朝"/>
                      <w:color w:val="auto"/>
                      <w:kern w:val="2"/>
                      <w:sz w:val="18"/>
                      <w:highlight w:val="none"/>
                      <w:u w:val="none" w:color="auto"/>
                    </w:rPr>
                  </w:pPr>
                  <w:r>
                    <w:rPr>
                      <w:rFonts w:hint="eastAsia" w:ascii="ＭＳ 明朝" w:hAnsi="ＭＳ 明朝" w:eastAsia="ＭＳ 明朝"/>
                      <w:color w:val="auto"/>
                      <w:kern w:val="2"/>
                      <w:sz w:val="18"/>
                      <w:highlight w:val="none"/>
                      <w:u w:val="none" w:color="auto"/>
                    </w:rPr>
                    <w:t>役務費、委託料、使用料及び賃借料、並びに備品・資機材購入費）　　</w:t>
                  </w:r>
                </w:p>
                <w:p>
                  <w:pPr>
                    <w:pStyle w:val="0"/>
                    <w:widowControl w:val="0"/>
                    <w:spacing w:after="0" w:afterLines="0" w:afterAutospacing="0" w:line="240" w:lineRule="auto"/>
                    <w:ind w:left="180" w:hanging="180" w:hangingChars="100"/>
                    <w:jc w:val="both"/>
                    <w:rPr>
                      <w:rFonts w:hint="eastAsia" w:ascii="ＭＳ 明朝" w:hAnsi="ＭＳ 明朝" w:eastAsia="ＭＳ 明朝"/>
                      <w:color w:val="auto"/>
                      <w:kern w:val="2"/>
                      <w:sz w:val="18"/>
                      <w:highlight w:val="none"/>
                      <w:u w:val="none" w:color="auto"/>
                    </w:rPr>
                  </w:pPr>
                  <w:r>
                    <w:rPr>
                      <w:rFonts w:hint="eastAsia" w:ascii="ＭＳ 明朝" w:hAnsi="ＭＳ 明朝" w:eastAsia="ＭＳ 明朝"/>
                      <w:color w:val="auto"/>
                      <w:kern w:val="2"/>
                      <w:sz w:val="18"/>
                      <w:highlight w:val="none"/>
                      <w:u w:val="none" w:color="auto"/>
                    </w:rPr>
                    <w:t>ウ　実証した事業地については、森の工場のモデル地区とし、県の調査等に協力すること。</w:t>
                  </w:r>
                </w:p>
                <w:p>
                  <w:pPr>
                    <w:pStyle w:val="0"/>
                    <w:widowControl w:val="0"/>
                    <w:spacing w:after="0" w:afterLines="0" w:afterAutospacing="0" w:line="240" w:lineRule="auto"/>
                    <w:ind w:left="180" w:hanging="180" w:hangingChars="100"/>
                    <w:jc w:val="both"/>
                    <w:rPr>
                      <w:rFonts w:hint="eastAsia" w:ascii="ＭＳ 明朝" w:hAnsi="ＭＳ 明朝" w:eastAsia="ＭＳ 明朝"/>
                      <w:color w:val="auto"/>
                      <w:kern w:val="2"/>
                      <w:sz w:val="18"/>
                      <w:highlight w:val="none"/>
                      <w:u w:val="none" w:color="auto"/>
                    </w:rPr>
                  </w:pPr>
                  <w:r>
                    <w:rPr>
                      <w:rFonts w:hint="eastAsia" w:ascii="ＭＳ 明朝" w:hAnsi="ＭＳ 明朝" w:eastAsia="ＭＳ 明朝"/>
                      <w:color w:val="auto"/>
                      <w:kern w:val="2"/>
                      <w:sz w:val="18"/>
                      <w:highlight w:val="none"/>
                      <w:u w:val="none" w:color="auto"/>
                    </w:rPr>
                    <w:t>エ　植栽実施年度の翌年度から起算して最低</w:t>
                  </w:r>
                  <w:r>
                    <w:rPr>
                      <w:rFonts w:hint="eastAsia" w:ascii="ＭＳ 明朝" w:hAnsi="ＭＳ 明朝" w:eastAsia="ＭＳ 明朝"/>
                      <w:color w:val="auto"/>
                      <w:kern w:val="2"/>
                      <w:sz w:val="18"/>
                      <w:highlight w:val="none"/>
                      <w:u w:val="none" w:color="auto"/>
                    </w:rPr>
                    <w:t>8</w:t>
                  </w:r>
                  <w:r>
                    <w:rPr>
                      <w:rFonts w:hint="eastAsia" w:ascii="ＭＳ 明朝" w:hAnsi="ＭＳ 明朝" w:eastAsia="ＭＳ 明朝"/>
                      <w:color w:val="auto"/>
                      <w:kern w:val="2"/>
                      <w:sz w:val="18"/>
                      <w:highlight w:val="none"/>
                      <w:u w:val="none" w:color="auto"/>
                    </w:rPr>
                    <w:t>年間は当該施行地の施業履歴を記録・保管するとともに、県から当該施業履歴の提供依頼があった場合は応じること。</w:t>
                  </w:r>
                </w:p>
              </w:tc>
            </w:tr>
          </w:tbl>
          <w:p>
            <w:pPr>
              <w:pStyle w:val="0"/>
              <w:tabs>
                <w:tab w:val="left" w:leader="none" w:pos="803"/>
              </w:tabs>
              <w:ind w:left="0" w:leftChars="0" w:firstLine="0" w:firstLineChars="0"/>
              <w:rPr>
                <w:rFonts w:hint="eastAsia" w:ascii="ＭＳ 明朝" w:hAnsi="ＭＳ 明朝" w:eastAsia="ＭＳ 明朝"/>
              </w:rPr>
            </w:pPr>
          </w:p>
          <w:p>
            <w:pPr>
              <w:pStyle w:val="0"/>
              <w:tabs>
                <w:tab w:val="left" w:leader="none" w:pos="803"/>
              </w:tabs>
              <w:ind w:left="0" w:leftChars="0" w:firstLine="0" w:firstLineChars="0"/>
              <w:rPr>
                <w:rFonts w:hint="eastAsia" w:ascii="ＭＳ 明朝" w:hAnsi="ＭＳ 明朝" w:eastAsia="ＭＳ 明朝"/>
              </w:rPr>
            </w:pPr>
            <w:r>
              <w:rPr>
                <w:rFonts w:hint="eastAsia" w:ascii="ＭＳ 明朝" w:hAnsi="ＭＳ 明朝" w:eastAsia="ＭＳ 明朝"/>
              </w:rPr>
              <w:t>付表～第１号様式　１</w:t>
            </w:r>
          </w:p>
          <w:p>
            <w:pPr>
              <w:pStyle w:val="0"/>
              <w:tabs>
                <w:tab w:val="left" w:leader="none" w:pos="803"/>
              </w:tabs>
              <w:ind w:left="0" w:leftChars="0" w:firstLine="0" w:firstLineChars="0"/>
              <w:rPr>
                <w:rFonts w:hint="eastAsia" w:ascii="ＭＳ 明朝" w:hAnsi="ＭＳ 明朝" w:eastAsia="ＭＳ 明朝"/>
              </w:rPr>
            </w:pPr>
          </w:p>
          <w:p>
            <w:pPr>
              <w:pStyle w:val="0"/>
              <w:tabs>
                <w:tab w:val="left" w:leader="none" w:pos="803"/>
              </w:tabs>
              <w:ind w:left="0" w:leftChars="0" w:firstLine="0" w:firstLineChars="0"/>
              <w:rPr>
                <w:rFonts w:hint="eastAsia" w:ascii="ＭＳ 明朝" w:hAnsi="ＭＳ 明朝" w:eastAsia="ＭＳ 明朝"/>
              </w:rPr>
            </w:pPr>
            <w:r>
              <w:rPr>
                <w:rFonts w:hint="eastAsia"/>
              </w:rPr>
              <w:drawing>
                <wp:inline distT="0" distB="0" distL="203200" distR="203200">
                  <wp:extent cx="5026025" cy="5470525"/>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5"/>
                          <a:stretch>
                            <a:fillRect/>
                          </a:stretch>
                        </pic:blipFill>
                        <pic:spPr>
                          <a:xfrm>
                            <a:off x="0" y="0"/>
                            <a:ext cx="5026025" cy="5470525"/>
                          </a:xfrm>
                          <a:prstGeom prst="rect">
                            <a:avLst/>
                          </a:prstGeom>
                        </pic:spPr>
                      </pic:pic>
                    </a:graphicData>
                  </a:graphic>
                </wp:inline>
              </w:drawing>
            </w:r>
          </w:p>
          <w:p>
            <w:pPr>
              <w:pStyle w:val="0"/>
              <w:tabs>
                <w:tab w:val="left" w:leader="none" w:pos="803"/>
              </w:tabs>
              <w:ind w:left="0" w:leftChars="0" w:firstLine="0" w:firstLineChars="0"/>
              <w:rPr>
                <w:rFonts w:hint="eastAsia" w:ascii="ＭＳ 明朝" w:hAnsi="ＭＳ 明朝" w:eastAsia="ＭＳ 明朝"/>
              </w:rPr>
            </w:pPr>
          </w:p>
          <w:p>
            <w:pPr>
              <w:pStyle w:val="0"/>
              <w:tabs>
                <w:tab w:val="left" w:leader="none" w:pos="803"/>
              </w:tabs>
              <w:ind w:left="0" w:leftChars="0" w:firstLine="0" w:firstLineChars="0"/>
              <w:rPr>
                <w:rFonts w:hint="eastAsia" w:ascii="ＭＳ 明朝" w:hAnsi="ＭＳ 明朝" w:eastAsia="ＭＳ 明朝"/>
              </w:rPr>
            </w:pPr>
            <w:r>
              <w:rPr>
                <w:rFonts w:hint="eastAsia" w:ascii="ＭＳ 明朝" w:hAnsi="ＭＳ 明朝" w:eastAsia="ＭＳ 明朝"/>
              </w:rPr>
              <w:t>第１号様式２（２）～第６号様式　（略）</w:t>
            </w:r>
          </w:p>
          <w:p>
            <w:pPr>
              <w:pStyle w:val="0"/>
              <w:tabs>
                <w:tab w:val="left" w:leader="none" w:pos="803"/>
              </w:tabs>
              <w:ind w:left="0" w:leftChars="0" w:firstLine="0" w:firstLineChars="0"/>
              <w:rPr>
                <w:rFonts w:hint="eastAsia" w:ascii="ＭＳ 明朝" w:hAnsi="ＭＳ 明朝" w:eastAsia="ＭＳ 明朝"/>
              </w:rPr>
            </w:pPr>
          </w:p>
          <w:p>
            <w:pPr>
              <w:pStyle w:val="0"/>
              <w:tabs>
                <w:tab w:val="left" w:leader="none" w:pos="803"/>
              </w:tabs>
              <w:ind w:left="0" w:leftChars="0" w:firstLine="0" w:firstLineChars="0"/>
              <w:rPr>
                <w:rFonts w:hint="eastAsia" w:ascii="ＭＳ 明朝" w:hAnsi="ＭＳ 明朝" w:eastAsia="ＭＳ 明朝"/>
              </w:rPr>
            </w:pPr>
          </w:p>
          <w:p>
            <w:pPr>
              <w:pStyle w:val="0"/>
              <w:tabs>
                <w:tab w:val="left" w:leader="none" w:pos="803"/>
              </w:tabs>
              <w:ind w:left="0" w:leftChars="0" w:firstLine="0" w:firstLineChars="0"/>
              <w:rPr>
                <w:rFonts w:hint="eastAsia" w:ascii="ＭＳ 明朝" w:hAnsi="ＭＳ 明朝" w:eastAsia="ＭＳ 明朝"/>
              </w:rPr>
            </w:pPr>
            <w:r>
              <w:rPr>
                <w:rFonts w:hint="eastAsia"/>
              </w:rPr>
              <w:drawing>
                <wp:inline distT="0" distB="0" distL="203200" distR="203200">
                  <wp:extent cx="4078605" cy="5942330"/>
                  <wp:effectExtent l="0" t="0" r="0" b="0"/>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6"/>
                          <a:stretch>
                            <a:fillRect/>
                          </a:stretch>
                        </pic:blipFill>
                        <pic:spPr>
                          <a:xfrm>
                            <a:off x="0" y="0"/>
                            <a:ext cx="4078605" cy="5942330"/>
                          </a:xfrm>
                          <a:prstGeom prst="rect">
                            <a:avLst/>
                          </a:prstGeom>
                        </pic:spPr>
                      </pic:pic>
                    </a:graphicData>
                  </a:graphic>
                </wp:inline>
              </w:drawing>
            </w:r>
          </w:p>
          <w:p>
            <w:pPr>
              <w:pStyle w:val="0"/>
              <w:tabs>
                <w:tab w:val="left" w:leader="none" w:pos="803"/>
              </w:tabs>
              <w:ind w:left="0" w:leftChars="0" w:firstLine="0" w:firstLineChars="0"/>
              <w:rPr>
                <w:rFonts w:hint="eastAsia" w:ascii="ＭＳ 明朝" w:hAnsi="ＭＳ 明朝" w:eastAsia="ＭＳ 明朝"/>
              </w:rPr>
            </w:pPr>
          </w:p>
          <w:p>
            <w:pPr>
              <w:pStyle w:val="0"/>
              <w:tabs>
                <w:tab w:val="left" w:leader="none" w:pos="803"/>
              </w:tabs>
              <w:ind w:left="0" w:leftChars="0" w:firstLine="0" w:firstLineChars="0"/>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7</w:t>
            </w:r>
            <w:r>
              <w:rPr>
                <w:rFonts w:hint="eastAsia" w:ascii="ＭＳ 明朝" w:hAnsi="ＭＳ 明朝" w:eastAsia="ＭＳ 明朝"/>
              </w:rPr>
              <w:t>号様式３　（略）</w:t>
            </w:r>
          </w:p>
          <w:p>
            <w:pPr>
              <w:pStyle w:val="0"/>
              <w:tabs>
                <w:tab w:val="left" w:leader="none" w:pos="803"/>
              </w:tabs>
              <w:ind w:left="0" w:leftChars="0" w:firstLine="0" w:firstLineChars="0"/>
              <w:rPr>
                <w:rFonts w:hint="eastAsia" w:ascii="ＭＳ 明朝" w:hAnsi="ＭＳ 明朝" w:eastAsia="ＭＳ 明朝"/>
              </w:rPr>
            </w:pPr>
            <w:r>
              <w:rPr>
                <w:rFonts w:hint="eastAsia"/>
              </w:rPr>
              <w:drawing>
                <wp:inline distT="0" distB="0" distL="203200" distR="203200">
                  <wp:extent cx="4164330" cy="6066155"/>
                  <wp:effectExtent l="0" t="0" r="0" b="0"/>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7"/>
                          <a:stretch>
                            <a:fillRect/>
                          </a:stretch>
                        </pic:blipFill>
                        <pic:spPr>
                          <a:xfrm>
                            <a:off x="0" y="0"/>
                            <a:ext cx="4164330" cy="6066155"/>
                          </a:xfrm>
                          <a:prstGeom prst="rect">
                            <a:avLst/>
                          </a:prstGeom>
                        </pic:spPr>
                      </pic:pic>
                    </a:graphicData>
                  </a:graphic>
                </wp:inline>
              </w:drawing>
            </w:r>
          </w:p>
          <w:p>
            <w:pPr>
              <w:pStyle w:val="0"/>
              <w:tabs>
                <w:tab w:val="left" w:leader="none" w:pos="803"/>
              </w:tabs>
              <w:ind w:left="0" w:leftChars="0" w:firstLine="0" w:firstLineChars="0"/>
              <w:rPr>
                <w:rFonts w:hint="eastAsia" w:ascii="ＭＳ 明朝" w:hAnsi="ＭＳ 明朝" w:eastAsia="ＭＳ 明朝"/>
              </w:rPr>
            </w:pPr>
            <w:r>
              <w:rPr>
                <w:rFonts w:hint="eastAsia" w:ascii="ＭＳ 明朝" w:hAnsi="ＭＳ 明朝" w:eastAsia="ＭＳ 明朝"/>
              </w:rPr>
              <w:t>第８号様式３③～第</w:t>
            </w:r>
            <w:r>
              <w:rPr>
                <w:rFonts w:hint="eastAsia" w:ascii="ＭＳ 明朝" w:hAnsi="ＭＳ 明朝" w:eastAsia="ＭＳ 明朝"/>
              </w:rPr>
              <w:t>10</w:t>
            </w:r>
            <w:r>
              <w:rPr>
                <w:rFonts w:hint="eastAsia" w:ascii="ＭＳ 明朝" w:hAnsi="ＭＳ 明朝" w:eastAsia="ＭＳ 明朝"/>
              </w:rPr>
              <w:t>号様式（略）</w:t>
            </w:r>
          </w:p>
        </w:tc>
        <w:tc>
          <w:tcPr>
            <w:tcW w:w="2500" w:type="pct"/>
            <w:vAlign w:val="top"/>
          </w:tcPr>
          <w:p>
            <w:pPr>
              <w:pStyle w:val="0"/>
              <w:ind w:left="0" w:leftChars="0" w:firstLine="0" w:firstLineChars="0"/>
              <w:rPr>
                <w:rFonts w:hint="eastAsia" w:ascii="ＭＳ 明朝" w:hAnsi="ＭＳ 明朝" w:eastAsia="ＭＳ 明朝"/>
              </w:rPr>
            </w:pPr>
            <w:r>
              <w:rPr>
                <w:rFonts w:hint="eastAsia" w:ascii="ＭＳ 明朝" w:hAnsi="ＭＳ 明朝" w:eastAsia="ＭＳ 明朝"/>
                <w:u w:val="none" w:color="auto"/>
              </w:rPr>
              <w:t>第１～第４（２）　（略）</w:t>
            </w:r>
          </w:p>
          <w:p>
            <w:pPr>
              <w:pStyle w:val="0"/>
              <w:ind w:left="0" w:leftChars="0" w:firstLine="0" w:firstLineChars="0"/>
              <w:rPr>
                <w:rFonts w:hint="eastAsia" w:ascii="ＭＳ 明朝" w:hAnsi="ＭＳ 明朝" w:eastAsia="ＭＳ 明朝"/>
              </w:rPr>
            </w:pPr>
          </w:p>
          <w:p>
            <w:pPr>
              <w:pStyle w:val="0"/>
              <w:spacing w:after="180" w:afterLines="50" w:afterAutospacing="0"/>
              <w:ind w:left="0" w:leftChars="0" w:hanging="420" w:hangingChars="2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３）知事は、事業実施主体から提出された実施計画書（第１号様式）及び年度別計画書（第７号様式）について、下記のアに掲げる要件及び下記のイ又はウの承認タイプ別に掲げる要件をすべて満たし、適当と認められるときは第３号様式により承認するものとする。また、当該森の工場の存する市町村には、承認の写しを添付して通知するものとする。</w:t>
            </w:r>
          </w:p>
          <w:p>
            <w:pPr>
              <w:pStyle w:val="0"/>
              <w:spacing w:after="180" w:afterLines="50" w:afterAutospacing="0"/>
              <w:ind w:left="210" w:left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ア　共通事項</w:t>
            </w:r>
          </w:p>
          <w:p>
            <w:pPr>
              <w:pStyle w:val="0"/>
              <w:spacing w:after="180" w:afterLines="50" w:afterAutospacing="0"/>
              <w:ind w:left="365" w:leftChars="174" w:firstLineChars="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林業適地かつ森の工場の区域内で行う施業に対する計画であること。また、第４及び第５に規定する計画書の提出は、事業の着手日までに承認申請を行うものとする。</w:t>
            </w:r>
          </w:p>
          <w:p>
            <w:pPr>
              <w:pStyle w:val="0"/>
              <w:spacing w:after="180" w:afterLines="50" w:afterAutospacing="0"/>
              <w:ind w:left="210" w:left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（ア）　形態と規模　</w:t>
            </w:r>
          </w:p>
          <w:p>
            <w:pPr>
              <w:pStyle w:val="0"/>
              <w:spacing w:after="180" w:afterLines="50" w:afterAutospacing="0"/>
              <w:ind w:left="840" w:leftChars="30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ａ　木材の安定供給（生産される原木は、県内の原木市場、製材工場及び木質バイオマス発電所にその半数以上を供給すること。なお、対象樹種には広葉樹を含む。）</w:t>
            </w:r>
          </w:p>
          <w:p>
            <w:pPr>
              <w:pStyle w:val="0"/>
              <w:spacing w:after="180" w:afterLines="50" w:afterAutospacing="0"/>
              <w:ind w:left="840" w:leftChars="300" w:hanging="210" w:hangingChars="100"/>
              <w:rPr>
                <w:rFonts w:hint="eastAsia" w:ascii="ＭＳ 明朝" w:hAnsi="ＭＳ 明朝" w:eastAsia="ＭＳ 明朝"/>
                <w:color w:val="auto"/>
                <w:highlight w:val="none"/>
                <w:u w:val="none" w:color="auto"/>
              </w:rPr>
            </w:pPr>
          </w:p>
          <w:p>
            <w:pPr>
              <w:pStyle w:val="0"/>
              <w:spacing w:after="180" w:afterLines="50" w:afterAutospacing="0"/>
              <w:ind w:left="840" w:leftChars="300" w:hanging="210" w:hangingChars="100"/>
              <w:rPr>
                <w:rFonts w:hint="eastAsia" w:ascii="ＭＳ 明朝" w:hAnsi="ＭＳ 明朝" w:eastAsia="ＭＳ 明朝"/>
                <w:color w:val="auto"/>
                <w:highlight w:val="none"/>
                <w:u w:val="none" w:color="auto"/>
              </w:rPr>
            </w:pPr>
          </w:p>
          <w:p>
            <w:pPr>
              <w:pStyle w:val="0"/>
              <w:spacing w:after="180" w:afterLines="50" w:afterAutospacing="0"/>
              <w:ind w:left="840" w:leftChars="30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ｂ　皆伐が終了した年度の翌年度から起算して２年以内に再造林を完了すること。再造林面積については、皆伐面積から除地及び萌芽更新地を差し引いた面積の８割以上とすること。</w:t>
            </w:r>
          </w:p>
          <w:p>
            <w:pPr>
              <w:pStyle w:val="0"/>
              <w:spacing w:after="180" w:afterLines="50" w:afterAutospacing="0"/>
              <w:ind w:left="210" w:left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（イ）　対象森林</w:t>
            </w:r>
          </w:p>
          <w:p>
            <w:pPr>
              <w:pStyle w:val="0"/>
              <w:spacing w:after="180" w:afterLines="50" w:afterAutospacing="0"/>
              <w:ind w:left="840" w:leftChars="30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ａ　林業適地であること。</w:t>
            </w:r>
          </w:p>
          <w:p>
            <w:pPr>
              <w:pStyle w:val="0"/>
              <w:spacing w:after="180" w:afterLines="50" w:afterAutospacing="0"/>
              <w:ind w:left="840" w:leftChars="30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ｂ　効率的な生産・再造林システムの稼働に適した条件を有すること。</w:t>
            </w:r>
          </w:p>
          <w:p>
            <w:pPr>
              <w:pStyle w:val="0"/>
              <w:spacing w:after="180" w:afterLines="50" w:afterAutospacing="0"/>
              <w:ind w:left="840" w:leftChars="30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ｃ　国が所有または管理する森林を対象としていないこと。</w:t>
            </w:r>
          </w:p>
          <w:p>
            <w:pPr>
              <w:pStyle w:val="0"/>
              <w:spacing w:after="180" w:afterLines="50" w:afterAutospacing="0"/>
              <w:ind w:left="210" w:left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（ウ）　計画内容</w:t>
            </w:r>
          </w:p>
          <w:p>
            <w:pPr>
              <w:pStyle w:val="0"/>
              <w:spacing w:after="180" w:afterLines="50" w:afterAutospacing="0"/>
              <w:ind w:left="840" w:leftChars="30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ａ　生産事業（皆伐）における計画量は、再造林事業の計画量と整合するものであること。</w:t>
            </w:r>
          </w:p>
          <w:p>
            <w:pPr>
              <w:pStyle w:val="0"/>
              <w:spacing w:after="180" w:afterLines="50" w:afterAutospacing="0"/>
              <w:ind w:left="840" w:leftChars="30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ｂ　再造林事業については、低密度植栽、下刈り回数の削減等の低コスト造林の推進を図るとともに、一貫作業システムなど皆伐と再造林を一体化した効率的な作業システムによる計画とするよう努めること。</w:t>
            </w:r>
          </w:p>
          <w:p>
            <w:pPr>
              <w:pStyle w:val="0"/>
              <w:spacing w:after="180" w:afterLines="50" w:afterAutospacing="0"/>
              <w:ind w:left="840" w:leftChars="30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ｃ　「皆伐と更新に関する指針」（平成</w:t>
            </w:r>
            <w:r>
              <w:rPr>
                <w:rFonts w:hint="eastAsia" w:ascii="ＭＳ 明朝" w:hAnsi="ＭＳ 明朝" w:eastAsia="ＭＳ 明朝"/>
                <w:color w:val="auto"/>
                <w:highlight w:val="none"/>
                <w:u w:val="none" w:color="auto"/>
              </w:rPr>
              <w:t>24</w:t>
            </w:r>
            <w:r>
              <w:rPr>
                <w:rFonts w:hint="eastAsia" w:ascii="ＭＳ 明朝" w:hAnsi="ＭＳ 明朝" w:eastAsia="ＭＳ 明朝"/>
                <w:color w:val="auto"/>
                <w:highlight w:val="none"/>
                <w:u w:val="none" w:color="auto"/>
              </w:rPr>
              <w:t>年９月　高知県林業振興・環境部）を遵守した計画であること。</w:t>
            </w:r>
          </w:p>
          <w:p>
            <w:pPr>
              <w:pStyle w:val="0"/>
              <w:spacing w:after="180" w:afterLines="50" w:afterAutospacing="0"/>
              <w:ind w:left="210" w:left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イ　標準タイプ</w:t>
            </w:r>
          </w:p>
          <w:p>
            <w:pPr>
              <w:pStyle w:val="0"/>
              <w:spacing w:after="180" w:afterLines="50" w:afterAutospacing="0"/>
              <w:ind w:left="210" w:left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実施計画書（第１号様式）により承認を受けた森の工場、又は計画期間内の森の工場で施業を行うもの。</w:t>
            </w:r>
          </w:p>
          <w:p>
            <w:pPr>
              <w:pStyle w:val="0"/>
              <w:spacing w:after="180" w:afterLines="50" w:afterAutospacing="0"/>
              <w:ind w:left="210" w:left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（ア）　形態と規模</w:t>
            </w:r>
          </w:p>
          <w:p>
            <w:pPr>
              <w:pStyle w:val="0"/>
              <w:spacing w:after="180" w:afterLines="50" w:afterAutospacing="0"/>
              <w:ind w:left="840" w:leftChars="30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ａ　事業実施主体が認定を受けた森林経営計画の対象森林（林業適地ではないものを除く）で計画されていること。または、第４の（３）のイの（ウ）の規定により森林所有者の合意を得た面積が</w:t>
            </w:r>
            <w:r>
              <w:rPr>
                <w:rFonts w:hint="eastAsia" w:ascii="ＭＳ 明朝" w:hAnsi="ＭＳ 明朝" w:eastAsia="ＭＳ 明朝"/>
                <w:color w:val="auto"/>
                <w:highlight w:val="none"/>
                <w:u w:val="none" w:color="auto"/>
              </w:rPr>
              <w:t>30</w:t>
            </w:r>
            <w:r>
              <w:rPr>
                <w:rFonts w:hint="eastAsia" w:ascii="ＭＳ 明朝" w:hAnsi="ＭＳ 明朝" w:eastAsia="ＭＳ 明朝"/>
                <w:color w:val="auto"/>
                <w:kern w:val="0"/>
                <w:sz w:val="18"/>
                <w:highlight w:val="none"/>
                <w:u w:val="none" w:color="auto"/>
              </w:rPr>
              <w:t>ヘクタール</w:t>
            </w:r>
            <w:r>
              <w:rPr>
                <w:rFonts w:hint="eastAsia" w:ascii="ＭＳ 明朝" w:hAnsi="ＭＳ 明朝" w:eastAsia="ＭＳ 明朝"/>
                <w:color w:val="auto"/>
                <w:highlight w:val="none"/>
                <w:u w:val="none" w:color="auto"/>
              </w:rPr>
              <w:t>以上の、原則、一団の森林で計画されていること。ただし、森林経営計画の属人計画の場合は、原則、森林法施行規則第</w:t>
            </w:r>
            <w:r>
              <w:rPr>
                <w:rFonts w:hint="eastAsia" w:ascii="ＭＳ 明朝" w:hAnsi="ＭＳ 明朝" w:eastAsia="ＭＳ 明朝"/>
                <w:color w:val="auto"/>
                <w:highlight w:val="none"/>
                <w:u w:val="none" w:color="auto"/>
              </w:rPr>
              <w:t>33</w:t>
            </w:r>
            <w:r>
              <w:rPr>
                <w:rFonts w:hint="eastAsia" w:ascii="ＭＳ 明朝" w:hAnsi="ＭＳ 明朝" w:eastAsia="ＭＳ 明朝"/>
                <w:color w:val="auto"/>
                <w:highlight w:val="none"/>
                <w:u w:val="none" w:color="auto"/>
              </w:rPr>
              <w:t>条第１号ロの規定に基づく区域単位の面積（林業適地ではないものを除く）とする。</w:t>
            </w:r>
          </w:p>
          <w:p>
            <w:pPr>
              <w:pStyle w:val="0"/>
              <w:spacing w:after="180" w:afterLines="50" w:afterAutospacing="0"/>
              <w:ind w:left="840" w:leftChars="300" w:hanging="210" w:hangingChars="100"/>
              <w:rPr>
                <w:rFonts w:hint="eastAsia" w:ascii="ＭＳ 明朝" w:hAnsi="ＭＳ 明朝" w:eastAsia="ＭＳ 明朝"/>
                <w:color w:val="auto"/>
                <w:highlight w:val="none"/>
                <w:u w:val="none" w:color="auto"/>
                <w:shd w:val="clear" w:color="auto" w:fill="auto"/>
              </w:rPr>
            </w:pPr>
            <w:r>
              <w:rPr>
                <w:rFonts w:hint="eastAsia" w:ascii="ＭＳ 明朝" w:hAnsi="ＭＳ 明朝" w:eastAsia="ＭＳ 明朝"/>
                <w:color w:val="auto"/>
                <w:highlight w:val="none"/>
                <w:u w:val="none" w:color="auto"/>
              </w:rPr>
              <w:t>ｂ　第４の（３）のイの（ウ）の規定により合意を得た森林の場合は、５戸以上の森林所有者の合意形成を図ること。ただし、事業実施主体が森の工場計画作成日から過去５年間に森林を購入して集約化した場合は、購入前の森林所有者を１戸として数えることができる。</w:t>
            </w:r>
          </w:p>
          <w:p>
            <w:pPr>
              <w:pStyle w:val="0"/>
              <w:spacing w:after="180" w:afterLines="50" w:afterAutospacing="0"/>
              <w:ind w:left="840" w:leftChars="30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ｃ　年度別計画書（第７号様式）において、年平均</w:t>
            </w:r>
            <w:r>
              <w:rPr>
                <w:rFonts w:hint="eastAsia" w:ascii="ＭＳ 明朝" w:hAnsi="ＭＳ 明朝" w:eastAsia="ＭＳ 明朝"/>
                <w:color w:val="auto"/>
                <w:highlight w:val="none"/>
                <w:u w:val="none" w:color="auto"/>
              </w:rPr>
              <w:t>500</w:t>
            </w:r>
            <w:r>
              <w:rPr>
                <w:rFonts w:hint="eastAsia" w:ascii="ＭＳ 明朝" w:hAnsi="ＭＳ 明朝" w:eastAsia="ＭＳ 明朝"/>
                <w:color w:val="auto"/>
                <w:highlight w:val="none"/>
                <w:u w:val="none" w:color="auto"/>
              </w:rPr>
              <w:t>立方メートル以上の生産が計画されていること。</w:t>
            </w:r>
          </w:p>
          <w:p>
            <w:pPr>
              <w:pStyle w:val="0"/>
              <w:spacing w:after="180" w:afterLines="50" w:afterAutospacing="0"/>
              <w:ind w:left="840" w:leftChars="30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w:t>
            </w:r>
          </w:p>
          <w:p>
            <w:pPr>
              <w:pStyle w:val="0"/>
              <w:spacing w:after="180" w:afterLines="50" w:afterAutospacing="0"/>
              <w:ind w:left="840" w:leftChars="30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ｄ　年度別計画書（第７号様式）において、目標とする生産性が</w:t>
            </w:r>
            <w:r>
              <w:rPr>
                <w:rFonts w:hint="eastAsia" w:ascii="ＭＳ 明朝" w:hAnsi="ＭＳ 明朝" w:eastAsia="ＭＳ 明朝"/>
                <w:color w:val="auto"/>
                <w:highlight w:val="none"/>
                <w:u w:val="none" w:color="auto"/>
                <w:shd w:val="clear" w:color="auto" w:fill="auto"/>
              </w:rPr>
              <w:t>再造林推進プランの</w:t>
            </w:r>
            <w:r>
              <w:rPr>
                <w:rFonts w:hint="eastAsia" w:ascii="ＭＳ 明朝" w:hAnsi="ＭＳ 明朝" w:eastAsia="ＭＳ 明朝"/>
                <w:color w:val="auto"/>
                <w:highlight w:val="none"/>
                <w:u w:val="none" w:color="auto"/>
                <w:shd w:val="clear" w:color="auto" w:fill="auto"/>
              </w:rPr>
              <w:t>KPI</w:t>
            </w:r>
            <w:r>
              <w:rPr>
                <w:rFonts w:hint="eastAsia" w:ascii="ＭＳ 明朝" w:hAnsi="ＭＳ 明朝" w:eastAsia="ＭＳ 明朝"/>
                <w:color w:val="auto"/>
                <w:highlight w:val="none"/>
                <w:u w:val="none" w:color="auto"/>
                <w:shd w:val="clear" w:color="auto" w:fill="auto"/>
              </w:rPr>
              <w:t>に示している間伐生産性を上回ること。なお、</w:t>
            </w:r>
            <w:r>
              <w:rPr>
                <w:rFonts w:hint="eastAsia" w:ascii="ＭＳ 明朝" w:hAnsi="ＭＳ 明朝" w:eastAsia="ＭＳ 明朝"/>
                <w:color w:val="auto"/>
                <w:highlight w:val="none"/>
                <w:u w:val="none" w:color="auto"/>
                <w:shd w:val="clear" w:color="auto" w:fill="auto"/>
              </w:rPr>
              <w:t>KPI</w:t>
            </w:r>
            <w:r>
              <w:rPr>
                <w:rFonts w:hint="eastAsia" w:ascii="ＭＳ 明朝" w:hAnsi="ＭＳ 明朝" w:eastAsia="ＭＳ 明朝"/>
                <w:color w:val="auto"/>
                <w:highlight w:val="none"/>
                <w:u w:val="none" w:color="auto"/>
                <w:shd w:val="clear" w:color="auto" w:fill="auto"/>
              </w:rPr>
              <w:t>の間伐生産性に目標が達しない場合は、計画初年度から計画最終年度の間に２割以上の生産性向上が計画されていること。</w:t>
            </w:r>
          </w:p>
          <w:p>
            <w:pPr>
              <w:pStyle w:val="0"/>
              <w:spacing w:after="180" w:afterLines="50" w:afterAutospacing="0"/>
              <w:ind w:left="840" w:leftChars="300" w:hanging="210" w:hangingChars="100"/>
              <w:rPr>
                <w:rFonts w:hint="eastAsia" w:ascii="ＭＳ 明朝" w:hAnsi="ＭＳ 明朝" w:eastAsia="ＭＳ 明朝"/>
                <w:color w:val="auto"/>
                <w:highlight w:val="none"/>
                <w:u w:val="none" w:color="auto"/>
              </w:rPr>
            </w:pPr>
          </w:p>
          <w:p>
            <w:pPr>
              <w:pStyle w:val="0"/>
              <w:spacing w:after="180" w:afterLines="50" w:afterAutospacing="0"/>
              <w:ind w:left="840" w:leftChars="30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shd w:val="clear" w:color="auto" w:fill="auto"/>
              </w:rPr>
              <w:t>ｅ　計画する区域内において皆伐が予定されている場合は、原則、皆伐実施前に計画へ位置づけること。</w:t>
            </w:r>
          </w:p>
          <w:p>
            <w:pPr>
              <w:pStyle w:val="0"/>
              <w:spacing w:after="180" w:afterLines="50" w:afterAutospacing="0"/>
              <w:ind w:left="210" w:left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（イ）　対象森林</w:t>
            </w:r>
          </w:p>
          <w:p>
            <w:pPr>
              <w:pStyle w:val="0"/>
              <w:spacing w:after="180" w:afterLines="50" w:afterAutospacing="0"/>
              <w:ind w:left="630" w:leftChars="20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人工林がまとまって賦存すること。</w:t>
            </w:r>
          </w:p>
          <w:p>
            <w:pPr>
              <w:pStyle w:val="0"/>
              <w:spacing w:after="180" w:afterLines="50" w:afterAutospacing="0"/>
              <w:ind w:left="210" w:left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（ウ）　合意</w:t>
            </w:r>
          </w:p>
          <w:p>
            <w:pPr>
              <w:pStyle w:val="0"/>
              <w:spacing w:after="180" w:afterLines="50" w:afterAutospacing="0"/>
              <w:ind w:left="420" w:leftChars="2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森の工場計画区域内において、事業実施主体と森林所有者の間で森林の経営の委託を受けていること、または森林所有者の施業に関する合意が、計画期間以上確保されていること。また、この合意が書面によって担保されていること。ただし、事業実施主体と森林所有者が同一の場合を除く。</w:t>
            </w:r>
          </w:p>
          <w:p>
            <w:pPr>
              <w:pStyle w:val="0"/>
              <w:spacing w:after="180" w:afterLines="50" w:afterAutospacing="0"/>
              <w:ind w:left="210" w:left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（エ）　計画内容</w:t>
            </w:r>
          </w:p>
          <w:p>
            <w:pPr>
              <w:pStyle w:val="0"/>
              <w:spacing w:after="180" w:afterLines="50" w:afterAutospacing="0"/>
              <w:ind w:left="840" w:leftChars="30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ａ　計画に定める事業は、以下のとおりとする。</w:t>
            </w:r>
          </w:p>
          <w:p>
            <w:pPr>
              <w:pStyle w:val="0"/>
              <w:spacing w:after="180" w:afterLines="50" w:afterAutospacing="0"/>
              <w:ind w:left="840" w:leftChars="4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（ａ）再造林事業</w:t>
            </w:r>
          </w:p>
          <w:p>
            <w:pPr>
              <w:pStyle w:val="0"/>
              <w:spacing w:after="180" w:afterLines="50" w:afterAutospacing="0"/>
              <w:ind w:left="840" w:leftChars="4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（ｂ）保育事業</w:t>
            </w:r>
          </w:p>
          <w:p>
            <w:pPr>
              <w:pStyle w:val="0"/>
              <w:spacing w:after="180" w:afterLines="50" w:afterAutospacing="0"/>
              <w:ind w:left="840" w:leftChars="4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（ｃ）生産事業（間伐）</w:t>
            </w:r>
          </w:p>
          <w:p>
            <w:pPr>
              <w:pStyle w:val="0"/>
              <w:spacing w:after="180" w:afterLines="50" w:afterAutospacing="0"/>
              <w:ind w:left="840" w:leftChars="4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（ｄ）生産事業（皆伐）</w:t>
            </w:r>
          </w:p>
          <w:p>
            <w:pPr>
              <w:pStyle w:val="0"/>
              <w:spacing w:after="180" w:afterLines="50" w:afterAutospacing="0"/>
              <w:ind w:left="840" w:leftChars="4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（ｅ）基盤整備事業</w:t>
            </w:r>
          </w:p>
          <w:p>
            <w:pPr>
              <w:pStyle w:val="0"/>
              <w:spacing w:after="180" w:afterLines="50" w:afterAutospacing="0"/>
              <w:ind w:left="840" w:leftChars="30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ｂ　再造林等を含めた技術者の育成のため、通年雇用された職員に対し現地実践研修</w:t>
            </w:r>
            <w:r>
              <w:rPr>
                <w:rFonts w:hint="eastAsia" w:ascii="ＭＳ 明朝" w:hAnsi="ＭＳ 明朝" w:eastAsia="ＭＳ 明朝"/>
                <w:color w:val="auto"/>
                <w:highlight w:val="none"/>
                <w:u w:val="none" w:color="auto"/>
              </w:rPr>
              <w:t>(OJT</w:t>
            </w:r>
            <w:r>
              <w:rPr>
                <w:rFonts w:hint="eastAsia" w:ascii="ＭＳ 明朝" w:hAnsi="ＭＳ 明朝" w:eastAsia="ＭＳ 明朝"/>
                <w:color w:val="auto"/>
                <w:highlight w:val="none"/>
                <w:u w:val="none" w:color="auto"/>
              </w:rPr>
              <w:t>＝オン・ザ・ジョブ・トレーニング</w:t>
            </w:r>
            <w:r>
              <w:rPr>
                <w:rFonts w:hint="eastAsia" w:ascii="ＭＳ 明朝" w:hAnsi="ＭＳ 明朝" w:eastAsia="ＭＳ 明朝"/>
                <w:color w:val="auto"/>
                <w:highlight w:val="none"/>
                <w:u w:val="none" w:color="auto"/>
              </w:rPr>
              <w:t>)</w:t>
            </w:r>
            <w:r>
              <w:rPr>
                <w:rFonts w:hint="eastAsia" w:ascii="ＭＳ 明朝" w:hAnsi="ＭＳ 明朝" w:eastAsia="ＭＳ 明朝"/>
                <w:color w:val="auto"/>
                <w:highlight w:val="none"/>
                <w:u w:val="none" w:color="auto"/>
              </w:rPr>
              <w:t>を承認された森の工場において主に実施すること。なお、育成する職員は雇用して原則５年以内とする。</w:t>
            </w:r>
          </w:p>
          <w:p>
            <w:pPr>
              <w:pStyle w:val="0"/>
              <w:spacing w:after="180" w:afterLines="50" w:afterAutospacing="0"/>
              <w:ind w:left="630" w:leftChars="300" w:firstLine="0" w:firstLineChars="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ｃ　計画期間は、森林経営計画の認定期間終了日または合意書の終了日までの期間で、森の工場ごとに最長５年間とする。</w:t>
            </w:r>
          </w:p>
          <w:p>
            <w:pPr>
              <w:pStyle w:val="0"/>
              <w:spacing w:after="180" w:afterLines="50" w:afterAutospacing="0"/>
              <w:ind w:left="210" w:left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ウ　皆伐・再造林タイプ</w:t>
            </w:r>
          </w:p>
          <w:p>
            <w:pPr>
              <w:pStyle w:val="0"/>
              <w:spacing w:after="180" w:afterLines="50" w:afterAutospacing="0"/>
              <w:ind w:left="363" w:leftChars="100" w:hanging="153" w:hangingChars="73"/>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森の工場として承認を受け、計画期間が満了している区域（以下、「満了区域」という。）及びこの区域と一体となって皆伐及び再造林施業を行うもの。</w:t>
            </w:r>
          </w:p>
          <w:p>
            <w:pPr>
              <w:pStyle w:val="0"/>
              <w:spacing w:after="180" w:afterLines="50" w:afterAutospacing="0"/>
              <w:ind w:left="210" w:left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（ア）　形態と規模</w:t>
            </w:r>
          </w:p>
          <w:p>
            <w:pPr>
              <w:pStyle w:val="0"/>
              <w:spacing w:after="180" w:afterLines="50" w:afterAutospacing="0"/>
              <w:ind w:left="420" w:leftChars="2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原則、満了区域及び一体となって皆伐及び再造林施業を行う区域を加えたものとする。なお、これらの区域は一体的な森林整備が可能な規模とする。</w:t>
            </w:r>
          </w:p>
          <w:p>
            <w:pPr>
              <w:pStyle w:val="0"/>
              <w:spacing w:after="180" w:afterLines="50" w:afterAutospacing="0"/>
              <w:ind w:left="420" w:leftChars="200"/>
              <w:rPr>
                <w:rFonts w:hint="eastAsia" w:ascii="ＭＳ 明朝" w:hAnsi="ＭＳ 明朝" w:eastAsia="ＭＳ 明朝"/>
                <w:color w:val="auto"/>
                <w:highlight w:val="none"/>
                <w:u w:val="none" w:color="auto"/>
              </w:rPr>
            </w:pPr>
          </w:p>
          <w:p>
            <w:pPr>
              <w:pStyle w:val="0"/>
              <w:spacing w:after="180" w:afterLines="50" w:afterAutospacing="0"/>
              <w:ind w:left="210" w:left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（イ）　対象森林</w:t>
            </w:r>
          </w:p>
          <w:p>
            <w:pPr>
              <w:pStyle w:val="0"/>
              <w:spacing w:after="180" w:afterLines="50" w:afterAutospacing="0"/>
              <w:ind w:left="840" w:leftChars="300" w:firstLine="0" w:firstLineChars="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満了区域を含む森林であること。皆伐の対象となる樹種ごとに市町村森林整備計画における標準伐期齢を超えていること。</w:t>
            </w:r>
          </w:p>
          <w:p>
            <w:pPr>
              <w:pStyle w:val="0"/>
              <w:spacing w:after="180" w:afterLines="50" w:afterAutospacing="0"/>
              <w:ind w:left="210" w:left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（ウ）　合意</w:t>
            </w:r>
          </w:p>
          <w:p>
            <w:pPr>
              <w:pStyle w:val="0"/>
              <w:spacing w:after="180" w:afterLines="50" w:afterAutospacing="0"/>
              <w:ind w:left="420" w:leftChars="2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皆伐及び再造林施業を計画する森林は、事業実施主体と森林所有者との間で５年以上の森林管理や経営に関する合意があり、この合意が書面によって担保されていること。ただし、事業実施主体と森林所有者が同一の場合を除く。</w:t>
            </w:r>
          </w:p>
          <w:p>
            <w:pPr>
              <w:pStyle w:val="0"/>
              <w:spacing w:after="180" w:afterLines="50" w:afterAutospacing="0"/>
              <w:ind w:left="210" w:left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（エ）　計画内容</w:t>
            </w:r>
          </w:p>
          <w:p>
            <w:pPr>
              <w:pStyle w:val="0"/>
              <w:spacing w:after="180" w:afterLines="50" w:afterAutospacing="0"/>
              <w:ind w:left="840" w:leftChars="30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ａ　計画に定める事業は、以下のとおりとする。</w:t>
            </w:r>
          </w:p>
          <w:p>
            <w:pPr>
              <w:pStyle w:val="0"/>
              <w:spacing w:after="180" w:afterLines="50" w:afterAutospacing="0"/>
              <w:ind w:left="840" w:leftChars="4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（ａ）再造林事業</w:t>
            </w:r>
          </w:p>
          <w:p>
            <w:pPr>
              <w:pStyle w:val="0"/>
              <w:spacing w:after="180" w:afterLines="50" w:afterAutospacing="0"/>
              <w:ind w:left="840" w:leftChars="400"/>
              <w:rPr>
                <w:rFonts w:hint="eastAsia" w:ascii="ＭＳ 明朝" w:hAnsi="ＭＳ 明朝" w:eastAsia="ＭＳ 明朝"/>
                <w:color w:val="auto"/>
                <w:highlight w:val="none"/>
                <w:u w:val="none" w:color="auto"/>
              </w:rPr>
            </w:pPr>
          </w:p>
          <w:p>
            <w:pPr>
              <w:pStyle w:val="0"/>
              <w:spacing w:after="180" w:afterLines="50" w:afterAutospacing="0"/>
              <w:ind w:left="840" w:leftChars="4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（ｂ）生産事業（皆伐）</w:t>
            </w:r>
          </w:p>
          <w:p>
            <w:pPr>
              <w:pStyle w:val="0"/>
              <w:spacing w:after="180" w:afterLines="50" w:afterAutospacing="0"/>
              <w:ind w:left="840" w:leftChars="4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（ｃ）基盤整備事業</w:t>
            </w:r>
          </w:p>
          <w:p>
            <w:pPr>
              <w:pStyle w:val="0"/>
              <w:spacing w:after="180" w:afterLines="50" w:afterAutospacing="0"/>
              <w:ind w:left="840" w:leftChars="300" w:hanging="210" w:hangingChars="100"/>
              <w:rPr>
                <w:rFonts w:hint="eastAsia" w:ascii="ＭＳ 明朝" w:hAnsi="ＭＳ 明朝" w:eastAsia="ＭＳ 明朝"/>
                <w:strike w:val="0"/>
                <w:dstrike w:val="1"/>
                <w:color w:val="auto"/>
                <w:highlight w:val="none"/>
                <w:u w:val="none" w:color="auto"/>
              </w:rPr>
            </w:pPr>
            <w:r>
              <w:rPr>
                <w:rFonts w:hint="eastAsia" w:ascii="ＭＳ 明朝" w:hAnsi="ＭＳ 明朝" w:eastAsia="ＭＳ 明朝"/>
                <w:color w:val="auto"/>
                <w:highlight w:val="none"/>
                <w:u w:val="none" w:color="auto"/>
              </w:rPr>
              <w:t>ｂ　計画期間は、合意書の終了日までの期間で、森の工場ごとに最長５年間とする。</w:t>
            </w:r>
          </w:p>
          <w:p>
            <w:pPr>
              <w:pStyle w:val="0"/>
              <w:spacing w:after="180" w:afterLines="50" w:afterAutospacing="0"/>
              <w:ind w:left="840" w:leftChars="30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ｃ　計画期間で皆伐を計画する面積は、１カ所当たりの上限伐採面積を</w:t>
            </w:r>
            <w:r>
              <w:rPr>
                <w:rFonts w:hint="eastAsia" w:ascii="ＭＳ 明朝" w:hAnsi="ＭＳ 明朝" w:eastAsia="ＭＳ 明朝"/>
                <w:color w:val="auto"/>
                <w:highlight w:val="none"/>
                <w:u w:val="none" w:color="auto"/>
              </w:rPr>
              <w:t>20</w:t>
            </w:r>
            <w:r>
              <w:rPr>
                <w:rFonts w:hint="eastAsia" w:ascii="ＭＳ 明朝" w:hAnsi="ＭＳ 明朝" w:eastAsia="ＭＳ 明朝"/>
                <w:color w:val="auto"/>
                <w:kern w:val="0"/>
                <w:sz w:val="18"/>
                <w:highlight w:val="none"/>
                <w:u w:val="none" w:color="auto"/>
              </w:rPr>
              <w:t>ヘクタール</w:t>
            </w:r>
            <w:r>
              <w:rPr>
                <w:rFonts w:hint="eastAsia" w:ascii="ＭＳ 明朝" w:hAnsi="ＭＳ 明朝" w:eastAsia="ＭＳ 明朝"/>
                <w:color w:val="auto"/>
                <w:highlight w:val="none"/>
                <w:u w:val="none" w:color="auto"/>
              </w:rPr>
              <w:t>以内とすること。</w:t>
            </w:r>
          </w:p>
          <w:p>
            <w:pPr>
              <w:pStyle w:val="0"/>
              <w:spacing w:after="180" w:afterLines="50" w:afterAutospacing="0"/>
              <w:ind w:left="0" w:leftChars="0" w:hanging="420" w:hangingChars="2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４）第４の（３）の規定により計画の承認を得た後、その内容に第５の事項に該当する変更がない場合は、次年度以降、実施計画書（第１号様式）及び年度別計画書（第７号様式）の提出を要さないものとする。</w:t>
            </w: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第５～第７　（略）</w:t>
            </w: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spacing w:after="180" w:afterLines="50" w:afterAutospacing="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実証事業計画書の作成及び変更）</w:t>
            </w:r>
          </w:p>
          <w:p>
            <w:pPr>
              <w:pStyle w:val="0"/>
              <w:ind w:left="0" w:leftChars="0" w:firstLine="0" w:firstLineChars="0"/>
              <w:rPr>
                <w:rFonts w:hint="eastAsia" w:ascii="ＭＳ 明朝" w:hAnsi="ＭＳ 明朝" w:eastAsia="ＭＳ 明朝"/>
              </w:rPr>
            </w:pPr>
            <w:r>
              <w:rPr>
                <w:rFonts w:hint="eastAsia" w:ascii="ＭＳ 明朝" w:hAnsi="ＭＳ 明朝" w:eastAsia="ＭＳ 明朝"/>
                <w:color w:val="auto"/>
                <w:highlight w:val="none"/>
                <w:u w:val="none" w:color="auto"/>
              </w:rPr>
              <w:t>第８　別表１の事業区分（３）低コスト再造林実証支援において、補助金交付申請書に添付する実証事業計画書については、第</w:t>
            </w:r>
            <w:r>
              <w:rPr>
                <w:rFonts w:hint="eastAsia" w:ascii="ＭＳ 明朝" w:hAnsi="ＭＳ 明朝" w:eastAsia="ＭＳ 明朝"/>
                <w:color w:val="auto"/>
                <w:highlight w:val="none"/>
                <w:u w:val="none" w:color="auto"/>
              </w:rPr>
              <w:t>9</w:t>
            </w:r>
            <w:r>
              <w:rPr>
                <w:rFonts w:hint="eastAsia" w:ascii="ＭＳ 明朝" w:hAnsi="ＭＳ 明朝" w:eastAsia="ＭＳ 明朝"/>
                <w:color w:val="auto"/>
                <w:highlight w:val="none"/>
                <w:u w:val="none" w:color="auto"/>
              </w:rPr>
              <w:t>号様式によるものとする。なお、計画の承認を受けた後、実証事業計画書の実証内容又は事業期間に変更が生じる場合は、変更内容を反映させた第９号様式により、速やかに知事に届け出なければならない。</w:t>
            </w: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r>
              <w:rPr>
                <w:rFonts w:hint="eastAsia" w:ascii="ＭＳ 明朝" w:hAnsi="ＭＳ 明朝" w:eastAsia="ＭＳ 明朝"/>
                <w:color w:val="auto"/>
                <w:highlight w:val="none"/>
                <w:u w:val="none" w:color="auto"/>
              </w:rPr>
              <w:t>第９～附則　（略）</w:t>
            </w: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別表１</w:t>
            </w:r>
          </w:p>
          <w:tbl>
            <w:tblPr>
              <w:tblStyle w:val="11"/>
              <w:tblW w:w="76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67"/>
              <w:gridCol w:w="1180"/>
              <w:gridCol w:w="1728"/>
              <w:gridCol w:w="4525"/>
            </w:tblGrid>
            <w:tr>
              <w:trPr>
                <w:trHeight w:val="347" w:hRule="atLeast"/>
              </w:trPr>
              <w:tc>
                <w:tcPr>
                  <w:tcW w:w="134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after="180" w:afterLines="50" w:afterAutospacing="0" w:line="260" w:lineRule="exact"/>
                    <w:jc w:val="center"/>
                    <w:rPr>
                      <w:rFonts w:hint="eastAsia" w:ascii="ＭＳ 明朝" w:hAnsi="ＭＳ 明朝" w:eastAsia="ＭＳ 明朝"/>
                      <w:color w:val="auto"/>
                      <w:kern w:val="2"/>
                      <w:sz w:val="20"/>
                      <w:highlight w:val="none"/>
                      <w:u w:val="none" w:color="auto"/>
                    </w:rPr>
                  </w:pPr>
                  <w:r>
                    <w:rPr>
                      <w:rFonts w:hint="eastAsia" w:ascii="ＭＳ 明朝" w:hAnsi="ＭＳ 明朝" w:eastAsia="ＭＳ 明朝"/>
                      <w:color w:val="auto"/>
                      <w:kern w:val="2"/>
                      <w:sz w:val="20"/>
                      <w:highlight w:val="none"/>
                      <w:u w:val="none" w:color="auto"/>
                    </w:rPr>
                    <w:t>事業区分</w:t>
                  </w:r>
                </w:p>
              </w:tc>
              <w:tc>
                <w:tcPr>
                  <w:tcW w:w="17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after="180" w:afterLines="50" w:afterAutospacing="0" w:line="260" w:lineRule="exact"/>
                    <w:jc w:val="center"/>
                    <w:rPr>
                      <w:rFonts w:hint="eastAsia" w:ascii="ＭＳ 明朝" w:hAnsi="ＭＳ 明朝" w:eastAsia="ＭＳ 明朝"/>
                      <w:color w:val="auto"/>
                      <w:kern w:val="2"/>
                      <w:sz w:val="20"/>
                      <w:highlight w:val="none"/>
                      <w:u w:val="none" w:color="auto"/>
                    </w:rPr>
                  </w:pPr>
                  <w:r>
                    <w:rPr>
                      <w:rFonts w:hint="eastAsia" w:ascii="ＭＳ 明朝" w:hAnsi="ＭＳ 明朝" w:eastAsia="ＭＳ 明朝"/>
                      <w:color w:val="auto"/>
                      <w:kern w:val="2"/>
                      <w:sz w:val="20"/>
                      <w:highlight w:val="none"/>
                      <w:u w:val="none" w:color="auto"/>
                    </w:rPr>
                    <w:t>補助対象経費</w:t>
                  </w:r>
                </w:p>
              </w:tc>
              <w:tc>
                <w:tcPr>
                  <w:tcW w:w="45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after="180" w:afterLines="50" w:afterAutospacing="0" w:line="260" w:lineRule="exact"/>
                    <w:jc w:val="center"/>
                    <w:rPr>
                      <w:rFonts w:hint="eastAsia" w:ascii="ＭＳ 明朝" w:hAnsi="ＭＳ 明朝" w:eastAsia="ＭＳ 明朝"/>
                      <w:color w:val="auto"/>
                      <w:kern w:val="2"/>
                      <w:sz w:val="20"/>
                      <w:highlight w:val="none"/>
                      <w:u w:val="none" w:color="auto"/>
                    </w:rPr>
                  </w:pPr>
                  <w:r>
                    <w:rPr>
                      <w:rFonts w:hint="eastAsia" w:ascii="ＭＳ 明朝" w:hAnsi="ＭＳ 明朝" w:eastAsia="ＭＳ 明朝"/>
                      <w:color w:val="auto"/>
                      <w:kern w:val="2"/>
                      <w:sz w:val="20"/>
                      <w:highlight w:val="none"/>
                      <w:u w:val="none" w:color="auto"/>
                    </w:rPr>
                    <w:t>採択要件</w:t>
                  </w:r>
                </w:p>
              </w:tc>
            </w:tr>
            <w:tr>
              <w:trPr>
                <w:trHeight w:val="585" w:hRule="atLeast"/>
              </w:trPr>
              <w:tc>
                <w:tcPr>
                  <w:tcW w:w="1347" w:type="dxa"/>
                  <w:gridSpan w:val="2"/>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suppressAutoHyphens w:val="1"/>
                    <w:kinsoku w:val="0"/>
                    <w:overflowPunct w:val="0"/>
                    <w:autoSpaceDE w:val="0"/>
                    <w:autoSpaceDN w:val="0"/>
                    <w:adjustRightInd w:val="0"/>
                    <w:spacing w:after="180" w:afterLines="50" w:afterAutospacing="0" w:line="260" w:lineRule="exact"/>
                    <w:ind w:left="0" w:leftChars="0" w:firstLine="0" w:firstLineChars="0"/>
                    <w:jc w:val="both"/>
                    <w:textAlignment w:val="baseline"/>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highlight w:val="none"/>
                      <w:u w:val="none" w:color="auto"/>
                    </w:rPr>
                    <w:t>森の工場活性化対策事業</w:t>
                  </w:r>
                </w:p>
              </w:tc>
              <w:tc>
                <w:tcPr>
                  <w:tcW w:w="1728" w:type="dxa"/>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widowControl w:val="0"/>
                    <w:suppressAutoHyphens w:val="1"/>
                    <w:kinsoku w:val="0"/>
                    <w:overflowPunct w:val="0"/>
                    <w:autoSpaceDE w:val="0"/>
                    <w:autoSpaceDN w:val="0"/>
                    <w:adjustRightInd w:val="0"/>
                    <w:spacing w:after="180" w:afterLines="50" w:afterAutospacing="0" w:line="260" w:lineRule="exact"/>
                    <w:jc w:val="both"/>
                    <w:textAlignment w:val="baseline"/>
                    <w:rPr>
                      <w:rFonts w:hint="eastAsia" w:ascii="ＭＳ 明朝" w:hAnsi="ＭＳ 明朝" w:eastAsia="ＭＳ 明朝"/>
                      <w:color w:val="auto"/>
                      <w:kern w:val="0"/>
                      <w:sz w:val="18"/>
                      <w:highlight w:val="none"/>
                      <w:u w:val="none" w:color="auto"/>
                    </w:rPr>
                  </w:pPr>
                </w:p>
              </w:tc>
              <w:tc>
                <w:tcPr>
                  <w:tcW w:w="4525" w:type="dxa"/>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widowControl w:val="0"/>
                    <w:suppressAutoHyphens w:val="1"/>
                    <w:kinsoku w:val="0"/>
                    <w:overflowPunct w:val="0"/>
                    <w:autoSpaceDE w:val="0"/>
                    <w:autoSpaceDN w:val="0"/>
                    <w:adjustRightInd w:val="0"/>
                    <w:spacing w:after="180" w:afterLines="50" w:afterAutospacing="0" w:line="260" w:lineRule="exact"/>
                    <w:ind w:left="360" w:hanging="480" w:hangingChars="200"/>
                    <w:jc w:val="left"/>
                    <w:textAlignment w:val="baseline"/>
                    <w:rPr>
                      <w:rFonts w:hint="eastAsia" w:ascii="ＭＳ 明朝" w:hAnsi="ＭＳ 明朝" w:eastAsia="ＭＳ 明朝"/>
                      <w:color w:val="auto"/>
                      <w:kern w:val="0"/>
                      <w:sz w:val="18"/>
                      <w:highlight w:val="none"/>
                      <w:u w:val="none" w:color="auto"/>
                    </w:rPr>
                  </w:pPr>
                </w:p>
              </w:tc>
            </w:tr>
            <w:tr>
              <w:trPr>
                <w:cantSplit/>
                <w:trHeight w:val="7265" w:hRule="atLeast"/>
              </w:trPr>
              <w:tc>
                <w:tcPr>
                  <w:tcW w:w="167" w:type="dxa"/>
                  <w:tcBorders>
                    <w:top w:val="nil"/>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spacing w:after="0" w:afterLines="0" w:afterAutospacing="0" w:line="240" w:lineRule="auto"/>
                    <w:rPr>
                      <w:rFonts w:hint="eastAsia"/>
                      <w:color w:val="auto"/>
                      <w:highlight w:val="none"/>
                      <w:u w:val="none" w:color="auto"/>
                    </w:rPr>
                  </w:pPr>
                </w:p>
              </w:tc>
              <w:tc>
                <w:tcPr>
                  <w:tcW w:w="1180"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highlight w:val="none"/>
                      <w:u w:val="none" w:color="auto"/>
                    </w:rPr>
                    <w:t xml:space="preserve">(1) </w:t>
                  </w:r>
                  <w:r>
                    <w:rPr>
                      <w:rFonts w:hint="eastAsia" w:ascii="ＭＳ 明朝" w:hAnsi="ＭＳ 明朝" w:eastAsia="ＭＳ 明朝"/>
                      <w:color w:val="auto"/>
                      <w:kern w:val="0"/>
                      <w:sz w:val="18"/>
                      <w:highlight w:val="none"/>
                      <w:u w:val="none" w:color="auto"/>
                    </w:rPr>
                    <w:t>間伐材搬出支援事業</w:t>
                  </w: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highlight w:val="none"/>
                      <w:u w:val="none" w:color="auto"/>
                    </w:rPr>
                    <w:t xml:space="preserve">(2) </w:t>
                  </w:r>
                  <w:r>
                    <w:rPr>
                      <w:rFonts w:hint="eastAsia" w:ascii="ＭＳ 明朝" w:hAnsi="ＭＳ 明朝" w:eastAsia="ＭＳ 明朝"/>
                      <w:color w:val="auto"/>
                      <w:kern w:val="0"/>
                      <w:sz w:val="18"/>
                      <w:highlight w:val="none"/>
                      <w:u w:val="none" w:color="auto"/>
                    </w:rPr>
                    <w:t>作業道整備事業</w:t>
                  </w: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spacing w:after="0" w:afterLines="0" w:afterAutospacing="0" w:line="240" w:lineRule="auto"/>
                    <w:rPr>
                      <w:rFonts w:hint="eastAsia"/>
                      <w:color w:val="auto"/>
                      <w:highlight w:val="none"/>
                      <w:u w:val="none" w:color="auto"/>
                    </w:rPr>
                  </w:pPr>
                  <w:r>
                    <w:rPr>
                      <w:rFonts w:hint="eastAsia" w:ascii="ＭＳ 明朝" w:hAnsi="ＭＳ 明朝" w:eastAsia="ＭＳ 明朝"/>
                      <w:color w:val="auto"/>
                      <w:kern w:val="2"/>
                      <w:sz w:val="18"/>
                      <w:u w:val="none" w:color="auto"/>
                    </w:rPr>
                    <w:t>(3)</w:t>
                  </w:r>
                  <w:r>
                    <w:rPr>
                      <w:rFonts w:hint="eastAsia" w:ascii="ＭＳ 明朝" w:hAnsi="ＭＳ 明朝" w:eastAsia="ＭＳ 明朝"/>
                      <w:color w:val="auto"/>
                      <w:kern w:val="2"/>
                      <w:sz w:val="18"/>
                      <w:u w:val="none" w:color="auto"/>
                    </w:rPr>
                    <w:t>低コスト再造林実証支援</w:t>
                  </w:r>
                </w:p>
                <w:p>
                  <w:pPr>
                    <w:pStyle w:val="0"/>
                    <w:spacing w:after="0" w:afterLines="0" w:afterAutospacing="0" w:line="240" w:lineRule="auto"/>
                    <w:rPr>
                      <w:rFonts w:hint="eastAsia"/>
                      <w:color w:val="auto"/>
                      <w:highlight w:val="none"/>
                      <w:u w:val="none" w:color="auto"/>
                    </w:rPr>
                  </w:pPr>
                </w:p>
              </w:tc>
              <w:tc>
                <w:tcPr>
                  <w:tcW w:w="172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widowControl w:val="0"/>
                    <w:snapToGrid w:val="0"/>
                    <w:spacing w:after="0" w:afterLines="0" w:afterAutospacing="0" w:line="240" w:lineRule="auto"/>
                    <w:contextualSpacing w:val="1"/>
                    <w:jc w:val="both"/>
                    <w:rPr>
                      <w:rFonts w:hint="eastAsia" w:ascii="ＭＳ 明朝" w:hAnsi="ＭＳ 明朝" w:eastAsia="ＭＳ 明朝"/>
                      <w:color w:val="auto"/>
                      <w:kern w:val="2"/>
                      <w:sz w:val="18"/>
                      <w:highlight w:val="none"/>
                      <w:u w:val="none" w:color="auto"/>
                    </w:rPr>
                  </w:pPr>
                  <w:r>
                    <w:rPr>
                      <w:rFonts w:hint="eastAsia" w:ascii="ＭＳ 明朝" w:hAnsi="ＭＳ 明朝" w:eastAsia="ＭＳ 明朝"/>
                      <w:color w:val="auto"/>
                      <w:kern w:val="2"/>
                      <w:sz w:val="18"/>
                      <w:highlight w:val="none"/>
                      <w:u w:val="none" w:color="auto"/>
                    </w:rPr>
                    <w:t>人工林に係る間伐の実施、搬出及び運搬に要する経費</w:t>
                  </w:r>
                </w:p>
                <w:p>
                  <w:pPr>
                    <w:pStyle w:val="0"/>
                    <w:widowControl w:val="0"/>
                    <w:spacing w:after="0" w:afterLines="0" w:afterAutospacing="0" w:line="240" w:lineRule="auto"/>
                    <w:jc w:val="both"/>
                    <w:rPr>
                      <w:rFonts w:hint="eastAsia" w:ascii="ＭＳ 明朝" w:hAnsi="ＭＳ 明朝" w:eastAsia="ＭＳ 明朝"/>
                      <w:color w:val="auto"/>
                      <w:kern w:val="2"/>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both"/>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both"/>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both"/>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both"/>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both"/>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both"/>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both"/>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highlight w:val="none"/>
                      <w:u w:val="none" w:color="auto"/>
                    </w:rPr>
                    <w:t>造林事業又は木材安定供給推進事業の採択を受けて実施した作業道開設にかかる経費</w:t>
                  </w: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u w:val="none" w:color="auto"/>
                    </w:rPr>
                    <w:t>低コスト再造林の実証データを取得するための経費</w:t>
                  </w: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tc>
              <w:tc>
                <w:tcPr>
                  <w:tcW w:w="452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widowControl w:val="0"/>
                    <w:suppressAutoHyphens w:val="1"/>
                    <w:kinsoku w:val="0"/>
                    <w:overflowPunct w:val="0"/>
                    <w:autoSpaceDE w:val="0"/>
                    <w:autoSpaceDN w:val="0"/>
                    <w:adjustRightInd w:val="0"/>
                    <w:spacing w:after="0" w:afterLines="0" w:afterAutospacing="0" w:line="240" w:lineRule="auto"/>
                    <w:ind w:left="480" w:leftChars="1" w:hanging="478" w:hangingChars="199"/>
                    <w:jc w:val="left"/>
                    <w:textAlignment w:val="baseline"/>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highlight w:val="none"/>
                      <w:u w:val="none" w:color="auto"/>
                    </w:rPr>
                    <w:t>ア　一施業地面積が</w:t>
                  </w:r>
                  <w:r>
                    <w:rPr>
                      <w:rFonts w:hint="eastAsia" w:ascii="ＭＳ 明朝" w:hAnsi="ＭＳ 明朝" w:eastAsia="ＭＳ 明朝"/>
                      <w:color w:val="auto"/>
                      <w:kern w:val="0"/>
                      <w:sz w:val="18"/>
                      <w:highlight w:val="none"/>
                      <w:u w:val="none" w:color="auto"/>
                    </w:rPr>
                    <w:t>0.1</w:t>
                  </w:r>
                  <w:r>
                    <w:rPr>
                      <w:rFonts w:hint="eastAsia" w:ascii="ＭＳ 明朝" w:hAnsi="ＭＳ 明朝" w:eastAsia="ＭＳ 明朝"/>
                      <w:color w:val="auto"/>
                      <w:kern w:val="0"/>
                      <w:sz w:val="18"/>
                      <w:highlight w:val="none"/>
                      <w:u w:val="none" w:color="auto"/>
                    </w:rPr>
                    <w:t>ヘクタール以上であること。</w:t>
                  </w:r>
                </w:p>
                <w:p>
                  <w:pPr>
                    <w:pStyle w:val="0"/>
                    <w:widowControl w:val="0"/>
                    <w:suppressAutoHyphens w:val="1"/>
                    <w:kinsoku w:val="0"/>
                    <w:overflowPunct w:val="0"/>
                    <w:autoSpaceDE w:val="0"/>
                    <w:autoSpaceDN w:val="0"/>
                    <w:adjustRightInd w:val="0"/>
                    <w:spacing w:after="0" w:afterLines="0" w:afterAutospacing="0" w:line="240" w:lineRule="auto"/>
                    <w:ind w:left="480" w:leftChars="1" w:hanging="478" w:hangingChars="199"/>
                    <w:jc w:val="left"/>
                    <w:textAlignment w:val="baseline"/>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highlight w:val="none"/>
                      <w:u w:val="none" w:color="auto"/>
                    </w:rPr>
                    <w:t>イ　搬出間伐の実施にあたっては、林地残材となっている未利用資源の有効利用に努めること。</w:t>
                  </w:r>
                </w:p>
                <w:p>
                  <w:pPr>
                    <w:pStyle w:val="0"/>
                    <w:widowControl w:val="0"/>
                    <w:suppressAutoHyphens w:val="1"/>
                    <w:kinsoku w:val="0"/>
                    <w:overflowPunct w:val="0"/>
                    <w:autoSpaceDE w:val="0"/>
                    <w:autoSpaceDN w:val="0"/>
                    <w:adjustRightInd w:val="0"/>
                    <w:spacing w:after="0" w:afterLines="0" w:afterAutospacing="0" w:line="240" w:lineRule="auto"/>
                    <w:ind w:left="360" w:hanging="480" w:hangingChars="200"/>
                    <w:jc w:val="left"/>
                    <w:textAlignment w:val="baseline"/>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highlight w:val="none"/>
                      <w:u w:val="none" w:color="auto"/>
                    </w:rPr>
                    <w:t>ウ　補助対象となる一般用材及びチップ等端材の区分については、付表のとおりとする。</w:t>
                  </w: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highlight w:val="none"/>
                      <w:u w:val="none" w:color="auto"/>
                    </w:rPr>
                    <w:t>エ　面積の確定については、造林事業等に準ずる。</w:t>
                  </w:r>
                </w:p>
                <w:p>
                  <w:pPr>
                    <w:pStyle w:val="0"/>
                    <w:widowControl w:val="0"/>
                    <w:suppressAutoHyphens w:val="1"/>
                    <w:kinsoku w:val="0"/>
                    <w:overflowPunct w:val="0"/>
                    <w:autoSpaceDE w:val="0"/>
                    <w:autoSpaceDN w:val="0"/>
                    <w:adjustRightInd w:val="0"/>
                    <w:spacing w:after="0" w:afterLines="0" w:afterAutospacing="0" w:line="240" w:lineRule="auto"/>
                    <w:ind w:left="360" w:hanging="480" w:hangingChars="200"/>
                    <w:jc w:val="left"/>
                    <w:textAlignment w:val="baseline"/>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highlight w:val="none"/>
                      <w:u w:val="none" w:color="auto"/>
                    </w:rPr>
                    <w:t>オ　承認された計画期間内における施業であること。</w:t>
                  </w:r>
                </w:p>
                <w:p>
                  <w:pPr>
                    <w:pStyle w:val="0"/>
                    <w:widowControl w:val="0"/>
                    <w:suppressAutoHyphens w:val="1"/>
                    <w:kinsoku w:val="0"/>
                    <w:overflowPunct w:val="0"/>
                    <w:autoSpaceDE w:val="0"/>
                    <w:autoSpaceDN w:val="0"/>
                    <w:adjustRightInd w:val="0"/>
                    <w:spacing w:after="0" w:afterLines="0" w:afterAutospacing="0" w:line="240" w:lineRule="auto"/>
                    <w:ind w:left="360" w:hanging="480" w:hangingChars="200"/>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ind w:left="360" w:hanging="480" w:hangingChars="200"/>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ind w:left="360" w:hanging="480" w:hangingChars="200"/>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ind w:left="360" w:hanging="480" w:hangingChars="200"/>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ind w:left="360" w:hanging="480" w:hangingChars="200"/>
                    <w:jc w:val="left"/>
                    <w:textAlignment w:val="baseline"/>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highlight w:val="none"/>
                      <w:u w:val="none" w:color="auto"/>
                    </w:rPr>
                    <w:t>ア　開設した作業道は、森林整備への活用後も適切な管理を行うこと。</w:t>
                  </w:r>
                </w:p>
                <w:p>
                  <w:pPr>
                    <w:pStyle w:val="0"/>
                    <w:widowControl w:val="0"/>
                    <w:suppressAutoHyphens w:val="1"/>
                    <w:kinsoku w:val="0"/>
                    <w:overflowPunct w:val="0"/>
                    <w:autoSpaceDE w:val="0"/>
                    <w:autoSpaceDN w:val="0"/>
                    <w:adjustRightInd w:val="0"/>
                    <w:spacing w:after="0" w:afterLines="0" w:afterAutospacing="0" w:line="240" w:lineRule="auto"/>
                    <w:ind w:left="360" w:hanging="480" w:hangingChars="200"/>
                    <w:jc w:val="left"/>
                    <w:textAlignment w:val="baseline"/>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highlight w:val="none"/>
                      <w:u w:val="none" w:color="auto"/>
                    </w:rPr>
                    <w:t>イ　作業道作設オペレーターの育成等、人材の育成に努めること。</w:t>
                  </w:r>
                </w:p>
                <w:p>
                  <w:pPr>
                    <w:pStyle w:val="0"/>
                    <w:widowControl w:val="0"/>
                    <w:suppressAutoHyphens w:val="1"/>
                    <w:kinsoku w:val="0"/>
                    <w:overflowPunct w:val="0"/>
                    <w:autoSpaceDE w:val="0"/>
                    <w:autoSpaceDN w:val="0"/>
                    <w:adjustRightInd w:val="0"/>
                    <w:spacing w:after="0" w:afterLines="0" w:afterAutospacing="0" w:line="240" w:lineRule="auto"/>
                    <w:ind w:left="360" w:hanging="480" w:hangingChars="200"/>
                    <w:jc w:val="left"/>
                    <w:textAlignment w:val="baseline"/>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highlight w:val="none"/>
                      <w:u w:val="none" w:color="auto"/>
                    </w:rPr>
                    <w:t>ウ　承認された計画期間内における施業であること。</w:t>
                  </w:r>
                </w:p>
                <w:p>
                  <w:pPr>
                    <w:pStyle w:val="0"/>
                    <w:widowControl w:val="0"/>
                    <w:suppressAutoHyphens w:val="1"/>
                    <w:kinsoku w:val="0"/>
                    <w:overflowPunct w:val="0"/>
                    <w:autoSpaceDE w:val="0"/>
                    <w:autoSpaceDN w:val="0"/>
                    <w:adjustRightInd w:val="0"/>
                    <w:spacing w:after="0" w:afterLines="0" w:afterAutospacing="0" w:line="240" w:lineRule="auto"/>
                    <w:ind w:left="360" w:hanging="480" w:hangingChars="200"/>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ind w:left="360" w:hanging="480" w:hangingChars="200"/>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ind w:left="360" w:hanging="480" w:hangingChars="200"/>
                    <w:jc w:val="left"/>
                    <w:textAlignment w:val="baseline"/>
                    <w:rPr>
                      <w:rFonts w:hint="eastAsia" w:ascii="ＭＳ 明朝" w:hAnsi="ＭＳ 明朝" w:eastAsia="ＭＳ 明朝"/>
                      <w:color w:val="auto"/>
                      <w:kern w:val="0"/>
                      <w:sz w:val="18"/>
                      <w:highlight w:val="none"/>
                      <w:u w:val="none" w:color="auto"/>
                    </w:rPr>
                  </w:pPr>
                </w:p>
                <w:p>
                  <w:pPr>
                    <w:pStyle w:val="0"/>
                    <w:widowControl w:val="0"/>
                    <w:spacing w:after="0" w:afterLines="0" w:afterAutospacing="0" w:line="240" w:lineRule="auto"/>
                    <w:ind w:left="180" w:hanging="180" w:hangingChars="100"/>
                    <w:jc w:val="both"/>
                    <w:rPr>
                      <w:rFonts w:hint="eastAsia" w:ascii="ＭＳ 明朝" w:hAnsi="ＭＳ 明朝" w:eastAsia="ＭＳ 明朝"/>
                      <w:color w:val="auto"/>
                      <w:kern w:val="2"/>
                      <w:sz w:val="18"/>
                      <w:highlight w:val="none"/>
                      <w:u w:val="none" w:color="auto"/>
                    </w:rPr>
                  </w:pPr>
                  <w:r>
                    <w:rPr>
                      <w:rFonts w:hint="eastAsia" w:ascii="ＭＳ 明朝" w:hAnsi="ＭＳ 明朝" w:eastAsia="ＭＳ 明朝"/>
                      <w:color w:val="auto"/>
                      <w:kern w:val="2"/>
                      <w:sz w:val="18"/>
                      <w:highlight w:val="none"/>
                      <w:u w:val="none" w:color="auto"/>
                    </w:rPr>
                    <w:t>ア　再造林後は補植、保育等成林に必要な保育管理その他知事が必要と認める事項を遵守すること。</w:t>
                  </w:r>
                </w:p>
                <w:p>
                  <w:pPr>
                    <w:pStyle w:val="0"/>
                    <w:widowControl w:val="0"/>
                    <w:spacing w:after="0" w:afterLines="0" w:afterAutospacing="0" w:line="240" w:lineRule="auto"/>
                    <w:ind w:left="180" w:hanging="180" w:hangingChars="100"/>
                    <w:jc w:val="both"/>
                    <w:rPr>
                      <w:rFonts w:hint="eastAsia" w:ascii="ＭＳ 明朝" w:hAnsi="ＭＳ 明朝" w:eastAsia="ＭＳ 明朝"/>
                      <w:color w:val="auto"/>
                      <w:kern w:val="2"/>
                      <w:sz w:val="18"/>
                      <w:highlight w:val="none"/>
                      <w:u w:val="none" w:color="auto"/>
                    </w:rPr>
                  </w:pPr>
                  <w:r>
                    <w:rPr>
                      <w:rFonts w:hint="eastAsia" w:ascii="ＭＳ 明朝" w:hAnsi="ＭＳ 明朝" w:eastAsia="ＭＳ 明朝"/>
                      <w:color w:val="auto"/>
                      <w:kern w:val="2"/>
                      <w:sz w:val="18"/>
                      <w:highlight w:val="none"/>
                      <w:u w:val="none" w:color="auto"/>
                    </w:rPr>
                    <w:t>イ　補助対象とする範囲は以下のとおりとする。</w:t>
                  </w:r>
                </w:p>
                <w:p>
                  <w:pPr>
                    <w:pStyle w:val="0"/>
                    <w:widowControl w:val="0"/>
                    <w:spacing w:after="0" w:afterLines="0" w:afterAutospacing="0" w:line="240" w:lineRule="auto"/>
                    <w:ind w:left="390" w:leftChars="100" w:hanging="180" w:hangingChars="100"/>
                    <w:jc w:val="both"/>
                    <w:rPr>
                      <w:rFonts w:hint="eastAsia" w:ascii="ＭＳ 明朝" w:hAnsi="ＭＳ 明朝" w:eastAsia="ＭＳ 明朝"/>
                      <w:color w:val="auto"/>
                      <w:kern w:val="2"/>
                      <w:sz w:val="18"/>
                      <w:highlight w:val="none"/>
                      <w:u w:val="none" w:color="auto"/>
                    </w:rPr>
                  </w:pPr>
                  <w:r>
                    <w:rPr>
                      <w:rFonts w:hint="eastAsia" w:ascii="ＭＳ 明朝" w:hAnsi="ＭＳ 明朝" w:eastAsia="ＭＳ 明朝"/>
                      <w:color w:val="auto"/>
                      <w:kern w:val="2"/>
                      <w:sz w:val="18"/>
                      <w:highlight w:val="none"/>
                      <w:u w:val="none" w:color="auto"/>
                    </w:rPr>
                    <w:t>・皆伐時の集材、地拵、植栽、獣害対策、下刈、その他低コスト再造林に要する経費（人件費、機械経費（損料、燃料代））</w:t>
                  </w:r>
                </w:p>
                <w:p>
                  <w:pPr>
                    <w:pStyle w:val="0"/>
                    <w:widowControl w:val="0"/>
                    <w:spacing w:after="0" w:afterLines="0" w:afterAutospacing="0" w:line="240" w:lineRule="auto"/>
                    <w:ind w:left="390" w:leftChars="100" w:hanging="180" w:hangingChars="100"/>
                    <w:jc w:val="both"/>
                    <w:rPr>
                      <w:rFonts w:hint="eastAsia" w:ascii="ＭＳ 明朝" w:hAnsi="ＭＳ 明朝" w:eastAsia="ＭＳ 明朝"/>
                      <w:color w:val="auto"/>
                      <w:kern w:val="2"/>
                      <w:sz w:val="18"/>
                      <w:highlight w:val="none"/>
                      <w:u w:val="none" w:color="auto"/>
                    </w:rPr>
                  </w:pPr>
                  <w:r>
                    <w:rPr>
                      <w:rFonts w:hint="eastAsia" w:ascii="ＭＳ 明朝" w:hAnsi="ＭＳ 明朝" w:eastAsia="ＭＳ 明朝"/>
                      <w:color w:val="auto"/>
                      <w:kern w:val="2"/>
                      <w:sz w:val="18"/>
                      <w:highlight w:val="none"/>
                      <w:u w:val="none" w:color="auto"/>
                    </w:rPr>
                    <w:t>・データ取得の調査及び事務費（人件費、賃金、旅費、報償費、</w:t>
                  </w:r>
                </w:p>
                <w:p>
                  <w:pPr>
                    <w:pStyle w:val="0"/>
                    <w:widowControl w:val="0"/>
                    <w:spacing w:after="0" w:afterLines="0" w:afterAutospacing="0" w:line="240" w:lineRule="auto"/>
                    <w:ind w:left="420" w:leftChars="200" w:firstLine="0" w:firstLineChars="0"/>
                    <w:jc w:val="both"/>
                    <w:rPr>
                      <w:rFonts w:hint="eastAsia" w:ascii="ＭＳ 明朝" w:hAnsi="ＭＳ 明朝" w:eastAsia="ＭＳ 明朝"/>
                      <w:color w:val="auto"/>
                      <w:kern w:val="2"/>
                      <w:sz w:val="18"/>
                      <w:highlight w:val="none"/>
                      <w:u w:val="none" w:color="auto"/>
                    </w:rPr>
                  </w:pPr>
                  <w:r>
                    <w:rPr>
                      <w:rFonts w:hint="eastAsia" w:ascii="ＭＳ 明朝" w:hAnsi="ＭＳ 明朝" w:eastAsia="ＭＳ 明朝"/>
                      <w:color w:val="auto"/>
                      <w:kern w:val="2"/>
                      <w:sz w:val="18"/>
                      <w:highlight w:val="none"/>
                      <w:u w:val="none" w:color="auto"/>
                    </w:rPr>
                    <w:t>役務費、委託料、使用料及び賃借料、並びに備品・資機材購入費）　　</w:t>
                  </w:r>
                </w:p>
                <w:p>
                  <w:pPr>
                    <w:pStyle w:val="0"/>
                    <w:widowControl w:val="0"/>
                    <w:spacing w:after="0" w:afterLines="0" w:afterAutospacing="0" w:line="240" w:lineRule="auto"/>
                    <w:ind w:left="180" w:hanging="180" w:hangingChars="100"/>
                    <w:jc w:val="both"/>
                    <w:rPr>
                      <w:rFonts w:hint="eastAsia" w:ascii="ＭＳ 明朝" w:hAnsi="ＭＳ 明朝" w:eastAsia="ＭＳ 明朝"/>
                      <w:color w:val="auto"/>
                      <w:kern w:val="2"/>
                      <w:sz w:val="18"/>
                      <w:highlight w:val="none"/>
                      <w:u w:val="none" w:color="auto"/>
                    </w:rPr>
                  </w:pPr>
                  <w:r>
                    <w:rPr>
                      <w:rFonts w:hint="eastAsia" w:ascii="ＭＳ 明朝" w:hAnsi="ＭＳ 明朝" w:eastAsia="ＭＳ 明朝"/>
                      <w:color w:val="auto"/>
                      <w:kern w:val="2"/>
                      <w:sz w:val="18"/>
                      <w:highlight w:val="none"/>
                      <w:u w:val="none" w:color="auto"/>
                    </w:rPr>
                    <w:t>ウ　実証した事業地については、森の工場のモデル地区とし、県の調査等に協力すること。</w:t>
                  </w:r>
                </w:p>
                <w:p>
                  <w:pPr>
                    <w:pStyle w:val="0"/>
                    <w:widowControl w:val="0"/>
                    <w:spacing w:after="0" w:afterLines="0" w:afterAutospacing="0" w:line="240" w:lineRule="auto"/>
                    <w:ind w:left="180" w:hanging="180" w:hangingChars="100"/>
                    <w:jc w:val="both"/>
                    <w:rPr>
                      <w:rFonts w:hint="eastAsia" w:ascii="ＭＳ 明朝" w:hAnsi="ＭＳ 明朝" w:eastAsia="ＭＳ 明朝"/>
                      <w:color w:val="auto"/>
                      <w:kern w:val="2"/>
                      <w:sz w:val="18"/>
                      <w:highlight w:val="none"/>
                      <w:u w:val="none" w:color="auto"/>
                    </w:rPr>
                  </w:pPr>
                  <w:r>
                    <w:rPr>
                      <w:rFonts w:hint="eastAsia" w:ascii="ＭＳ 明朝" w:hAnsi="ＭＳ 明朝" w:eastAsia="ＭＳ 明朝"/>
                      <w:color w:val="auto"/>
                      <w:kern w:val="2"/>
                      <w:sz w:val="18"/>
                      <w:highlight w:val="none"/>
                      <w:u w:val="none" w:color="auto"/>
                    </w:rPr>
                    <w:t>エ　植栽実施年度の翌年度から起算して最低</w:t>
                  </w:r>
                  <w:r>
                    <w:rPr>
                      <w:rFonts w:hint="eastAsia" w:ascii="ＭＳ 明朝" w:hAnsi="ＭＳ 明朝" w:eastAsia="ＭＳ 明朝"/>
                      <w:color w:val="auto"/>
                      <w:kern w:val="2"/>
                      <w:sz w:val="18"/>
                      <w:highlight w:val="none"/>
                      <w:u w:val="none" w:color="auto"/>
                    </w:rPr>
                    <w:t>8</w:t>
                  </w:r>
                  <w:r>
                    <w:rPr>
                      <w:rFonts w:hint="eastAsia" w:ascii="ＭＳ 明朝" w:hAnsi="ＭＳ 明朝" w:eastAsia="ＭＳ 明朝"/>
                      <w:color w:val="auto"/>
                      <w:kern w:val="2"/>
                      <w:sz w:val="18"/>
                      <w:highlight w:val="none"/>
                      <w:u w:val="none" w:color="auto"/>
                    </w:rPr>
                    <w:t>年間は当該施行地の施業履歴を記録・保管するとともに、県から当該施業履歴の提供依頼があった場合は応じること。</w:t>
                  </w:r>
                </w:p>
              </w:tc>
            </w:tr>
          </w:tbl>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付表～第１号様式　</w:t>
            </w: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r>
              <w:rPr>
                <w:rFonts w:hint="eastAsia"/>
              </w:rPr>
              <w:drawing>
                <wp:inline distT="0" distB="0" distL="203200" distR="203200">
                  <wp:extent cx="5026025" cy="4624705"/>
                  <wp:effectExtent l="0" t="0" r="0" b="0"/>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8"/>
                          <a:stretch>
                            <a:fillRect/>
                          </a:stretch>
                        </pic:blipFill>
                        <pic:spPr>
                          <a:xfrm>
                            <a:off x="0" y="0"/>
                            <a:ext cx="5026025" cy="4624705"/>
                          </a:xfrm>
                          <a:prstGeom prst="rect">
                            <a:avLst/>
                          </a:prstGeom>
                        </pic:spPr>
                      </pic:pic>
                    </a:graphicData>
                  </a:graphic>
                </wp:inline>
              </w:drawing>
            </w: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第１号様式２（２）～第</w:t>
            </w:r>
            <w:r>
              <w:rPr>
                <w:rFonts w:hint="eastAsia" w:ascii="ＭＳ 明朝" w:hAnsi="ＭＳ 明朝" w:eastAsia="ＭＳ 明朝"/>
              </w:rPr>
              <w:t>10</w:t>
            </w:r>
            <w:r>
              <w:rPr>
                <w:rFonts w:hint="eastAsia" w:ascii="ＭＳ 明朝" w:hAnsi="ＭＳ 明朝" w:eastAsia="ＭＳ 明朝"/>
              </w:rPr>
              <w:t>号様式　（略）</w:t>
            </w: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r>
              <w:rPr>
                <w:rFonts w:hint="eastAsia"/>
              </w:rPr>
              <w:drawing>
                <wp:inline distT="0" distB="0" distL="203200" distR="203200">
                  <wp:extent cx="4046855" cy="5896610"/>
                  <wp:effectExtent l="0" t="0" r="0" b="0"/>
                  <wp:docPr id="1030" name="オブジェクト 0"/>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9"/>
                          <a:stretch>
                            <a:fillRect/>
                          </a:stretch>
                        </pic:blipFill>
                        <pic:spPr>
                          <a:xfrm>
                            <a:off x="0" y="0"/>
                            <a:ext cx="4046855" cy="5896610"/>
                          </a:xfrm>
                          <a:prstGeom prst="rect">
                            <a:avLst/>
                          </a:prstGeom>
                        </pic:spPr>
                      </pic:pic>
                    </a:graphicData>
                  </a:graphic>
                </wp:inline>
              </w:drawing>
            </w: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7</w:t>
            </w:r>
            <w:r>
              <w:rPr>
                <w:rFonts w:hint="eastAsia" w:ascii="ＭＳ 明朝" w:hAnsi="ＭＳ 明朝" w:eastAsia="ＭＳ 明朝"/>
              </w:rPr>
              <w:t>号様式３　（略）</w:t>
            </w:r>
          </w:p>
          <w:p>
            <w:pPr>
              <w:pStyle w:val="0"/>
              <w:ind w:left="0" w:leftChars="0" w:firstLine="0" w:firstLineChars="0"/>
              <w:rPr>
                <w:rFonts w:hint="eastAsia" w:ascii="ＭＳ 明朝" w:hAnsi="ＭＳ 明朝" w:eastAsia="ＭＳ 明朝"/>
              </w:rPr>
            </w:pPr>
            <w:r>
              <w:rPr>
                <w:rFonts w:hint="eastAsia"/>
              </w:rPr>
              <w:drawing>
                <wp:inline distT="0" distB="0" distL="203200" distR="203200">
                  <wp:extent cx="4109085" cy="5987415"/>
                  <wp:effectExtent l="0" t="0" r="0" b="0"/>
                  <wp:docPr id="1031" name="オブジェクト 0"/>
                  <a:graphic xmlns:a="http://schemas.openxmlformats.org/drawingml/2006/main">
                    <a:graphicData uri="http://schemas.openxmlformats.org/drawingml/2006/picture">
                      <pic:pic xmlns:pic="http://schemas.openxmlformats.org/drawingml/2006/picture">
                        <pic:nvPicPr>
                          <pic:cNvPr id="1031" name="オブジェクト 0"/>
                          <pic:cNvPicPr>
                            <a:picLocks noChangeAspect="1"/>
                          </pic:cNvPicPr>
                        </pic:nvPicPr>
                        <pic:blipFill>
                          <a:blip r:embed="rId10"/>
                          <a:stretch>
                            <a:fillRect/>
                          </a:stretch>
                        </pic:blipFill>
                        <pic:spPr>
                          <a:xfrm>
                            <a:off x="0" y="0"/>
                            <a:ext cx="4109085" cy="5987415"/>
                          </a:xfrm>
                          <a:prstGeom prst="rect">
                            <a:avLst/>
                          </a:prstGeom>
                        </pic:spPr>
                      </pic:pic>
                    </a:graphicData>
                  </a:graphic>
                </wp:inline>
              </w:drawing>
            </w: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第８号様式３③～第</w:t>
            </w:r>
            <w:r>
              <w:rPr>
                <w:rFonts w:hint="eastAsia" w:ascii="ＭＳ 明朝" w:hAnsi="ＭＳ 明朝" w:eastAsia="ＭＳ 明朝"/>
              </w:rPr>
              <w:t>10</w:t>
            </w:r>
            <w:r>
              <w:rPr>
                <w:rFonts w:hint="eastAsia" w:ascii="ＭＳ 明朝" w:hAnsi="ＭＳ 明朝" w:eastAsia="ＭＳ 明朝"/>
              </w:rPr>
              <w:t>号様式（略）</w:t>
            </w:r>
          </w:p>
        </w:tc>
      </w:tr>
    </w:tbl>
    <w:p>
      <w:pPr>
        <w:pStyle w:val="0"/>
        <w:rPr>
          <w:rFonts w:hint="eastAsia" w:ascii="ＭＳ 明朝" w:hAnsi="ＭＳ 明朝" w:eastAsia="ＭＳ 明朝"/>
        </w:rPr>
      </w:pPr>
      <w:bookmarkStart w:id="0" w:name="_GoBack"/>
      <w:bookmarkEnd w:id="0"/>
    </w:p>
    <w:sectPr>
      <w:pgSz w:w="16838" w:h="11906" w:orient="landscape"/>
      <w:pgMar w:top="1134" w:right="283" w:bottom="567" w:left="283" w:header="851" w:footer="992" w:gutter="0"/>
      <w:pgBorders w:zOrder="front" w:display="allPages" w:offsetFrom="page"/>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ＪＳ明朝">
    <w:panose1 w:val="00000000000000000000"/>
    <w:charset w:val="80"/>
    <w:family w:val="roman"/>
    <w:notTrueType/>
    <w:pitch w:val="fixed"/>
    <w:sig w:usb0="00000000" w:usb1="00000000" w:usb2="00000000" w:usb3="00000000" w:csb0="00000200" w:csb1="00000000"/>
  </w:font>
  <w:font w:name="ＭＳ Ｐ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1"/>
  <w:drawingGridHorizontalSpacing w:val="210"/>
  <w:drawingGridVertic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ody Text Indent 2"/>
    <w:basedOn w:val="0"/>
    <w:next w:val="17"/>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224" w:leftChars="0" w:rightChars="0" w:hanging="224" w:hangingChars="100"/>
      <w:contextualSpacing w:val="0"/>
      <w:mirrorIndents w:val="0"/>
      <w:jc w:val="both"/>
      <w:outlineLvl w:val="9"/>
      <w15:collapsed w:val="0"/>
    </w:pPr>
    <w:rPr>
      <w:rFonts w:ascii="Century" w:hAnsi="Century" w:eastAsia="ＭＳ Ｐ明朝"/>
      <w:dstrike w:val="0"/>
      <w:color w:val="auto"/>
      <w:w w:val="100"/>
      <w:kern w:val="2"/>
      <w:sz w:val="24"/>
      <w:highlight w:val="none"/>
      <w:u w:val="none" w:color="auto"/>
      <w:bdr w:val="none" w:color="auto" w:sz="0" w:space="0"/>
      <w:shd w:val="clear" w:color="auto" w:fill="auto"/>
      <w:vertAlign w:val="baseline"/>
      <w:em w:val="none"/>
    </w:rPr>
  </w:style>
  <w:style w:type="paragraph" w:styleId="18">
    <w:name w:val="Body Text 3"/>
    <w:basedOn w:val="0"/>
    <w:next w:val="18"/>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ＭＳ ゴシック" w:hAnsi="ＭＳ ゴシック" w:eastAsia="ＪＳ明朝"/>
      <w:dstrike w:val="0"/>
      <w:color w:val="auto"/>
      <w:w w:val="100"/>
      <w:kern w:val="2"/>
      <w:sz w:val="18"/>
      <w:highlight w:val="none"/>
      <w:u w:val="none" w:color="auto"/>
      <w:bdr w:val="none" w:color="auto" w:sz="0" w:space="0"/>
      <w:shd w:val="clear" w:color="auto" w:fill="auto"/>
      <w:vertAlign w:val="baseline"/>
      <w:em w:val="none"/>
    </w:rPr>
  </w:style>
  <w:style w:type="paragraph" w:styleId="19">
    <w:name w:val="Note Heading"/>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ＭＳ Ｐ明朝" w:hAnsi="ＭＳ Ｐ明朝" w:eastAsia="ＭＳ Ｐ明朝"/>
      <w:dstrike w:val="0"/>
      <w:color w:val="auto"/>
      <w:w w:val="100"/>
      <w:kern w:val="2"/>
      <w:sz w:val="24"/>
      <w:highlight w:val="none"/>
      <w:u w:val="none" w:color="auto"/>
      <w:bdr w:val="none" w:color="auto" w:sz="0" w:space="0"/>
      <w:shd w:val="clear" w:color="auto" w:fill="auto"/>
      <w:vertAlign w:val="baseline"/>
      <w:em w:val="none"/>
    </w:rPr>
  </w:style>
  <w:style w:type="paragraph" w:styleId="20">
    <w:name w:val="Body Text 2"/>
    <w:basedOn w:val="0"/>
    <w:next w:val="20"/>
    <w:link w:val="0"/>
    <w:uiPriority w:val="0"/>
    <w:qFormat/>
    <w:pPr>
      <w:keepNext w:val="0"/>
      <w:pageBreakBefore w:val="0"/>
      <w:widowControl w:val="0"/>
      <w:suppressLineNumbers w:val="0"/>
      <w:suppressAutoHyphens w:val="0"/>
      <w:overflowPunct w:val="0"/>
      <w:topLinePunct w:val="0"/>
      <w:autoSpaceDE w:val="1"/>
      <w:autoSpaceDN w:val="1"/>
      <w:adjustRightInd w:val="0"/>
      <w:snapToGrid w:val="1"/>
      <w:spacing w:before="0" w:beforeLines="0" w:beforeAutospacing="0" w:after="0" w:afterLines="0" w:afterAutospacing="0" w:line="240" w:lineRule="auto"/>
      <w:ind w:leftChars="0" w:rightChars="0" w:firstLineChars="0"/>
      <w:contextualSpacing w:val="0"/>
      <w:mirrorIndents w:val="0"/>
      <w:jc w:val="both"/>
      <w:textAlignment w:val="baseline"/>
      <w:outlineLvl w:val="9"/>
      <w15:collapsed w:val="0"/>
    </w:pPr>
    <w:rPr>
      <w:rFonts w:ascii="ＭＳ ゴシック" w:hAnsi="ＭＳ ゴシック" w:eastAsia="ＭＳ ゴシック"/>
      <w:dstrike w:val="0"/>
      <w:color w:val="FF0000"/>
      <w:w w:val="100"/>
      <w:kern w:val="0"/>
      <w:sz w:val="24"/>
      <w:highlight w:val="none"/>
      <w:u w:val="none" w:color="auto"/>
      <w:bdr w:val="none" w:color="auto" w:sz="0" w:space="0"/>
      <w:shd w:val="clear" w:color="auto" w:fill="auto"/>
      <w:vertAlign w:val="baseline"/>
      <w:em w:val="none"/>
    </w:rPr>
  </w:style>
  <w:style w:type="table" w:styleId="21" w:customStyle="1">
    <w:name w:val="表（シンプル 1）"/>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emf" /><Relationship Id="rId6" Type="http://schemas.openxmlformats.org/officeDocument/2006/relationships/image" Target="media/image2.emf" /><Relationship Id="rId7" Type="http://schemas.openxmlformats.org/officeDocument/2006/relationships/image" Target="media/image3.emf" /><Relationship Id="rId8" Type="http://schemas.openxmlformats.org/officeDocument/2006/relationships/image" Target="media/image4.emf" /><Relationship Id="rId9" Type="http://schemas.openxmlformats.org/officeDocument/2006/relationships/image" Target="media/image5.emf" /><Relationship Id="rId10" Type="http://schemas.openxmlformats.org/officeDocument/2006/relationships/image" Target="media/image6.emf" /><Relationship Id="rId11"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2230</TotalTime>
  <Pages>8</Pages>
  <Words>34</Words>
  <Characters>6425</Characters>
  <Application>JUST Note</Application>
  <Lines>481</Lines>
  <Paragraphs>179</Paragraphs>
  <CharactersWithSpaces>6615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470775</dc:creator>
  <cp:lastModifiedBy>470247</cp:lastModifiedBy>
  <cp:lastPrinted>2026-02-25T06:32:25Z</cp:lastPrinted>
  <dcterms:created xsi:type="dcterms:W3CDTF">2024-03-07T12:06:00Z</dcterms:created>
  <dcterms:modified xsi:type="dcterms:W3CDTF">2026-02-28T06:42:54Z</dcterms:modified>
  <cp:revision>38</cp:revision>
</cp:coreProperties>
</file>