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sz w:val="22"/>
          <w:bdr w:val="single" w:color="auto" w:sz="4" w:space="0"/>
        </w:rPr>
      </w:pPr>
      <w:r>
        <w:rPr>
          <w:rFonts w:hint="eastAsia"/>
          <w:sz w:val="22"/>
          <w:bdr w:val="single" w:color="auto" w:sz="4" w:space="0"/>
        </w:rPr>
        <w:t>　別添様式</w:t>
      </w:r>
      <w:r>
        <w:rPr>
          <w:rFonts w:hint="eastAsia" w:ascii="ＭＳ 明朝" w:hAnsi="ＭＳ 明朝" w:eastAsia="ＭＳ 明朝"/>
          <w:sz w:val="22"/>
          <w:bdr w:val="single" w:color="auto" w:sz="4" w:space="0"/>
        </w:rPr>
        <w:t>７－２</w:t>
      </w:r>
      <w:r>
        <w:rPr>
          <w:rFonts w:hint="eastAsia"/>
          <w:sz w:val="22"/>
          <w:bdr w:val="single" w:color="auto" w:sz="4" w:space="0"/>
        </w:rPr>
        <w:t>　</w:t>
      </w:r>
    </w:p>
    <w:p>
      <w:pPr>
        <w:pStyle w:val="0"/>
        <w:snapToGrid w:val="0"/>
        <w:spacing w:line="36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職域健診検査証明書</w:t>
      </w:r>
    </w:p>
    <w:p>
      <w:pPr>
        <w:pStyle w:val="0"/>
        <w:snapToGrid w:val="0"/>
        <w:spacing w:line="240" w:lineRule="auto"/>
        <w:rPr>
          <w:rFonts w:hint="default"/>
          <w:sz w:val="22"/>
        </w:rPr>
      </w:pPr>
    </w:p>
    <w:p>
      <w:pPr>
        <w:pStyle w:val="0"/>
        <w:snapToGrid w:val="0"/>
        <w:spacing w:line="240" w:lineRule="auto"/>
        <w:rPr>
          <w:rFonts w:hint="default"/>
          <w:sz w:val="22"/>
        </w:rPr>
      </w:pPr>
    </w:p>
    <w:p>
      <w:pPr>
        <w:pStyle w:val="0"/>
        <w:snapToGrid w:val="0"/>
        <w:spacing w:before="0" w:beforeLines="0" w:beforeAutospacing="0" w:line="360" w:lineRule="auto"/>
        <w:ind w:left="197" w:leftChars="94" w:firstLine="283" w:firstLineChars="118"/>
        <w:rPr>
          <w:rFonts w:hint="default" w:ascii="ＭＳ ゴシック" w:hAnsi="ＭＳ ゴシック" w:eastAsia="ＭＳ ゴシック"/>
          <w:sz w:val="24"/>
        </w:rPr>
      </w:pPr>
      <w:r>
        <w:rPr>
          <w:rFonts w:hint="eastAsia" w:ascii="ＭＳ ゴシック" w:hAnsi="ＭＳ ゴシック" w:eastAsia="ＭＳ ゴシック"/>
          <w:sz w:val="24"/>
        </w:rPr>
        <w:t>下記の者について、当医療機関において、職域健診で実施する肝炎ウイルス検査を受けたことを証明します。</w:t>
      </w:r>
    </w:p>
    <w:p>
      <w:pPr>
        <w:pStyle w:val="0"/>
        <w:snapToGrid w:val="0"/>
        <w:spacing w:line="240" w:lineRule="auto"/>
        <w:ind w:firstLine="480" w:firstLineChars="200"/>
        <w:rPr>
          <w:rFonts w:hint="default" w:ascii="ＭＳ ゴシック" w:hAnsi="ＭＳ ゴシック" w:eastAsia="ＭＳ ゴシック"/>
          <w:sz w:val="24"/>
        </w:rPr>
      </w:pPr>
    </w:p>
    <w:p>
      <w:pPr>
        <w:pStyle w:val="0"/>
        <w:snapToGrid w:val="0"/>
        <w:spacing w:after="180" w:afterLines="50" w:afterAutospacing="0" w:line="360" w:lineRule="auto"/>
        <w:ind w:firstLine="480" w:firstLineChars="200"/>
        <w:jc w:val="center"/>
        <w:rPr>
          <w:rFonts w:hint="default" w:ascii="ＭＳ ゴシック" w:hAnsi="ＭＳ ゴシック" w:eastAsia="ＭＳ ゴシック"/>
          <w:sz w:val="24"/>
        </w:rPr>
      </w:pPr>
      <w:r>
        <w:rPr>
          <w:rFonts w:hint="eastAsia" w:ascii="ＭＳ ゴシック" w:hAnsi="ＭＳ ゴシック" w:eastAsia="ＭＳ ゴシック"/>
          <w:sz w:val="24"/>
        </w:rPr>
        <w:t>記</w:t>
      </w:r>
    </w:p>
    <w:p>
      <w:pPr>
        <w:pStyle w:val="0"/>
        <w:snapToGrid w:val="0"/>
        <w:spacing w:before="360" w:beforeLines="100" w:beforeAutospacing="0" w:after="360" w:afterLines="100" w:afterAutospacing="0" w:line="240" w:lineRule="auto"/>
        <w:ind w:left="185" w:leftChars="94" w:firstLineChars="0"/>
        <w:rPr>
          <w:rFonts w:hint="default" w:ascii="ＭＳ ゴシック" w:hAnsi="ＭＳ ゴシック" w:eastAsia="ＭＳ ゴシック"/>
          <w:sz w:val="24"/>
          <w:u w:val="single" w:color="auto"/>
        </w:rPr>
      </w:pPr>
      <w:r>
        <w:rPr>
          <w:rFonts w:hint="eastAsia" w:ascii="ＭＳ ゴシック" w:hAnsi="ＭＳ ゴシック" w:eastAsia="ＭＳ ゴシック"/>
          <w:spacing w:val="600"/>
          <w:sz w:val="24"/>
          <w:u w:val="single" w:color="auto"/>
          <w:fitText w:val="1680" w:id="1"/>
        </w:rPr>
        <w:t>氏</w:t>
      </w:r>
      <w:r>
        <w:rPr>
          <w:rFonts w:hint="eastAsia" w:ascii="ＭＳ ゴシック" w:hAnsi="ＭＳ ゴシック" w:eastAsia="ＭＳ ゴシック"/>
          <w:sz w:val="24"/>
          <w:u w:val="single" w:color="auto"/>
          <w:fitText w:val="1680" w:id="1"/>
        </w:rPr>
        <w:t>名</w:t>
      </w:r>
      <w:r>
        <w:rPr>
          <w:rFonts w:hint="eastAsia" w:ascii="ＭＳ ゴシック" w:hAnsi="ＭＳ ゴシック" w:eastAsia="ＭＳ ゴシック"/>
          <w:sz w:val="24"/>
          <w:u w:val="single" w:color="auto"/>
        </w:rPr>
        <w:t>：　　　　　　　　　　　　　</w:t>
      </w:r>
    </w:p>
    <w:p>
      <w:pPr>
        <w:pStyle w:val="0"/>
        <w:snapToGrid w:val="0"/>
        <w:spacing w:before="360" w:beforeLines="100" w:beforeAutospacing="0" w:after="360" w:afterLines="100" w:afterAutospacing="0" w:line="240" w:lineRule="auto"/>
        <w:ind w:left="185" w:leftChars="94" w:firstLineChars="0"/>
        <w:rPr>
          <w:rFonts w:hint="default" w:ascii="ＭＳ ゴシック" w:hAnsi="ＭＳ ゴシック" w:eastAsia="ＭＳ ゴシック"/>
          <w:sz w:val="24"/>
          <w:u w:val="single" w:color="auto"/>
        </w:rPr>
      </w:pPr>
      <w:r>
        <w:rPr>
          <w:rFonts w:hint="eastAsia" w:ascii="ＭＳ ゴシック" w:hAnsi="ＭＳ ゴシック" w:eastAsia="ＭＳ ゴシック"/>
          <w:spacing w:val="120"/>
          <w:sz w:val="24"/>
          <w:u w:val="single" w:color="auto"/>
          <w:fitText w:val="1680" w:id="2"/>
        </w:rPr>
        <w:t>検査番</w:t>
      </w:r>
      <w:r>
        <w:rPr>
          <w:rFonts w:hint="eastAsia" w:ascii="ＭＳ ゴシック" w:hAnsi="ＭＳ ゴシック" w:eastAsia="ＭＳ ゴシック"/>
          <w:sz w:val="24"/>
          <w:u w:val="single" w:color="auto"/>
          <w:fitText w:val="1680" w:id="2"/>
        </w:rPr>
        <w:t>号</w:t>
      </w:r>
      <w:r>
        <w:rPr>
          <w:rFonts w:hint="eastAsia" w:ascii="ＭＳ ゴシック" w:hAnsi="ＭＳ ゴシック" w:eastAsia="ＭＳ ゴシック"/>
          <w:sz w:val="24"/>
          <w:u w:val="single" w:color="auto"/>
        </w:rPr>
        <w:t>：　　　　　　　　　　　　　</w:t>
      </w:r>
    </w:p>
    <w:p>
      <w:pPr>
        <w:pStyle w:val="0"/>
        <w:snapToGrid w:val="0"/>
        <w:spacing w:before="360" w:beforeLines="100" w:beforeAutospacing="0" w:after="360" w:afterLines="100" w:afterAutospacing="0" w:line="240" w:lineRule="auto"/>
        <w:ind w:left="185" w:leftChars="94" w:firstLineChars="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pacing w:val="240"/>
          <w:sz w:val="24"/>
          <w:u w:val="single" w:color="auto"/>
          <w:fitText w:val="1680" w:id="3"/>
        </w:rPr>
        <w:t>検査</w:t>
      </w:r>
      <w:r>
        <w:rPr>
          <w:rFonts w:hint="eastAsia" w:ascii="ＭＳ ゴシック" w:hAnsi="ＭＳ ゴシック" w:eastAsia="ＭＳ ゴシック"/>
          <w:sz w:val="24"/>
          <w:u w:val="single" w:color="auto"/>
          <w:fitText w:val="1680" w:id="3"/>
        </w:rPr>
        <w:t>日</w:t>
      </w:r>
      <w:r>
        <w:rPr>
          <w:rFonts w:hint="eastAsia" w:ascii="ＭＳ ゴシック" w:hAnsi="ＭＳ ゴシック" w:eastAsia="ＭＳ ゴシック"/>
          <w:sz w:val="24"/>
          <w:u w:val="single" w:color="auto"/>
        </w:rPr>
        <w:t>：　　　　年　　　月　　　日</w:t>
      </w:r>
    </w:p>
    <w:p>
      <w:pPr>
        <w:pStyle w:val="0"/>
        <w:snapToGrid w:val="0"/>
        <w:spacing w:before="360" w:beforeLines="100" w:beforeAutospacing="0" w:after="360" w:afterLines="100" w:afterAutospacing="0" w:line="240" w:lineRule="auto"/>
        <w:ind w:left="185" w:leftChars="94" w:firstLineChars="0"/>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検査結果通知日：　　　　年　　　月　　　日</w:t>
      </w:r>
    </w:p>
    <w:p>
      <w:pPr>
        <w:pStyle w:val="0"/>
        <w:snapToGrid w:val="0"/>
        <w:spacing w:line="240" w:lineRule="auto"/>
        <w:ind w:left="691" w:leftChars="188" w:right="356" w:rightChars="181" w:hanging="321" w:hangingChars="163"/>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-24765</wp:posOffset>
                </wp:positionH>
                <wp:positionV relativeFrom="paragraph">
                  <wp:posOffset>20955</wp:posOffset>
                </wp:positionV>
                <wp:extent cx="5577205" cy="9455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77205" cy="94551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5pt;mso-position-vertical-relative:text;mso-position-horizontal-relative:text;position:absolute;height:74.45pt;mso-wrap-distance-top:0pt;width:439.15pt;mso-wrap-distance-left:16pt;margin-left:-1.95pt;z-index:2;" o:spid="_x0000_s1026" o:allowincell="t" o:allowoverlap="t" filled="f" stroked="t" strokecolor="#000000 [3213]" strokeweight="0.7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z w:val="24"/>
        </w:rPr>
        <w:t>※　検査番号には、検査結果通知書に記載された個人識別番号を記載る。</w:t>
      </w:r>
    </w:p>
    <w:p>
      <w:pPr>
        <w:pStyle w:val="0"/>
        <w:snapToGrid w:val="0"/>
        <w:spacing w:line="240" w:lineRule="auto"/>
        <w:ind w:left="756" w:leftChars="288" w:right="380" w:rightChars="181" w:hanging="151" w:hangingChars="63"/>
        <w:rPr>
          <w:rFonts w:hint="eastAsia" w:ascii="ＭＳ ゴシック" w:hAnsi="ＭＳ ゴシック" w:eastAsia="ＭＳ ゴシック"/>
          <w:sz w:val="24"/>
        </w:rPr>
      </w:pPr>
      <w:r>
        <w:rPr>
          <w:rFonts w:hint="eastAsia" w:ascii="ＭＳ ゴシック" w:hAnsi="ＭＳ ゴシック" w:eastAsia="ＭＳ ゴシック"/>
          <w:sz w:val="24"/>
        </w:rPr>
        <w:t>検査番号に代えて、住所、性別及び生年月日を記載することができる。</w:t>
      </w:r>
    </w:p>
    <w:p>
      <w:pPr>
        <w:pStyle w:val="0"/>
        <w:snapToGrid w:val="0"/>
        <w:spacing w:line="240" w:lineRule="auto"/>
        <w:ind w:left="740" w:leftChars="188" w:right="356" w:rightChars="181" w:hanging="370" w:hangingChars="163"/>
        <w:rPr>
          <w:rFonts w:hint="eastAsia" w:ascii="ＭＳ ゴシック" w:hAnsi="ＭＳ ゴシック" w:eastAsia="ＭＳ ゴシック"/>
          <w:sz w:val="24"/>
        </w:rPr>
      </w:pPr>
      <w:r>
        <w:rPr>
          <w:rFonts w:hint="eastAsia" w:ascii="ＭＳ ゴシック" w:hAnsi="ＭＳ ゴシック" w:eastAsia="ＭＳ ゴシック"/>
          <w:sz w:val="24"/>
        </w:rPr>
        <w:t>※　氏名は、記載を省略することができる。ただし、検査番号に代えて</w:t>
      </w:r>
    </w:p>
    <w:p>
      <w:pPr>
        <w:pStyle w:val="0"/>
        <w:snapToGrid w:val="0"/>
        <w:spacing w:line="240" w:lineRule="auto"/>
        <w:ind w:left="756" w:leftChars="288" w:right="380" w:rightChars="181" w:hanging="151" w:hangingChars="63"/>
        <w:rPr>
          <w:rFonts w:hint="eastAsia" w:ascii="ＭＳ ゴシック" w:hAnsi="ＭＳ ゴシック" w:eastAsia="ＭＳ ゴシック"/>
          <w:sz w:val="24"/>
        </w:rPr>
      </w:pPr>
      <w:r>
        <w:rPr>
          <w:rFonts w:hint="eastAsia" w:ascii="ＭＳ ゴシック" w:hAnsi="ＭＳ ゴシック" w:eastAsia="ＭＳ ゴシック"/>
          <w:sz w:val="24"/>
        </w:rPr>
        <w:t>住所等を記載する場合を除く。</w:t>
      </w:r>
    </w:p>
    <w:p>
      <w:pPr>
        <w:pStyle w:val="0"/>
        <w:snapToGrid w:val="0"/>
        <w:spacing w:line="240" w:lineRule="auto"/>
        <w:ind w:left="740" w:leftChars="188" w:right="356" w:rightChars="181" w:hanging="370" w:hangingChars="163"/>
        <w:rPr>
          <w:rFonts w:hint="default" w:ascii="ＭＳ ゴシック" w:hAnsi="ＭＳ ゴシック" w:eastAsia="ＭＳ ゴシック"/>
          <w:sz w:val="24"/>
        </w:rPr>
      </w:pPr>
      <w:r>
        <w:rPr>
          <w:rFonts w:hint="eastAsia" w:ascii="ＭＳ ゴシック" w:hAnsi="ＭＳ ゴシック" w:eastAsia="ＭＳ ゴシック"/>
          <w:sz w:val="24"/>
        </w:rPr>
        <w:t>※　検査日は、記載を省略することができる。</w:t>
      </w:r>
    </w:p>
    <w:p>
      <w:pPr>
        <w:pStyle w:val="0"/>
        <w:snapToGrid w:val="0"/>
        <w:spacing w:line="240" w:lineRule="auto"/>
        <w:rPr>
          <w:rFonts w:hint="default" w:ascii="ＭＳ ゴシック" w:hAnsi="ＭＳ ゴシック" w:eastAsia="ＭＳ ゴシック"/>
          <w:sz w:val="24"/>
        </w:rPr>
      </w:pPr>
    </w:p>
    <w:p>
      <w:pPr>
        <w:pStyle w:val="0"/>
        <w:snapToGrid w:val="0"/>
        <w:spacing w:before="360" w:beforeLines="100" w:beforeAutospacing="0" w:after="360" w:afterLines="100" w:afterAutospacing="0" w:line="240" w:lineRule="auto"/>
        <w:ind w:left="3138" w:leftChars="1595" w:firstLineChars="0"/>
        <w:rPr>
          <w:rFonts w:hint="eastAsia" w:ascii="ＭＳ ゴシック" w:hAnsi="ＭＳ ゴシック" w:eastAsia="ＭＳ ゴシック"/>
          <w:sz w:val="24"/>
        </w:rPr>
      </w:pPr>
      <w:r>
        <w:rPr>
          <w:rFonts w:hint="eastAsia" w:ascii="ＭＳ ゴシック" w:hAnsi="ＭＳ ゴシック" w:eastAsia="ＭＳ ゴシック"/>
          <w:sz w:val="24"/>
        </w:rPr>
        <w:t>年　　月　　日</w:t>
      </w:r>
    </w:p>
    <w:p>
      <w:pPr>
        <w:pStyle w:val="0"/>
        <w:snapToGrid w:val="0"/>
        <w:spacing w:before="360" w:beforeLines="100" w:beforeAutospacing="0" w:after="360" w:afterLines="100" w:afterAutospacing="0" w:line="240" w:lineRule="auto"/>
        <w:ind w:left="3506" w:leftChars="1782" w:firstLineChars="0"/>
        <w:rPr>
          <w:rFonts w:hint="eastAsia"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医療機関名：　　　　　　　　　　　　　</w:t>
      </w:r>
      <w:bookmarkStart w:id="0" w:name="_GoBack"/>
      <w:bookmarkEnd w:id="0"/>
      <w:r>
        <w:rPr>
          <w:rFonts w:hint="eastAsia" w:ascii="ＭＳ ゴシック" w:hAnsi="ＭＳ ゴシック" w:eastAsia="ＭＳ ゴシック"/>
          <w:sz w:val="24"/>
          <w:u w:val="single" w:color="auto"/>
        </w:rPr>
        <w:t>　</w:t>
      </w:r>
    </w:p>
    <w:p>
      <w:pPr>
        <w:pStyle w:val="0"/>
        <w:snapToGrid w:val="0"/>
        <w:spacing w:before="360" w:beforeLines="100" w:beforeAutospacing="0" w:after="360" w:afterLines="100" w:afterAutospacing="0" w:line="240" w:lineRule="auto"/>
        <w:ind w:left="3506" w:leftChars="1782" w:firstLineChars="0"/>
        <w:rPr>
          <w:rFonts w:hint="eastAsia"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所</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在</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地：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p>
    <w:p>
      <w:pPr>
        <w:pStyle w:val="0"/>
        <w:snapToGrid w:val="0"/>
        <w:spacing w:before="360" w:beforeLines="100" w:beforeAutospacing="0" w:after="360" w:afterLines="100" w:afterAutospacing="0" w:line="240" w:lineRule="auto"/>
        <w:ind w:left="3506" w:leftChars="1782" w:firstLineChars="0"/>
        <w:rPr>
          <w:rFonts w:hint="eastAsia" w:ascii="ＭＳ ゴシック" w:hAnsi="ＭＳ ゴシック" w:eastAsia="ＭＳ ゴシック"/>
          <w:sz w:val="24"/>
        </w:rPr>
      </w:pPr>
      <w:r>
        <w:rPr>
          <w:rFonts w:hint="eastAsia" w:ascii="ＭＳ ゴシック" w:hAnsi="ＭＳ ゴシック" w:eastAsia="ＭＳ ゴシック"/>
          <w:sz w:val="24"/>
          <w:u w:val="single" w:color="auto"/>
        </w:rPr>
        <w:t>電話番号：</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p>
    <w:p>
      <w:pPr>
        <w:pStyle w:val="0"/>
        <w:snapToGrid w:val="0"/>
        <w:spacing w:line="240" w:lineRule="auto"/>
        <w:rPr>
          <w:rFonts w:hint="eastAsia" w:ascii="ＭＳ ゴシック" w:hAnsi="ＭＳ ゴシック" w:eastAsia="ＭＳ ゴシック"/>
          <w:sz w:val="24"/>
        </w:rPr>
      </w:pPr>
    </w:p>
    <w:p>
      <w:pPr>
        <w:pStyle w:val="0"/>
        <w:snapToGrid w:val="0"/>
        <w:spacing w:line="240" w:lineRule="auto"/>
        <w:ind w:left="737" w:leftChars="188" w:right="356" w:rightChars="181" w:hanging="367" w:hangingChars="162"/>
        <w:rPr>
          <w:rFonts w:hint="eastAsia" w:ascii="ＭＳ ゴシック" w:hAnsi="ＭＳ ゴシック" w:eastAsia="ＭＳ ゴシック"/>
          <w:sz w:val="24"/>
        </w:rPr>
      </w:pPr>
      <w:r>
        <w:rPr>
          <w:rFonts w:hint="eastAsia" w:ascii="ＭＳ ゴシック" w:hAnsi="ＭＳ ゴシック" w:eastAsia="ＭＳ ゴシック"/>
          <w:sz w:val="24"/>
        </w:rPr>
        <w:t>（注）</w:t>
      </w:r>
    </w:p>
    <w:p>
      <w:pPr>
        <w:pStyle w:val="0"/>
        <w:snapToGrid w:val="0"/>
        <w:spacing w:line="240" w:lineRule="auto"/>
        <w:ind w:left="737" w:leftChars="188" w:right="356" w:rightChars="181" w:hanging="367" w:hangingChars="162"/>
        <w:rPr>
          <w:rFonts w:hint="eastAsia" w:ascii="ＭＳ ゴシック" w:hAnsi="ＭＳ ゴシック" w:eastAsia="ＭＳ ゴシック"/>
          <w:sz w:val="24"/>
        </w:rPr>
      </w:pPr>
      <w:r>
        <w:rPr>
          <w:rFonts w:hint="eastAsia" w:ascii="ＭＳ ゴシック" w:hAnsi="ＭＳ ゴシック" w:eastAsia="ＭＳ ゴシック"/>
          <w:sz w:val="24"/>
        </w:rPr>
        <w:t>※　本証明書は、職域健診で実施する肝炎ウイルス検査において陽性と判断された方が、高知県に初回精密検査費用の助成を請求する際に、添付書類として必要となるものです。</w:t>
      </w:r>
    </w:p>
    <w:p>
      <w:pPr>
        <w:pStyle w:val="0"/>
        <w:snapToGrid w:val="0"/>
        <w:spacing w:line="240" w:lineRule="auto"/>
        <w:ind w:left="737" w:leftChars="188" w:right="356" w:rightChars="181" w:hanging="367" w:hangingChars="162"/>
        <w:rPr>
          <w:rFonts w:hint="eastAsia"/>
        </w:rPr>
      </w:pPr>
      <w:r>
        <w:rPr>
          <w:rFonts w:hint="eastAsia" w:ascii="ＭＳ ゴシック" w:hAnsi="ＭＳ ゴシック" w:eastAsia="ＭＳ ゴシック"/>
          <w:sz w:val="24"/>
        </w:rPr>
        <w:t>※　初回精密検査費用の助成を受けるには、高知県又は市町村が行う医療機関受診状況のフォローアップに同意していただくことが必要となります。初回精密検査費用の助成について詳しくは、高知県健康政策部健康対策課の肝炎対策担当にお問い合わせ下さい。</w:t>
      </w:r>
    </w:p>
    <w:sectPr>
      <w:pgSz w:w="11906" w:h="16838"/>
      <w:pgMar w:top="1417"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438</Characters>
  <Application>JUST Note</Application>
  <Lines>31</Lines>
  <Paragraphs>20</Paragraphs>
  <CharactersWithSpaces>550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483933</cp:lastModifiedBy>
  <dcterms:modified xsi:type="dcterms:W3CDTF">2021-01-18T07:42:28Z</dcterms:modified>
  <cp:revision>0</cp:revision>
</cp:coreProperties>
</file>