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eastAsia"/>
        </w:rPr>
      </w:pPr>
      <w:r>
        <w:rPr>
          <w:rFonts w:hint="eastAsia"/>
        </w:rPr>
        <w:t>新　　　　　　旧　　　　　　対　　　　　　照　　　　　　表</w:t>
      </w:r>
    </w:p>
    <w:tbl>
      <w:tblPr>
        <w:tblStyle w:val="17"/>
        <w:tblW w:w="0" w:type="auto"/>
        <w:tblInd w:w="-100" w:type="dxa"/>
        <w:tblLayout w:type="fixed"/>
        <w:tblCellMar>
          <w:top w:w="0" w:type="dxa"/>
          <w:left w:w="96" w:type="dxa"/>
          <w:bottom w:w="0" w:type="dxa"/>
          <w:right w:w="96" w:type="dxa"/>
        </w:tblCellMar>
        <w:tblLook w:firstRow="1" w:lastRow="0" w:firstColumn="1" w:lastColumn="0" w:noHBand="0" w:noVBand="1" w:val="04A0"/>
      </w:tblPr>
      <w:tblGrid>
        <w:gridCol w:w="7365"/>
        <w:gridCol w:w="7365"/>
      </w:tblGrid>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jc w:val="center"/>
              <w:rPr>
                <w:rFonts w:hint="eastAsia"/>
              </w:rPr>
            </w:pPr>
            <w:r>
              <w:rPr>
                <w:rFonts w:hint="eastAsia"/>
              </w:rPr>
              <w:t>新</w:t>
            </w:r>
          </w:p>
          <w:p>
            <w:pPr>
              <w:pStyle w:val="0"/>
              <w:overflowPunct w:val="0"/>
              <w:autoSpaceDE w:val="0"/>
              <w:autoSpaceDN w:val="0"/>
              <w:ind w:left="714" w:leftChars="300" w:right="238" w:rightChars="100"/>
              <w:rPr>
                <w:rFonts w:hint="eastAsia"/>
              </w:rPr>
            </w:pPr>
            <w:r>
              <w:rPr>
                <w:rFonts w:hint="eastAsia"/>
              </w:rPr>
              <w:t>高知県立療育福祉センターの設置及び管理に関する条例施行規則（抜粋）</w:t>
            </w:r>
          </w:p>
          <w:p>
            <w:pPr>
              <w:pStyle w:val="0"/>
              <w:overflowPunct w:val="0"/>
              <w:autoSpaceDE w:val="0"/>
              <w:autoSpaceDN w:val="0"/>
              <w:rPr>
                <w:rFonts w:hint="eastAsia"/>
              </w:rPr>
            </w:pP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jc w:val="center"/>
              <w:rPr>
                <w:rFonts w:hint="eastAsia"/>
              </w:rPr>
            </w:pPr>
            <w:r>
              <w:rPr>
                <w:rFonts w:hint="eastAsia"/>
              </w:rPr>
              <w:t>旧</w:t>
            </w:r>
          </w:p>
          <w:p>
            <w:pPr>
              <w:pStyle w:val="0"/>
              <w:overflowPunct w:val="0"/>
              <w:autoSpaceDE w:val="0"/>
              <w:autoSpaceDN w:val="0"/>
              <w:ind w:left="714" w:leftChars="300" w:right="238" w:rightChars="100"/>
              <w:rPr>
                <w:rFonts w:hint="eastAsia"/>
              </w:rPr>
            </w:pPr>
            <w:r>
              <w:rPr>
                <w:rFonts w:hint="eastAsia"/>
              </w:rPr>
              <w:t>高知県立療育福祉センターの設置及び管理に関する条例施行規則（抜粋）</w:t>
            </w:r>
          </w:p>
          <w:p>
            <w:pPr>
              <w:pStyle w:val="0"/>
              <w:overflowPunct w:val="0"/>
              <w:autoSpaceDE w:val="0"/>
              <w:autoSpaceDN w:val="0"/>
              <w:ind w:left="0" w:leftChars="0" w:right="0" w:rightChars="0"/>
              <w:rPr>
                <w:rFonts w:hint="eastAsia"/>
              </w:rPr>
            </w:pP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（短期入所の利用対象者）</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（短期入所の利用対象者）</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0" w:leftChars="0" w:hanging="238" w:hangingChars="100"/>
              <w:rPr>
                <w:rFonts w:hint="eastAsia"/>
              </w:rPr>
            </w:pPr>
            <w:r>
              <w:rPr>
                <w:rFonts w:hint="eastAsia"/>
                <w:highlight w:val="yellow"/>
              </w:rPr>
              <w:t>第５条</w:t>
            </w:r>
            <w:r>
              <w:rPr>
                <w:rFonts w:hint="eastAsia"/>
              </w:rPr>
              <w:t>　条例第２条第２号の規定によりセンターが行う短期入所（以下「短期入所」という。）の利用対象者は、介護を行う者の疾病その他の理由により居宅において介護を受けることが一時的に困難となった</w:t>
            </w:r>
            <w:r>
              <w:rPr>
                <w:rFonts w:hint="eastAsia"/>
                <w:u w:val="single" w:color="auto"/>
              </w:rPr>
              <w:t>障害児等（障害児及び条例第２条第２号イの障害児であった者であって当該者が</w:t>
            </w:r>
            <w:r>
              <w:rPr>
                <w:rFonts w:hint="eastAsia"/>
                <w:u w:val="single" w:color="auto"/>
              </w:rPr>
              <w:t>18</w:t>
            </w:r>
            <w:r>
              <w:rPr>
                <w:rFonts w:hint="eastAsia"/>
                <w:u w:val="single" w:color="auto"/>
              </w:rPr>
              <w:t>歳に達したことにより障害児の要件に該当しなくなったもののうち、当該</w:t>
            </w:r>
            <w:r>
              <w:rPr>
                <w:rFonts w:hint="eastAsia"/>
                <w:u w:val="single" w:color="auto"/>
              </w:rPr>
              <w:t>18</w:t>
            </w:r>
            <w:r>
              <w:rPr>
                <w:rFonts w:hint="eastAsia"/>
                <w:u w:val="single" w:color="auto"/>
              </w:rPr>
              <w:t>歳に達した日の属する年度の末日までにある者（</w:t>
            </w:r>
            <w:r>
              <w:rPr>
                <w:rFonts w:hint="eastAsia"/>
                <w:color w:val="000000" w:themeColor="text1"/>
                <w:u w:val="single" w:color="auto"/>
              </w:rPr>
              <w:t>以下「</w:t>
            </w:r>
            <w:r>
              <w:rPr>
                <w:rFonts w:hint="eastAsia"/>
                <w:color w:val="000000" w:themeColor="text1"/>
                <w:u w:val="single" w:color="auto"/>
              </w:rPr>
              <w:t>18</w:t>
            </w:r>
            <w:r>
              <w:rPr>
                <w:rFonts w:hint="eastAsia"/>
                <w:color w:val="000000" w:themeColor="text1"/>
                <w:u w:val="single" w:color="auto"/>
              </w:rPr>
              <w:t>歳障害者」という。</w:t>
            </w:r>
            <w:r>
              <w:rPr>
                <w:rFonts w:hint="eastAsia"/>
                <w:u w:val="single" w:color="auto"/>
              </w:rPr>
              <w:t>）をいう。</w:t>
            </w:r>
            <w:r>
              <w:rPr>
                <w:rFonts w:hint="eastAsia"/>
                <w:color w:val="000000" w:themeColor="text1"/>
                <w:u w:val="single" w:color="auto"/>
              </w:rPr>
              <w:t>第６条の２に</w:t>
            </w:r>
            <w:r>
              <w:rPr>
                <w:rFonts w:hint="eastAsia"/>
                <w:u w:val="single" w:color="auto"/>
              </w:rPr>
              <w:t>おいて同じ。）</w:t>
            </w:r>
            <w:r>
              <w:rPr>
                <w:rFonts w:hint="eastAsia"/>
              </w:rPr>
              <w:t>のうち身体に障害のある者とする。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0" w:leftChars="0" w:hanging="238" w:hangingChars="100"/>
              <w:rPr>
                <w:rFonts w:hint="eastAsia"/>
              </w:rPr>
            </w:pPr>
            <w:r>
              <w:rPr>
                <w:rFonts w:hint="eastAsia"/>
              </w:rPr>
              <w:t>第５条　条例第２条第２号の規定によりセンターが行う短期入所（以下「短期入所」という。）の利用対象者は、介護を行う者の疾病その他の理由により居宅において介護を受けることが一時的に困難となった</w:t>
            </w:r>
            <w:r>
              <w:rPr>
                <w:rFonts w:hint="eastAsia"/>
                <w:u w:val="single" w:color="auto"/>
              </w:rPr>
              <w:t>障害児</w:t>
            </w:r>
            <w:r>
              <w:rPr>
                <w:rFonts w:hint="eastAsia"/>
              </w:rPr>
              <w:t>のうち身体に障害のある者とする。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（短期入所の利用手続）</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（短期入所の利用手続）</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highlight w:val="cyan"/>
              </w:rPr>
              <w:t>第６条</w:t>
            </w:r>
            <w:r>
              <w:rPr>
                <w:rFonts w:hint="eastAsia"/>
              </w:rPr>
              <w:t>　短期入所を利用しようとする</w:t>
            </w:r>
            <w:r>
              <w:rPr>
                <w:rFonts w:hint="eastAsia"/>
                <w:u w:val="single" w:color="auto"/>
              </w:rPr>
              <w:t>18</w:t>
            </w:r>
            <w:r>
              <w:rPr>
                <w:rFonts w:hint="eastAsia"/>
                <w:u w:val="single" w:color="auto"/>
              </w:rPr>
              <w:t>歳障害者又は障害児</w:t>
            </w:r>
            <w:r>
              <w:rPr>
                <w:rFonts w:hint="eastAsia"/>
              </w:rPr>
              <w:t>の保護者は、知事に対して、別記第３号様式による利用申込書に次に掲げる書類を添えて提出し、当該短期入所の利用に係る契約を締結しなければならない。ただし、法第</w:t>
            </w:r>
            <w:r>
              <w:rPr>
                <w:rFonts w:hint="eastAsia"/>
              </w:rPr>
              <w:t>21</w:t>
            </w:r>
            <w:r>
              <w:rPr>
                <w:rFonts w:hint="eastAsia"/>
              </w:rPr>
              <w:t>条の６の規定による行政措置を受けて短期入所が提供される場合は、この限りでない。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第６条　短期入所を利用しようとする</w:t>
            </w:r>
            <w:r>
              <w:rPr>
                <w:rFonts w:hint="eastAsia"/>
                <w:u w:val="single" w:color="auto"/>
              </w:rPr>
              <w:t>障害児</w:t>
            </w:r>
            <w:r>
              <w:rPr>
                <w:rFonts w:hint="eastAsia"/>
              </w:rPr>
              <w:t>の保護者は、知事に対して、別記第３号様式による利用申込書に次に掲げる書類を添えて提出し、当該短期入所の利用に係る契約を締結しなければならない。ただし、法第</w:t>
            </w:r>
            <w:r>
              <w:rPr>
                <w:rFonts w:hint="eastAsia"/>
              </w:rPr>
              <w:t>21</w:t>
            </w:r>
            <w:r>
              <w:rPr>
                <w:rFonts w:hint="eastAsia"/>
              </w:rPr>
              <w:t>条の６の規定による行政措置を受けて短期入所が提供される場合は、この限りでない。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w:t>
            </w:r>
            <w:r>
              <w:rPr>
                <w:rFonts w:hint="eastAsia"/>
              </w:rPr>
              <w:t>１</w:t>
            </w:r>
            <w:r>
              <w:rPr>
                <w:rFonts w:hint="eastAsia"/>
              </w:rPr>
              <w:t>)</w:t>
            </w:r>
            <w:r>
              <w:rPr>
                <w:rFonts w:hint="eastAsia"/>
              </w:rPr>
              <w:t>・</w:t>
            </w:r>
            <w:r>
              <w:rPr>
                <w:rFonts w:hint="eastAsia"/>
              </w:rPr>
              <w:t>(</w:t>
            </w:r>
            <w:r>
              <w:rPr>
                <w:rFonts w:hint="eastAsia"/>
              </w:rPr>
              <w:t>２</w:t>
            </w:r>
            <w:r>
              <w:rPr>
                <w:rFonts w:hint="eastAsia"/>
              </w:rPr>
              <w:t>)</w:t>
            </w:r>
            <w:r>
              <w:rPr>
                <w:rFonts w:hint="eastAsia"/>
              </w:rPr>
              <w:t>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w:t>
            </w:r>
            <w:r>
              <w:rPr>
                <w:rFonts w:hint="eastAsia"/>
              </w:rPr>
              <w:t>１</w:t>
            </w:r>
            <w:r>
              <w:rPr>
                <w:rFonts w:hint="eastAsia"/>
              </w:rPr>
              <w:t>)</w:t>
            </w:r>
            <w:r>
              <w:rPr>
                <w:rFonts w:hint="eastAsia"/>
              </w:rPr>
              <w:t>・</w:t>
            </w:r>
            <w:r>
              <w:rPr>
                <w:rFonts w:hint="eastAsia"/>
              </w:rPr>
              <w:t>(</w:t>
            </w:r>
            <w:r>
              <w:rPr>
                <w:rFonts w:hint="eastAsia"/>
              </w:rPr>
              <w:t>２</w:t>
            </w:r>
            <w:r>
              <w:rPr>
                <w:rFonts w:hint="eastAsia"/>
              </w:rPr>
              <w:t>)</w:t>
            </w:r>
            <w:r>
              <w:rPr>
                <w:rFonts w:hint="eastAsia"/>
              </w:rPr>
              <w:t>　略</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２　知事は、</w:t>
            </w:r>
            <w:r>
              <w:rPr>
                <w:rFonts w:hint="eastAsia"/>
                <w:u w:val="single"/>
              </w:rPr>
              <w:t>障害児に係る前項</w:t>
            </w:r>
            <w:r>
              <w:rPr>
                <w:rFonts w:hint="eastAsia"/>
              </w:rPr>
              <w:t>の短期入所の利用に係る契約の締結に当たっては、当該短期入所を利用しようとする</w:t>
            </w:r>
            <w:r>
              <w:rPr>
                <w:rFonts w:hint="eastAsia"/>
                <w:u w:val="none" w:color="auto"/>
              </w:rPr>
              <w:t>障害児</w:t>
            </w:r>
            <w:r>
              <w:rPr>
                <w:rFonts w:hint="eastAsia"/>
              </w:rPr>
              <w:t>の保護者に対して重要事項を説明し、かつ、当該短期入所の内容について当該</w:t>
            </w:r>
            <w:r>
              <w:rPr>
                <w:rFonts w:hint="eastAsia"/>
                <w:u w:val="none" w:color="auto"/>
              </w:rPr>
              <w:t>障害児</w:t>
            </w:r>
            <w:r>
              <w:rPr>
                <w:rFonts w:hint="eastAsia"/>
              </w:rPr>
              <w:t>の保護者の同意を得るものとする。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２　知事は、</w:t>
            </w:r>
            <w:r>
              <w:rPr>
                <w:rFonts w:hint="eastAsia"/>
                <w:u w:val="single"/>
              </w:rPr>
              <w:t>前項</w:t>
            </w:r>
            <w:r>
              <w:rPr>
                <w:rFonts w:hint="eastAsia"/>
              </w:rPr>
              <w:t>の短期入所の利用に係る契約の締結に当たっては、当該短期入所を利用しようとする</w:t>
            </w:r>
            <w:r>
              <w:rPr>
                <w:rFonts w:hint="eastAsia"/>
                <w:u w:val="none" w:color="auto"/>
              </w:rPr>
              <w:t>障害児</w:t>
            </w:r>
            <w:r>
              <w:rPr>
                <w:rFonts w:hint="eastAsia"/>
              </w:rPr>
              <w:t>の保護者に対して重要事項を説明し、かつ、当該短期入所の内容について当該</w:t>
            </w:r>
            <w:r>
              <w:rPr>
                <w:rFonts w:hint="eastAsia"/>
                <w:u w:val="none" w:color="auto"/>
              </w:rPr>
              <w:t>障害児</w:t>
            </w:r>
            <w:r>
              <w:rPr>
                <w:rFonts w:hint="eastAsia"/>
              </w:rPr>
              <w:t>の保護者の同意を得るものとする。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３　短期入所を利用する</w:t>
            </w:r>
            <w:r>
              <w:rPr>
                <w:rFonts w:hint="eastAsia"/>
                <w:u w:val="single" w:color="auto"/>
              </w:rPr>
              <w:t>18</w:t>
            </w:r>
            <w:r>
              <w:rPr>
                <w:rFonts w:hint="eastAsia"/>
                <w:u w:val="single" w:color="auto"/>
              </w:rPr>
              <w:t>歳障害者又は障害児</w:t>
            </w:r>
            <w:r>
              <w:rPr>
                <w:rFonts w:hint="eastAsia"/>
              </w:rPr>
              <w:t>の保護者は、サービス受給者証の内容に変更があったときは、速やかに知事に届け出なければならない。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３　短期入所を利用する</w:t>
            </w:r>
            <w:r>
              <w:rPr>
                <w:rFonts w:hint="eastAsia"/>
                <w:u w:val="single" w:color="auto"/>
              </w:rPr>
              <w:t>障害児</w:t>
            </w:r>
            <w:r>
              <w:rPr>
                <w:rFonts w:hint="eastAsia"/>
              </w:rPr>
              <w:t>の保護者は、サービス受給者証の内容に変更があったときは、速やかに知事に届け出なければならない。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（計画相談支援の利用対象者）</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（計画相談支援の利用対象者）</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highlight w:val="yellow"/>
              </w:rPr>
              <w:t>第６条の２</w:t>
            </w:r>
            <w:r>
              <w:rPr>
                <w:rFonts w:hint="eastAsia"/>
              </w:rPr>
              <w:t>　条例第２条第２号の規定によりセンターが行う計画相談支援（以下「計画相談支援」という。）の利用対象者は、障害者総合支援法第</w:t>
            </w:r>
            <w:r>
              <w:rPr>
                <w:rFonts w:hint="eastAsia"/>
              </w:rPr>
              <w:t>20</w:t>
            </w:r>
            <w:r>
              <w:rPr>
                <w:rFonts w:hint="eastAsia"/>
              </w:rPr>
              <w:t>条第１項の支給決定の申請若しくは障害者総合支援法第</w:t>
            </w:r>
            <w:r>
              <w:rPr>
                <w:rFonts w:hint="eastAsia"/>
              </w:rPr>
              <w:t>24</w:t>
            </w:r>
            <w:r>
              <w:rPr>
                <w:rFonts w:hint="eastAsia"/>
              </w:rPr>
              <w:t>条第１項の支給決定の変更の申請に係る</w:t>
            </w:r>
            <w:r>
              <w:rPr>
                <w:rFonts w:hint="eastAsia"/>
                <w:u w:val="single" w:color="auto"/>
              </w:rPr>
              <w:t>障害児等</w:t>
            </w:r>
            <w:r>
              <w:rPr>
                <w:rFonts w:hint="eastAsia"/>
              </w:rPr>
              <w:t>又は障害者総合支援法第</w:t>
            </w:r>
            <w:r>
              <w:rPr>
                <w:rFonts w:hint="eastAsia"/>
              </w:rPr>
              <w:t>19</w:t>
            </w:r>
            <w:r>
              <w:rPr>
                <w:rFonts w:hint="eastAsia"/>
              </w:rPr>
              <w:t>条第１項に規定する支給決定に係る</w:t>
            </w:r>
            <w:r>
              <w:rPr>
                <w:rFonts w:hint="eastAsia"/>
                <w:u w:val="single" w:color="auto"/>
              </w:rPr>
              <w:t>障害児等</w:t>
            </w:r>
            <w:r>
              <w:rPr>
                <w:rFonts w:hint="eastAsia"/>
              </w:rPr>
              <w:t>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第６条の２　条例第２条第２号の規定によりセンターが行う計画相談支援（以下「計画相談支援」という。）の利用対象者は、障害者総合支援法第</w:t>
            </w:r>
            <w:r>
              <w:rPr>
                <w:rFonts w:hint="eastAsia"/>
              </w:rPr>
              <w:t>20</w:t>
            </w:r>
            <w:r>
              <w:rPr>
                <w:rFonts w:hint="eastAsia"/>
              </w:rPr>
              <w:t>条第１項の支給決定の申請若しくは障害者総合支援法第</w:t>
            </w:r>
            <w:r>
              <w:rPr>
                <w:rFonts w:hint="eastAsia"/>
              </w:rPr>
              <w:t>24</w:t>
            </w:r>
            <w:r>
              <w:rPr>
                <w:rFonts w:hint="eastAsia"/>
              </w:rPr>
              <w:t>条第１項の支給決定の変更の申請に係る</w:t>
            </w:r>
            <w:r>
              <w:rPr>
                <w:rFonts w:hint="eastAsia"/>
                <w:u w:val="single" w:color="auto"/>
              </w:rPr>
              <w:t>障害児</w:t>
            </w:r>
            <w:r>
              <w:rPr>
                <w:rFonts w:hint="eastAsia"/>
              </w:rPr>
              <w:t>又は障害者総合支援法第</w:t>
            </w:r>
            <w:r>
              <w:rPr>
                <w:rFonts w:hint="eastAsia"/>
              </w:rPr>
              <w:t>19</w:t>
            </w:r>
            <w:r>
              <w:rPr>
                <w:rFonts w:hint="eastAsia"/>
              </w:rPr>
              <w:t>条第１項に規定する支給決定に係る</w:t>
            </w:r>
            <w:r>
              <w:rPr>
                <w:rFonts w:hint="eastAsia"/>
                <w:u w:val="single" w:color="auto"/>
              </w:rPr>
              <w:t>障害児</w:t>
            </w:r>
            <w:r>
              <w:rPr>
                <w:rFonts w:hint="eastAsia"/>
              </w:rPr>
              <w:t>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（計画相談支援の利用手続）</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（計画相談支援の利用手続）</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highlight w:val="cyan"/>
              </w:rPr>
              <w:t>第６条の３</w:t>
            </w:r>
            <w:r>
              <w:rPr>
                <w:rFonts w:hint="eastAsia"/>
              </w:rPr>
              <w:t>　計画相談支援を利用しようとする</w:t>
            </w:r>
            <w:r>
              <w:rPr>
                <w:rFonts w:hint="eastAsia"/>
                <w:u w:val="single" w:color="auto"/>
              </w:rPr>
              <w:t>18</w:t>
            </w:r>
            <w:r>
              <w:rPr>
                <w:rFonts w:hint="eastAsia"/>
                <w:u w:val="single" w:color="auto"/>
              </w:rPr>
              <w:t>歳障害者又は障害児</w:t>
            </w:r>
            <w:r>
              <w:rPr>
                <w:rFonts w:hint="eastAsia"/>
              </w:rPr>
              <w:t>の保護者は、知事に対して、別記第２号様式による利用申込書に次に掲げる書類を添えて提出し、当該計画相談支援に係る契約を締結しなければならない。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第６条の３　計画相談支援を利用しようとする</w:t>
            </w:r>
            <w:r>
              <w:rPr>
                <w:rFonts w:hint="eastAsia"/>
                <w:u w:val="single" w:color="auto"/>
              </w:rPr>
              <w:t>障害児</w:t>
            </w:r>
            <w:r>
              <w:rPr>
                <w:rFonts w:hint="eastAsia"/>
              </w:rPr>
              <w:t>の保護者は、知事に対して、別記第２号様式による利用申込書に次に掲げる書類を添えて提出し、当該計画相談支援に係る契約を締結しなければならない。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１</w:t>
            </w:r>
            <w:r>
              <w:rPr>
                <w:rFonts w:hint="eastAsia"/>
              </w:rPr>
              <w:t>)</w:t>
            </w:r>
            <w:r>
              <w:rPr>
                <w:rFonts w:hint="eastAsia"/>
              </w:rPr>
              <w:t>　障害者総合支援法第</w:t>
            </w:r>
            <w:r>
              <w:rPr>
                <w:rFonts w:hint="eastAsia"/>
              </w:rPr>
              <w:t>20</w:t>
            </w:r>
            <w:r>
              <w:rPr>
                <w:rFonts w:hint="eastAsia"/>
              </w:rPr>
              <w:t>条第１項の支給決定の申請に係る</w:t>
            </w:r>
            <w:r>
              <w:rPr>
                <w:rFonts w:hint="eastAsia"/>
                <w:u w:val="single" w:color="auto"/>
              </w:rPr>
              <w:t>18</w:t>
            </w:r>
            <w:r>
              <w:rPr>
                <w:rFonts w:hint="eastAsia"/>
                <w:u w:val="single" w:color="auto"/>
              </w:rPr>
              <w:t>歳障害者又は障害児</w:t>
            </w:r>
            <w:r>
              <w:rPr>
                <w:rFonts w:hint="eastAsia"/>
              </w:rPr>
              <w:t>の保護者にあっては、障害者総合支援法第</w:t>
            </w:r>
            <w:r>
              <w:rPr>
                <w:rFonts w:hint="eastAsia"/>
              </w:rPr>
              <w:t>22</w:t>
            </w:r>
            <w:r>
              <w:rPr>
                <w:rFonts w:hint="eastAsia"/>
              </w:rPr>
              <w:t>条第４項の規定によるサービス等利用計画案の提出に係る依頼書の写し</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１</w:t>
            </w:r>
            <w:r>
              <w:rPr>
                <w:rFonts w:hint="eastAsia"/>
              </w:rPr>
              <w:t>)</w:t>
            </w:r>
            <w:r>
              <w:rPr>
                <w:rFonts w:hint="eastAsia"/>
              </w:rPr>
              <w:t>　障害者総合支援法第</w:t>
            </w:r>
            <w:r>
              <w:rPr>
                <w:rFonts w:hint="eastAsia"/>
              </w:rPr>
              <w:t>20</w:t>
            </w:r>
            <w:r>
              <w:rPr>
                <w:rFonts w:hint="eastAsia"/>
              </w:rPr>
              <w:t>条第１項の支給決定の申請に係る</w:t>
            </w:r>
            <w:r>
              <w:rPr>
                <w:rFonts w:hint="eastAsia"/>
                <w:u w:val="single" w:color="auto"/>
              </w:rPr>
              <w:t>障害児</w:t>
            </w:r>
            <w:r>
              <w:rPr>
                <w:rFonts w:hint="eastAsia"/>
              </w:rPr>
              <w:t>の保護者にあっては、障害者総合支援法第</w:t>
            </w:r>
            <w:r>
              <w:rPr>
                <w:rFonts w:hint="eastAsia"/>
              </w:rPr>
              <w:t>22</w:t>
            </w:r>
            <w:r>
              <w:rPr>
                <w:rFonts w:hint="eastAsia"/>
              </w:rPr>
              <w:t>条第４項の規定によるサービス等利用計画案の提出に係る依頼書の写し</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２</w:t>
            </w:r>
            <w:r>
              <w:rPr>
                <w:rFonts w:hint="eastAsia"/>
              </w:rPr>
              <w:t>)</w:t>
            </w:r>
            <w:r>
              <w:rPr>
                <w:rFonts w:hint="eastAsia"/>
              </w:rPr>
              <w:t>　障害者総合支援法第</w:t>
            </w:r>
            <w:r>
              <w:rPr>
                <w:rFonts w:hint="eastAsia"/>
              </w:rPr>
              <w:t>24</w:t>
            </w:r>
            <w:r>
              <w:rPr>
                <w:rFonts w:hint="eastAsia"/>
              </w:rPr>
              <w:t>条第１項の支給決定の変更の申請に係る</w:t>
            </w:r>
            <w:r>
              <w:rPr>
                <w:rFonts w:hint="eastAsia"/>
                <w:u w:val="single" w:color="auto"/>
              </w:rPr>
              <w:t>18</w:t>
            </w:r>
            <w:r>
              <w:rPr>
                <w:rFonts w:hint="eastAsia"/>
                <w:u w:val="single" w:color="auto"/>
              </w:rPr>
              <w:t>歳障害者又は障害児</w:t>
            </w:r>
            <w:r>
              <w:rPr>
                <w:rFonts w:hint="eastAsia"/>
              </w:rPr>
              <w:t>の保護者にあっては、同条第３項において読み替えて準用する障害者総合支援法第</w:t>
            </w:r>
            <w:r>
              <w:rPr>
                <w:rFonts w:hint="eastAsia"/>
              </w:rPr>
              <w:t>22</w:t>
            </w:r>
            <w:r>
              <w:rPr>
                <w:rFonts w:hint="eastAsia"/>
              </w:rPr>
              <w:t>条第４項の規定によるサービス等利用計画案の提出に係る依頼書の写し及びサービス受給者証</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２</w:t>
            </w:r>
            <w:r>
              <w:rPr>
                <w:rFonts w:hint="eastAsia"/>
              </w:rPr>
              <w:t>)</w:t>
            </w:r>
            <w:r>
              <w:rPr>
                <w:rFonts w:hint="eastAsia"/>
              </w:rPr>
              <w:t>　障害者総合支援法第</w:t>
            </w:r>
            <w:r>
              <w:rPr>
                <w:rFonts w:hint="eastAsia"/>
              </w:rPr>
              <w:t>24</w:t>
            </w:r>
            <w:r>
              <w:rPr>
                <w:rFonts w:hint="eastAsia"/>
              </w:rPr>
              <w:t>条第１項の支給決定の変更の申請に係る</w:t>
            </w:r>
            <w:r>
              <w:rPr>
                <w:rFonts w:hint="eastAsia"/>
                <w:u w:val="single" w:color="auto"/>
              </w:rPr>
              <w:t>障害児</w:t>
            </w:r>
            <w:r>
              <w:rPr>
                <w:rFonts w:hint="eastAsia"/>
              </w:rPr>
              <w:t>の保護者にあっては、同条第３項において読み替えて準用する障害者総合支援法第</w:t>
            </w:r>
            <w:r>
              <w:rPr>
                <w:rFonts w:hint="eastAsia"/>
              </w:rPr>
              <w:t>22</w:t>
            </w:r>
            <w:r>
              <w:rPr>
                <w:rFonts w:hint="eastAsia"/>
              </w:rPr>
              <w:t>条第４項の規定によるサービス等利用計画案の提出に係る依頼書の写し及びサービス受給者証</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３</w:t>
            </w:r>
            <w:r>
              <w:rPr>
                <w:rFonts w:hint="eastAsia"/>
              </w:rPr>
              <w:t>)</w:t>
            </w:r>
            <w:r>
              <w:rPr>
                <w:rFonts w:hint="eastAsia"/>
              </w:rPr>
              <w:t>　障害者総合支援法第</w:t>
            </w:r>
            <w:r>
              <w:rPr>
                <w:rFonts w:hint="eastAsia"/>
              </w:rPr>
              <w:t>19</w:t>
            </w:r>
            <w:r>
              <w:rPr>
                <w:rFonts w:hint="eastAsia"/>
              </w:rPr>
              <w:t>条第１項に規定する支給決定に係る</w:t>
            </w:r>
            <w:r>
              <w:rPr>
                <w:rFonts w:hint="eastAsia"/>
                <w:u w:val="single" w:color="auto"/>
              </w:rPr>
              <w:t>18</w:t>
            </w:r>
            <w:r>
              <w:rPr>
                <w:rFonts w:hint="eastAsia"/>
                <w:u w:val="single" w:color="auto"/>
              </w:rPr>
              <w:t>歳障害者又は障害児</w:t>
            </w:r>
            <w:r>
              <w:rPr>
                <w:rFonts w:hint="eastAsia"/>
              </w:rPr>
              <w:t>の保護者にあっては、サービス受給者証</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476" w:leftChars="100" w:hanging="238" w:hangingChars="100"/>
              <w:rPr>
                <w:rFonts w:hint="eastAsia"/>
              </w:rPr>
            </w:pPr>
            <w:r>
              <w:rPr>
                <w:rFonts w:hint="eastAsia"/>
              </w:rPr>
              <w:t>(</w:t>
            </w:r>
            <w:r>
              <w:rPr>
                <w:rFonts w:hint="eastAsia"/>
              </w:rPr>
              <w:t>３</w:t>
            </w:r>
            <w:r>
              <w:rPr>
                <w:rFonts w:hint="eastAsia"/>
              </w:rPr>
              <w:t>)</w:t>
            </w:r>
            <w:r>
              <w:rPr>
                <w:rFonts w:hint="eastAsia"/>
              </w:rPr>
              <w:t>　障害者総合支援法第</w:t>
            </w:r>
            <w:r>
              <w:rPr>
                <w:rFonts w:hint="eastAsia"/>
              </w:rPr>
              <w:t>19</w:t>
            </w:r>
            <w:r>
              <w:rPr>
                <w:rFonts w:hint="eastAsia"/>
              </w:rPr>
              <w:t>条第１項に規定する支給決定に係る</w:t>
            </w:r>
            <w:r>
              <w:rPr>
                <w:rFonts w:hint="eastAsia"/>
                <w:u w:val="single" w:color="auto"/>
              </w:rPr>
              <w:t>障害児</w:t>
            </w:r>
            <w:r>
              <w:rPr>
                <w:rFonts w:hint="eastAsia"/>
              </w:rPr>
              <w:t>の保護者にあっては、サービス受給者証</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w:t>
            </w:r>
            <w:r>
              <w:rPr>
                <w:rFonts w:hint="eastAsia"/>
              </w:rPr>
              <w:t>４</w:t>
            </w:r>
            <w:r>
              <w:rPr>
                <w:rFonts w:hint="eastAsia"/>
              </w:rPr>
              <w:t>)</w:t>
            </w:r>
            <w:r>
              <w:rPr>
                <w:rFonts w:hint="eastAsia"/>
              </w:rPr>
              <w:t>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w:t>
            </w:r>
            <w:r>
              <w:rPr>
                <w:rFonts w:hint="eastAsia"/>
              </w:rPr>
              <w:t>４</w:t>
            </w:r>
            <w:r>
              <w:rPr>
                <w:rFonts w:hint="eastAsia"/>
              </w:rPr>
              <w:t>)</w:t>
            </w:r>
            <w:r>
              <w:rPr>
                <w:rFonts w:hint="eastAsia"/>
              </w:rPr>
              <w:t>　略</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２　知事は、</w:t>
            </w:r>
            <w:r>
              <w:rPr>
                <w:rFonts w:hint="eastAsia"/>
                <w:u w:val="single"/>
              </w:rPr>
              <w:t>障害児に係る前項</w:t>
            </w:r>
            <w:r>
              <w:rPr>
                <w:rFonts w:hint="eastAsia"/>
              </w:rPr>
              <w:t>の計画相談支援に係る契約の締結に当たっては、当該計画相談支援を利用しようとする</w:t>
            </w:r>
            <w:r>
              <w:rPr>
                <w:rFonts w:hint="eastAsia"/>
                <w:u w:val="none" w:color="auto"/>
              </w:rPr>
              <w:t>障害児</w:t>
            </w:r>
            <w:r>
              <w:rPr>
                <w:rFonts w:hint="eastAsia"/>
              </w:rPr>
              <w:t>の保護者に対して重要事項を説明し、かつ、当該計画相談支援の内容について当</w:t>
            </w:r>
            <w:r>
              <w:rPr>
                <w:rFonts w:hint="eastAsia"/>
                <w:u w:val="none"/>
              </w:rPr>
              <w:t>該</w:t>
            </w:r>
            <w:r>
              <w:rPr>
                <w:rFonts w:hint="eastAsia"/>
                <w:u w:val="none" w:color="auto"/>
              </w:rPr>
              <w:t>障害児</w:t>
            </w:r>
            <w:r>
              <w:rPr>
                <w:rFonts w:hint="eastAsia"/>
              </w:rPr>
              <w:t>の保護者の同意を得るものとする。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２　知事は、</w:t>
            </w:r>
            <w:r>
              <w:rPr>
                <w:rFonts w:hint="eastAsia"/>
                <w:u w:val="single"/>
              </w:rPr>
              <w:t>前項</w:t>
            </w:r>
            <w:r>
              <w:rPr>
                <w:rFonts w:hint="eastAsia"/>
              </w:rPr>
              <w:t>の計画相談支援に係る契約の締結に当たっては、当該計画相談支援を利用しようとする</w:t>
            </w:r>
            <w:r>
              <w:rPr>
                <w:rFonts w:hint="eastAsia"/>
                <w:u w:val="none" w:color="auto"/>
              </w:rPr>
              <w:t>障害児</w:t>
            </w:r>
            <w:r>
              <w:rPr>
                <w:rFonts w:hint="eastAsia"/>
              </w:rPr>
              <w:t>の保護者に対して重要事項を説明し、かつ、当該計画相談支援の内容について当</w:t>
            </w:r>
            <w:r>
              <w:rPr>
                <w:rFonts w:hint="eastAsia"/>
                <w:u w:val="none"/>
              </w:rPr>
              <w:t>該</w:t>
            </w:r>
            <w:r>
              <w:rPr>
                <w:rFonts w:hint="eastAsia"/>
                <w:u w:val="none" w:color="auto"/>
              </w:rPr>
              <w:t>障害児</w:t>
            </w:r>
            <w:r>
              <w:rPr>
                <w:rFonts w:hint="eastAsia"/>
              </w:rPr>
              <w:t>の保護者の同意を得るものとする。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（短期入所に要した費用の納付）</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（短期入所に要した費用の納付）</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highlight w:val="cyan"/>
              </w:rPr>
              <w:t>第</w:t>
            </w:r>
            <w:r>
              <w:rPr>
                <w:rFonts w:hint="eastAsia"/>
                <w:highlight w:val="cyan"/>
              </w:rPr>
              <w:t>10</w:t>
            </w:r>
            <w:r>
              <w:rPr>
                <w:rFonts w:hint="eastAsia"/>
                <w:highlight w:val="cyan"/>
              </w:rPr>
              <w:t>条</w:t>
            </w:r>
            <w:r>
              <w:rPr>
                <w:rFonts w:hint="eastAsia"/>
              </w:rPr>
              <w:t>　短期入所を利用した</w:t>
            </w:r>
            <w:r>
              <w:rPr>
                <w:rFonts w:hint="eastAsia"/>
                <w:u w:val="single" w:color="auto"/>
              </w:rPr>
              <w:t>18</w:t>
            </w:r>
            <w:r>
              <w:rPr>
                <w:rFonts w:hint="eastAsia"/>
                <w:u w:val="single" w:color="auto"/>
              </w:rPr>
              <w:t>歳障害者又は障害児</w:t>
            </w:r>
            <w:r>
              <w:rPr>
                <w:rFonts w:hint="eastAsia"/>
              </w:rPr>
              <w:t>の保護者は、障害者総合支援法第</w:t>
            </w:r>
            <w:r>
              <w:rPr>
                <w:rFonts w:hint="eastAsia"/>
              </w:rPr>
              <w:t>29</w:t>
            </w:r>
            <w:r>
              <w:rPr>
                <w:rFonts w:hint="eastAsia"/>
              </w:rPr>
              <w:t>条第１項に規定する指定障害福祉サービス等に要した費用の額（同条第３項の規定により当該</w:t>
            </w:r>
            <w:r>
              <w:rPr>
                <w:rFonts w:hint="eastAsia"/>
                <w:u w:val="single" w:color="auto"/>
              </w:rPr>
              <w:t>18</w:t>
            </w:r>
            <w:r>
              <w:rPr>
                <w:rFonts w:hint="eastAsia"/>
                <w:u w:val="single" w:color="auto"/>
              </w:rPr>
              <w:t>歳障害者又は障害児</w:t>
            </w:r>
            <w:r>
              <w:rPr>
                <w:rFonts w:hint="eastAsia"/>
              </w:rPr>
              <w:t>の保護者の家計の負担能力その他の事情をしん酌して控除される額を含む。第</w:t>
            </w:r>
            <w:r>
              <w:rPr>
                <w:rFonts w:hint="eastAsia"/>
              </w:rPr>
              <w:t>14</w:t>
            </w:r>
            <w:r>
              <w:rPr>
                <w:rFonts w:hint="eastAsia"/>
              </w:rPr>
              <w:t>条において同じ。）の料金及び障害者の日常生活及び社会生活を総合的に支援するための法律施行規則（平成</w:t>
            </w:r>
            <w:r>
              <w:rPr>
                <w:rFonts w:hint="eastAsia"/>
              </w:rPr>
              <w:t>18</w:t>
            </w:r>
            <w:r>
              <w:rPr>
                <w:rFonts w:hint="eastAsia"/>
              </w:rPr>
              <w:t>年厚生労働省令第</w:t>
            </w:r>
            <w:r>
              <w:rPr>
                <w:rFonts w:hint="eastAsia"/>
              </w:rPr>
              <w:t>19</w:t>
            </w:r>
            <w:r>
              <w:rPr>
                <w:rFonts w:hint="eastAsia"/>
              </w:rPr>
              <w:t>号）第</w:t>
            </w:r>
            <w:r>
              <w:rPr>
                <w:rFonts w:hint="eastAsia"/>
              </w:rPr>
              <w:t>25</w:t>
            </w:r>
            <w:r>
              <w:rPr>
                <w:rFonts w:hint="eastAsia"/>
              </w:rPr>
              <w:t>条第３号に掲げる短期入所に係る特定費用（以下「特定費用」という。）の額の料金を県に納付しなければならない。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第</w:t>
            </w:r>
            <w:r>
              <w:rPr>
                <w:rFonts w:hint="eastAsia"/>
              </w:rPr>
              <w:t>10</w:t>
            </w:r>
            <w:r>
              <w:rPr>
                <w:rFonts w:hint="eastAsia"/>
              </w:rPr>
              <w:t>条　短期入所を利用した</w:t>
            </w:r>
            <w:r>
              <w:rPr>
                <w:rFonts w:hint="eastAsia"/>
                <w:u w:val="single" w:color="auto"/>
              </w:rPr>
              <w:t>障害児</w:t>
            </w:r>
            <w:r>
              <w:rPr>
                <w:rFonts w:hint="eastAsia"/>
              </w:rPr>
              <w:t>の保護者は、障害者総合支援法第</w:t>
            </w:r>
            <w:r>
              <w:rPr>
                <w:rFonts w:hint="eastAsia"/>
              </w:rPr>
              <w:t>29</w:t>
            </w:r>
            <w:r>
              <w:rPr>
                <w:rFonts w:hint="eastAsia"/>
              </w:rPr>
              <w:t>条第１項に規定する指定障害福祉サービス等に要した費用の額（同条第３項の規定により当該</w:t>
            </w:r>
            <w:r>
              <w:rPr>
                <w:rFonts w:hint="eastAsia"/>
                <w:u w:val="single" w:color="auto"/>
              </w:rPr>
              <w:t>障害児</w:t>
            </w:r>
            <w:r>
              <w:rPr>
                <w:rFonts w:hint="eastAsia"/>
              </w:rPr>
              <w:t>の保護者の家計の負担能力その他の事情をしん酌して控除される額を含む。第</w:t>
            </w:r>
            <w:r>
              <w:rPr>
                <w:rFonts w:hint="eastAsia"/>
              </w:rPr>
              <w:t>14</w:t>
            </w:r>
            <w:r>
              <w:rPr>
                <w:rFonts w:hint="eastAsia"/>
              </w:rPr>
              <w:t>条において同じ。）の料金及び障害者の日常生活及び社会生活を総合的に支援するための法律施行規則（平成</w:t>
            </w:r>
            <w:r>
              <w:rPr>
                <w:rFonts w:hint="eastAsia"/>
              </w:rPr>
              <w:t>18</w:t>
            </w:r>
            <w:r>
              <w:rPr>
                <w:rFonts w:hint="eastAsia"/>
              </w:rPr>
              <w:t>年厚生労働省令第</w:t>
            </w:r>
            <w:r>
              <w:rPr>
                <w:rFonts w:hint="eastAsia"/>
              </w:rPr>
              <w:t>19</w:t>
            </w:r>
            <w:r>
              <w:rPr>
                <w:rFonts w:hint="eastAsia"/>
              </w:rPr>
              <w:t>号）第</w:t>
            </w:r>
            <w:r>
              <w:rPr>
                <w:rFonts w:hint="eastAsia"/>
              </w:rPr>
              <w:t>25</w:t>
            </w:r>
            <w:r>
              <w:rPr>
                <w:rFonts w:hint="eastAsia"/>
              </w:rPr>
              <w:t>条第３号に掲げる短期入所に係る特定費用（以下「特定費用」という。）の額の料金を県に納付しなければならない。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r>
              <w:rPr>
                <w:rFonts w:hint="eastAsia"/>
              </w:rPr>
              <w:t>２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r>
              <w:rPr>
                <w:rFonts w:hint="eastAsia"/>
              </w:rPr>
              <w:t>２　略</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３　第１項の規定にかかわらず、障害者総合支援法第</w:t>
            </w:r>
            <w:r>
              <w:rPr>
                <w:rFonts w:hint="eastAsia"/>
              </w:rPr>
              <w:t>29</w:t>
            </w:r>
            <w:r>
              <w:rPr>
                <w:rFonts w:hint="eastAsia"/>
              </w:rPr>
              <w:t>条第４項の規定により</w:t>
            </w:r>
            <w:r>
              <w:rPr>
                <w:rFonts w:hint="eastAsia"/>
                <w:u w:val="single" w:color="auto"/>
              </w:rPr>
              <w:t>18</w:t>
            </w:r>
            <w:r>
              <w:rPr>
                <w:rFonts w:hint="eastAsia"/>
                <w:u w:val="single" w:color="auto"/>
              </w:rPr>
              <w:t>歳障害者又は障害児</w:t>
            </w:r>
            <w:r>
              <w:rPr>
                <w:rFonts w:hint="eastAsia"/>
              </w:rPr>
              <w:t>の保護者に代わり市町村が指定障害福祉サービス等に要した費用（特定費用を除く。）を介護給付費として支払うこととなった場合は、知事は、同条第６項の規定により当該介護給付費を当該市町村に対して請求するもの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３　第１項の規定にかかわらず、障害者総合支援法第</w:t>
            </w:r>
            <w:r>
              <w:rPr>
                <w:rFonts w:hint="eastAsia"/>
              </w:rPr>
              <w:t>29</w:t>
            </w:r>
            <w:r>
              <w:rPr>
                <w:rFonts w:hint="eastAsia"/>
              </w:rPr>
              <w:t>条第４項の規定により</w:t>
            </w:r>
            <w:r>
              <w:rPr>
                <w:rFonts w:hint="eastAsia"/>
                <w:u w:val="single" w:color="auto"/>
              </w:rPr>
              <w:t>障害児</w:t>
            </w:r>
            <w:r>
              <w:rPr>
                <w:rFonts w:hint="eastAsia"/>
              </w:rPr>
              <w:t>の保護者に代わり市町村が指定障害福祉サービス等に要した費用（特定費用を除く。）を介護給付費として支払うこととなった場合は、知事は、同条第６項の規定により当該介護給付費を当該市町村に対して請求するもの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４　前項の請求によって当該介護給付費が当該市町村から支払われたときは、当該支払われた介護給付費の額について</w:t>
            </w:r>
            <w:r>
              <w:rPr>
                <w:rFonts w:hint="eastAsia"/>
                <w:u w:val="single" w:color="auto"/>
              </w:rPr>
              <w:t>18</w:t>
            </w:r>
            <w:r>
              <w:rPr>
                <w:rFonts w:hint="eastAsia"/>
                <w:u w:val="single" w:color="auto"/>
              </w:rPr>
              <w:t>歳障害者又は障害児</w:t>
            </w:r>
            <w:r>
              <w:rPr>
                <w:rFonts w:hint="eastAsia"/>
              </w:rPr>
              <w:t>の保護者から納付されたものとみなす。</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４　前項の請求によって当該介護給付費が当該市町村から支払われたときは、当該支払われた介護給付費の額について</w:t>
            </w:r>
            <w:r>
              <w:rPr>
                <w:rFonts w:hint="eastAsia"/>
                <w:u w:val="single" w:color="auto"/>
              </w:rPr>
              <w:t>障害児</w:t>
            </w:r>
            <w:r>
              <w:rPr>
                <w:rFonts w:hint="eastAsia"/>
              </w:rPr>
              <w:t>の保護者から納付されたものとみなす。</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firstLine="238" w:firstLineChars="100"/>
              <w:rPr>
                <w:rFonts w:hint="eastAsia"/>
              </w:rPr>
            </w:pPr>
            <w:r>
              <w:rPr>
                <w:rFonts w:hint="eastAsia"/>
              </w:rPr>
              <w:t>（計画相談支援に要した費用の納付）</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firstLine="238" w:firstLineChars="100"/>
              <w:rPr>
                <w:rFonts w:hint="eastAsia"/>
              </w:rPr>
            </w:pPr>
            <w:r>
              <w:rPr>
                <w:rFonts w:hint="eastAsia"/>
              </w:rPr>
              <w:t>（計画相談支援に要した費用の納付）</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highlight w:val="cyan"/>
              </w:rPr>
              <w:t>第</w:t>
            </w:r>
            <w:r>
              <w:rPr>
                <w:rFonts w:hint="eastAsia"/>
                <w:highlight w:val="cyan"/>
              </w:rPr>
              <w:t>10</w:t>
            </w:r>
            <w:r>
              <w:rPr>
                <w:rFonts w:hint="eastAsia"/>
                <w:highlight w:val="cyan"/>
              </w:rPr>
              <w:t>条の２</w:t>
            </w:r>
            <w:r>
              <w:rPr>
                <w:rFonts w:hint="eastAsia"/>
              </w:rPr>
              <w:t>　計画相談支援を受けた</w:t>
            </w:r>
            <w:r>
              <w:rPr>
                <w:rFonts w:hint="eastAsia"/>
                <w:u w:val="single" w:color="auto"/>
              </w:rPr>
              <w:t>18</w:t>
            </w:r>
            <w:r>
              <w:rPr>
                <w:rFonts w:hint="eastAsia"/>
                <w:u w:val="single" w:color="auto"/>
              </w:rPr>
              <w:t>歳障害者又は障害児</w:t>
            </w:r>
            <w:bookmarkStart w:id="0" w:name="_GoBack"/>
            <w:bookmarkEnd w:id="0"/>
            <w:r>
              <w:rPr>
                <w:rFonts w:hint="eastAsia"/>
              </w:rPr>
              <w:t>の保護者は、当該計画相談支援に要した費用の額の料金を県に納付しなければならない。</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第</w:t>
            </w:r>
            <w:r>
              <w:rPr>
                <w:rFonts w:hint="eastAsia"/>
              </w:rPr>
              <w:t>10</w:t>
            </w:r>
            <w:r>
              <w:rPr>
                <w:rFonts w:hint="eastAsia"/>
              </w:rPr>
              <w:t>条の２　計画相談支援を受けた</w:t>
            </w:r>
            <w:r>
              <w:rPr>
                <w:rFonts w:hint="eastAsia"/>
                <w:u w:val="single" w:color="auto"/>
              </w:rPr>
              <w:t>障害児</w:t>
            </w:r>
            <w:r>
              <w:rPr>
                <w:rFonts w:hint="eastAsia"/>
              </w:rPr>
              <w:t>の保護者は、当該計画相談支援に要した費用の額の料金を県に納付しなければならない。</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２　前項の規定にかかわらず、障害者総合支援法第</w:t>
            </w:r>
            <w:r>
              <w:rPr>
                <w:rFonts w:hint="eastAsia"/>
              </w:rPr>
              <w:t>51</w:t>
            </w:r>
            <w:r>
              <w:rPr>
                <w:rFonts w:hint="eastAsia"/>
              </w:rPr>
              <w:t>条の</w:t>
            </w:r>
            <w:r>
              <w:rPr>
                <w:rFonts w:hint="eastAsia"/>
              </w:rPr>
              <w:t>17</w:t>
            </w:r>
            <w:r>
              <w:rPr>
                <w:rFonts w:hint="eastAsia"/>
              </w:rPr>
              <w:t>第３項の規定により</w:t>
            </w:r>
            <w:r>
              <w:rPr>
                <w:rFonts w:hint="eastAsia"/>
                <w:u w:val="single" w:color="auto"/>
              </w:rPr>
              <w:t>18</w:t>
            </w:r>
            <w:r>
              <w:rPr>
                <w:rFonts w:hint="eastAsia"/>
                <w:u w:val="single" w:color="auto"/>
              </w:rPr>
              <w:t>歳障害者又は障害児</w:t>
            </w:r>
            <w:r>
              <w:rPr>
                <w:rFonts w:hint="eastAsia"/>
              </w:rPr>
              <w:t>の保護者に代わり市町村が計画相談支援に要した費用を計画相談支援給付費として支払うこととなった場合は、知事は、同条第５項の規定により当該計画相談支援給付費を当該市町村に対して請求するものとする。</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２　前項の規定にかかわらず、障害者総合支援法第</w:t>
            </w:r>
            <w:r>
              <w:rPr>
                <w:rFonts w:hint="eastAsia"/>
              </w:rPr>
              <w:t>51</w:t>
            </w:r>
            <w:r>
              <w:rPr>
                <w:rFonts w:hint="eastAsia"/>
              </w:rPr>
              <w:t>条の</w:t>
            </w:r>
            <w:r>
              <w:rPr>
                <w:rFonts w:hint="eastAsia"/>
              </w:rPr>
              <w:t>17</w:t>
            </w:r>
            <w:r>
              <w:rPr>
                <w:rFonts w:hint="eastAsia"/>
              </w:rPr>
              <w:t>第３項の規定により</w:t>
            </w:r>
            <w:r>
              <w:rPr>
                <w:rFonts w:hint="eastAsia"/>
                <w:u w:val="single" w:color="auto"/>
              </w:rPr>
              <w:t>障害児</w:t>
            </w:r>
            <w:r>
              <w:rPr>
                <w:rFonts w:hint="eastAsia"/>
              </w:rPr>
              <w:t>の保護者に代わり市町村が計画相談支援に要した費用を計画相談支援給付費として支払うこととなった場合は、知事は、同条第５項の規定により当該計画相談支援給付費を当該市町村に対して請求するものとする。</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ind w:left="238" w:hanging="238" w:hangingChars="100"/>
              <w:rPr>
                <w:rFonts w:hint="eastAsia"/>
              </w:rPr>
            </w:pPr>
            <w:r>
              <w:rPr>
                <w:rFonts w:hint="eastAsia"/>
              </w:rPr>
              <w:t>３　前項の請求によって当該計画相談支援給付費が当該市町村から支払われたときは、当該支払われた計画相談支援給付費の額について</w:t>
            </w:r>
            <w:r>
              <w:rPr>
                <w:rFonts w:hint="eastAsia"/>
                <w:u w:val="single" w:color="auto"/>
              </w:rPr>
              <w:t>18</w:t>
            </w:r>
            <w:r>
              <w:rPr>
                <w:rFonts w:hint="eastAsia"/>
                <w:u w:val="single" w:color="auto"/>
              </w:rPr>
              <w:t>歳障害者又は障害児</w:t>
            </w:r>
            <w:r>
              <w:rPr>
                <w:rFonts w:hint="eastAsia"/>
              </w:rPr>
              <w:t>の保護者から納付されたものとみなす。</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ind w:left="238" w:hanging="238" w:hangingChars="100"/>
              <w:rPr>
                <w:rFonts w:hint="eastAsia"/>
              </w:rPr>
            </w:pPr>
            <w:r>
              <w:rPr>
                <w:rFonts w:hint="eastAsia"/>
              </w:rPr>
              <w:t>３　前項の請求によって当該計画相談支援給付費が当該市町村から支払われたときは、当該支払われた計画相談支援給付費の額について</w:t>
            </w:r>
            <w:r>
              <w:rPr>
                <w:rFonts w:hint="eastAsia"/>
                <w:u w:val="single" w:color="auto"/>
              </w:rPr>
              <w:t>障害児</w:t>
            </w:r>
            <w:r>
              <w:rPr>
                <w:rFonts w:hint="eastAsia"/>
              </w:rPr>
              <w:t>の保護者から納付されたものとみなす。</w:t>
            </w:r>
          </w:p>
        </w:tc>
      </w:tr>
      <w:tr>
        <w:trPr/>
        <w:tc>
          <w:tcPr>
            <w:tcW w:w="736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r>
              <w:rPr>
                <w:rFonts w:hint="eastAsia"/>
              </w:rPr>
              <w:t>４　略</w:t>
            </w:r>
          </w:p>
        </w:tc>
        <w:tc>
          <w:tcPr>
            <w:tcW w:w="7365"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r>
              <w:rPr>
                <w:rFonts w:hint="eastAsia"/>
              </w:rPr>
              <w:t>４　略</w:t>
            </w:r>
          </w:p>
        </w:tc>
      </w:tr>
    </w:tbl>
    <w:p>
      <w:pPr>
        <w:pStyle w:val="0"/>
        <w:overflowPunct w:val="0"/>
        <w:autoSpaceDE w:val="0"/>
        <w:autoSpaceDN w:val="0"/>
        <w:rPr>
          <w:rFonts w:hint="eastAsia"/>
        </w:rPr>
      </w:pPr>
    </w:p>
    <w:sectPr>
      <w:pgSz w:w="16838" w:h="11906" w:orient="landscape"/>
      <w:pgMar w:top="1134" w:right="1134" w:bottom="1134" w:left="1134" w:header="567" w:footer="567" w:gutter="0"/>
      <w:pgBorders w:zOrder="front" w:display="allPages" w:offsetFrom="page"/>
      <w:cols w:space="720"/>
      <w:textDirection w:val="lrTb"/>
      <w:docGrid w:type="linesAndChars" w:linePitch="385"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17"/>
  <w:drawingGridHorizontalSpacing w:val="237"/>
  <w:drawingGridVerticalSpacing w:val="19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2</Pages>
  <Words>14</Words>
  <Characters>955</Characters>
  <Application>JUST Note</Application>
  <Lines>47</Lines>
  <Paragraphs>15</Paragraphs>
  <CharactersWithSpaces>985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438526</cp:lastModifiedBy>
  <cp:lastPrinted>2026-03-11T05:19:50Z</cp:lastPrinted>
  <dcterms:created xsi:type="dcterms:W3CDTF">2019-10-24T11:07:00Z</dcterms:created>
  <dcterms:modified xsi:type="dcterms:W3CDTF">2026-03-11T04:57:53Z</dcterms:modified>
  <cp:revision>13</cp:revision>
</cp:coreProperties>
</file>