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24"/>
        </w:rPr>
      </w:pPr>
      <w:r>
        <w:rPr>
          <w:rFonts w:hint="eastAsia" w:asciiTheme="minorEastAsia" w:hAnsiTheme="minorEastAsia"/>
          <w:sz w:val="24"/>
        </w:rPr>
        <w:t>高知県経営体育成支援事業費補助金交付要綱の改正概要</w:t>
      </w: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１　改正の目的</w:t>
      </w:r>
    </w:p>
    <w:p>
      <w:pPr>
        <w:pStyle w:val="0"/>
        <w:ind w:left="240" w:hanging="240" w:hangingChars="100"/>
        <w:jc w:val="left"/>
        <w:rPr>
          <w:rFonts w:hint="default" w:asciiTheme="minorEastAsia" w:hAnsiTheme="minorEastAsia"/>
          <w:sz w:val="24"/>
        </w:rPr>
      </w:pPr>
      <w:r>
        <w:rPr>
          <w:rFonts w:hint="eastAsia" w:asciiTheme="minorEastAsia" w:hAnsiTheme="minorEastAsia"/>
          <w:sz w:val="24"/>
        </w:rPr>
        <w:t>　　「農地利用効率化等支援交付金実施要綱（令和４年３月</w:t>
      </w:r>
      <w:r>
        <w:rPr>
          <w:rFonts w:hint="eastAsia" w:asciiTheme="minorEastAsia" w:hAnsiTheme="minorEastAsia"/>
          <w:sz w:val="24"/>
        </w:rPr>
        <w:t>30</w:t>
      </w:r>
      <w:r>
        <w:rPr>
          <w:rFonts w:hint="eastAsia" w:asciiTheme="minorEastAsia" w:hAnsiTheme="minorEastAsia"/>
          <w:sz w:val="24"/>
        </w:rPr>
        <w:t>日付け３経営第</w:t>
      </w:r>
      <w:r>
        <w:rPr>
          <w:rFonts w:hint="eastAsia" w:asciiTheme="minorEastAsia" w:hAnsiTheme="minorEastAsia"/>
          <w:sz w:val="24"/>
        </w:rPr>
        <w:t>3156</w:t>
      </w:r>
      <w:r>
        <w:rPr>
          <w:rFonts w:hint="eastAsia" w:asciiTheme="minorEastAsia" w:hAnsiTheme="minorEastAsia"/>
          <w:sz w:val="24"/>
        </w:rPr>
        <w:t>号農林水産事務次官通知）（最終改正：令和７年７月７日付け７経営第</w:t>
      </w:r>
      <w:r>
        <w:rPr>
          <w:rFonts w:hint="eastAsia" w:asciiTheme="minorEastAsia" w:hAnsiTheme="minorEastAsia"/>
          <w:sz w:val="24"/>
        </w:rPr>
        <w:t>969</w:t>
      </w:r>
      <w:r>
        <w:rPr>
          <w:rFonts w:hint="eastAsia" w:asciiTheme="minorEastAsia" w:hAnsiTheme="minorEastAsia"/>
          <w:sz w:val="24"/>
        </w:rPr>
        <w:t>号農林水産事務次官依命通知）」が改正され、名称が一部変更（「交付金」から「事業」）となったこと。</w:t>
      </w:r>
    </w:p>
    <w:p>
      <w:pPr>
        <w:pStyle w:val="0"/>
        <w:ind w:left="240" w:hanging="240" w:hangingChars="100"/>
        <w:jc w:val="left"/>
        <w:rPr>
          <w:rFonts w:hint="default" w:asciiTheme="minorEastAsia" w:hAnsiTheme="minorEastAsia"/>
          <w:sz w:val="24"/>
        </w:rPr>
      </w:pPr>
    </w:p>
    <w:p>
      <w:pPr>
        <w:pStyle w:val="0"/>
        <w:ind w:left="240" w:leftChars="100" w:firstLine="240" w:firstLineChars="100"/>
        <w:jc w:val="left"/>
        <w:rPr>
          <w:rFonts w:hint="default" w:asciiTheme="minorEastAsia" w:hAnsiTheme="minorEastAsia"/>
          <w:sz w:val="24"/>
        </w:rPr>
      </w:pPr>
      <w:r>
        <w:rPr>
          <w:rFonts w:hint="eastAsia" w:asciiTheme="minorEastAsia" w:hAnsiTheme="minorEastAsia"/>
          <w:sz w:val="24"/>
        </w:rPr>
        <w:t>また、農地利用効率化等支援交付金のうち地域農業構造転換支援タイプが、地域農業構造転換支援対策事業（令和８年１月</w:t>
      </w:r>
      <w:r>
        <w:rPr>
          <w:rFonts w:hint="eastAsia" w:asciiTheme="minorEastAsia" w:hAnsiTheme="minorEastAsia"/>
          <w:sz w:val="24"/>
        </w:rPr>
        <w:t>23</w:t>
      </w:r>
      <w:r>
        <w:rPr>
          <w:rFonts w:hint="eastAsia" w:asciiTheme="minorEastAsia" w:hAnsiTheme="minorEastAsia"/>
          <w:sz w:val="24"/>
        </w:rPr>
        <w:t>日付け７経営第</w:t>
      </w:r>
      <w:r>
        <w:rPr>
          <w:rFonts w:hint="eastAsia" w:asciiTheme="minorEastAsia" w:hAnsiTheme="minorEastAsia"/>
          <w:sz w:val="24"/>
        </w:rPr>
        <w:t>2081</w:t>
      </w:r>
      <w:r>
        <w:rPr>
          <w:rFonts w:hint="eastAsia" w:asciiTheme="minorEastAsia" w:hAnsiTheme="minorEastAsia"/>
          <w:sz w:val="24"/>
        </w:rPr>
        <w:t>号農林水産事務次官依命通知）として別事業となったこと。さらに令和</w:t>
      </w:r>
      <w:r>
        <w:rPr>
          <w:rFonts w:hint="eastAsia" w:asciiTheme="minorEastAsia" w:hAnsiTheme="minorEastAsia"/>
          <w:sz w:val="24"/>
        </w:rPr>
        <w:t>8</w:t>
      </w:r>
      <w:r>
        <w:rPr>
          <w:rFonts w:hint="eastAsia" w:asciiTheme="minorEastAsia" w:hAnsiTheme="minorEastAsia"/>
          <w:sz w:val="24"/>
        </w:rPr>
        <w:t>年</w:t>
      </w:r>
      <w:r>
        <w:rPr>
          <w:rFonts w:hint="eastAsia" w:asciiTheme="minorEastAsia" w:hAnsiTheme="minorEastAsia"/>
          <w:sz w:val="24"/>
        </w:rPr>
        <w:t>4</w:t>
      </w:r>
      <w:r>
        <w:rPr>
          <w:rFonts w:hint="eastAsia" w:asciiTheme="minorEastAsia" w:hAnsiTheme="minorEastAsia"/>
          <w:sz w:val="24"/>
        </w:rPr>
        <w:t>月</w:t>
      </w:r>
      <w:r>
        <w:rPr>
          <w:rFonts w:hint="eastAsia" w:asciiTheme="minorEastAsia" w:hAnsiTheme="minorEastAsia"/>
          <w:sz w:val="24"/>
        </w:rPr>
        <w:t>7</w:t>
      </w:r>
      <w:r>
        <w:rPr>
          <w:rFonts w:hint="eastAsia" w:asciiTheme="minorEastAsia" w:hAnsiTheme="minorEastAsia"/>
          <w:sz w:val="24"/>
        </w:rPr>
        <w:t>日付け８経営第</w:t>
      </w:r>
      <w:r>
        <w:rPr>
          <w:rFonts w:hint="eastAsia" w:asciiTheme="minorEastAsia" w:hAnsiTheme="minorEastAsia"/>
          <w:sz w:val="24"/>
        </w:rPr>
        <w:t>14</w:t>
      </w:r>
      <w:r>
        <w:rPr>
          <w:rFonts w:hint="eastAsia" w:asciiTheme="minorEastAsia" w:hAnsiTheme="minorEastAsia"/>
          <w:sz w:val="24"/>
        </w:rPr>
        <w:t>号農林水産事務次官依命通知により改正となったこと。</w:t>
      </w:r>
    </w:p>
    <w:p>
      <w:pPr>
        <w:pStyle w:val="0"/>
        <w:ind w:left="240" w:leftChars="100" w:firstLine="240" w:firstLineChars="100"/>
        <w:jc w:val="left"/>
        <w:rPr>
          <w:rFonts w:hint="default" w:asciiTheme="minorEastAsia" w:hAnsiTheme="minorEastAsia"/>
          <w:sz w:val="24"/>
        </w:rPr>
      </w:pPr>
      <w:r>
        <w:rPr>
          <w:rFonts w:hint="eastAsia" w:asciiTheme="minorEastAsia" w:hAnsiTheme="minorEastAsia"/>
          <w:sz w:val="24"/>
        </w:rPr>
        <w:t>これらに合わせて、県要綱を改正する。</w:t>
      </w:r>
      <w:bookmarkStart w:id="0" w:name="_GoBack"/>
      <w:bookmarkEnd w:id="0"/>
    </w:p>
    <w:p>
      <w:pPr>
        <w:pStyle w:val="0"/>
        <w:jc w:val="left"/>
        <w:rPr>
          <w:rFonts w:hint="default" w:asciiTheme="minorEastAsia" w:hAnsiTheme="minorEastAsia"/>
          <w:sz w:val="24"/>
          <w:u w:val="single" w:color="auto"/>
        </w:rPr>
      </w:pPr>
    </w:p>
    <w:p>
      <w:pPr>
        <w:pStyle w:val="21"/>
        <w:numPr>
          <w:numId w:val="0"/>
        </w:numPr>
        <w:ind w:left="0"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２　改正の内容</w:t>
      </w:r>
    </w:p>
    <w:p>
      <w:pPr>
        <w:pStyle w:val="21"/>
        <w:numPr>
          <w:numId w:val="0"/>
        </w:numPr>
        <w:ind w:left="0" w:leftChars="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（１）　第２条　根拠となる国要綱及び</w:t>
      </w:r>
      <w:r>
        <w:rPr>
          <w:rFonts w:hint="eastAsia"/>
          <w:sz w:val="24"/>
        </w:rPr>
        <w:t>地域農業構造転換支援タイプの追加</w:t>
      </w:r>
    </w:p>
    <w:p>
      <w:pPr>
        <w:pStyle w:val="0"/>
        <w:ind w:left="720" w:leftChars="300" w:firstLine="0" w:firstLineChars="0"/>
        <w:rPr>
          <w:rFonts w:hint="eastAsia" w:asciiTheme="minorEastAsia" w:hAnsiTheme="minorEastAsia" w:eastAsiaTheme="minorEastAsia"/>
          <w:sz w:val="24"/>
        </w:rPr>
      </w:pPr>
      <w:r>
        <w:rPr>
          <w:rFonts w:hint="eastAsia" w:ascii="ＭＳ 明朝" w:hAnsi="ＭＳ 明朝"/>
          <w:color w:val="auto"/>
          <w:u w:val="none" w:color="auto"/>
        </w:rPr>
        <w:t>国根拠要綱：地域農業構造転換支援対策実施要綱</w:t>
      </w:r>
    </w:p>
    <w:p>
      <w:pPr>
        <w:pStyle w:val="0"/>
        <w:ind w:left="720" w:leftChars="300" w:firstLine="0" w:firstLineChars="0"/>
        <w:rPr>
          <w:rFonts w:hint="eastAsia" w:asciiTheme="minorEastAsia" w:hAnsiTheme="minorEastAsia" w:eastAsiaTheme="minorEastAsia"/>
          <w:sz w:val="24"/>
        </w:rPr>
      </w:pPr>
      <w:r>
        <w:rPr>
          <w:rFonts w:hint="eastAsia" w:ascii="ＭＳ 明朝" w:hAnsi="ＭＳ 明朝"/>
          <w:color w:val="auto"/>
          <w:u w:val="none" w:color="auto"/>
        </w:rPr>
        <w:t>タイプ：（４）</w:t>
      </w:r>
      <w:r>
        <w:rPr>
          <w:rFonts w:hint="eastAsia"/>
          <w:sz w:val="24"/>
        </w:rPr>
        <w:t>地域農業構造転換支援タイプ</w:t>
      </w:r>
    </w:p>
    <w:p>
      <w:pPr>
        <w:pStyle w:val="21"/>
        <w:numPr>
          <w:numId w:val="0"/>
        </w:numPr>
        <w:ind w:left="0" w:leftChars="0" w:firstLineChars="0"/>
        <w:rPr>
          <w:rFonts w:hint="default"/>
          <w:sz w:val="24"/>
        </w:rPr>
      </w:pPr>
    </w:p>
    <w:p>
      <w:pPr>
        <w:pStyle w:val="21"/>
        <w:numPr>
          <w:numId w:val="0"/>
        </w:numPr>
        <w:ind w:left="0" w:leftChars="0" w:firstLineChars="0"/>
        <w:rPr>
          <w:rFonts w:hint="default"/>
          <w:sz w:val="24"/>
        </w:rPr>
      </w:pPr>
      <w:r>
        <w:rPr>
          <w:rFonts w:hint="eastAsia"/>
          <w:sz w:val="24"/>
        </w:rPr>
        <w:t>（２）　第</w:t>
      </w:r>
      <w:r>
        <w:rPr>
          <w:rFonts w:hint="eastAsia"/>
          <w:sz w:val="24"/>
        </w:rPr>
        <w:t>16</w:t>
      </w:r>
      <w:r>
        <w:rPr>
          <w:rFonts w:hint="eastAsia"/>
          <w:sz w:val="24"/>
        </w:rPr>
        <w:t>条　県内発注の追加及び以下の条ずれ</w:t>
      </w:r>
    </w:p>
    <w:p>
      <w:pPr>
        <w:pStyle w:val="21"/>
        <w:numPr>
          <w:numId w:val="0"/>
        </w:numPr>
        <w:ind w:left="0" w:leftChars="0" w:firstLineChars="0"/>
        <w:rPr>
          <w:rFonts w:hint="default"/>
          <w:sz w:val="24"/>
        </w:rPr>
      </w:pPr>
    </w:p>
    <w:p>
      <w:pPr>
        <w:pStyle w:val="21"/>
        <w:numPr>
          <w:numId w:val="0"/>
        </w:numPr>
        <w:ind w:left="0" w:leftChars="0" w:firstLineChars="0"/>
        <w:rPr>
          <w:rFonts w:hint="default"/>
          <w:sz w:val="24"/>
        </w:rPr>
      </w:pPr>
      <w:r>
        <w:rPr>
          <w:rFonts w:hint="eastAsia"/>
          <w:sz w:val="24"/>
        </w:rPr>
        <w:t>（３）　別表第１の補助対象事業タイプの変更及び追加</w:t>
      </w:r>
    </w:p>
    <w:p>
      <w:pPr>
        <w:pStyle w:val="21"/>
        <w:numPr>
          <w:numId w:val="0"/>
        </w:numPr>
        <w:ind w:left="0" w:leftChars="0" w:hanging="720" w:hangingChars="300"/>
        <w:rPr>
          <w:rFonts w:hint="default"/>
          <w:sz w:val="24"/>
        </w:rPr>
      </w:pPr>
      <w:r>
        <w:rPr>
          <w:rFonts w:hint="eastAsia"/>
          <w:sz w:val="24"/>
        </w:rPr>
        <w:t>　　　地域農業構造転換支援タイプ：４として追加</w:t>
      </w:r>
    </w:p>
    <w:p>
      <w:pPr>
        <w:pStyle w:val="21"/>
        <w:numPr>
          <w:numId w:val="0"/>
        </w:numPr>
        <w:ind w:left="0" w:leftChars="0" w:hanging="720" w:hangingChars="300"/>
        <w:rPr>
          <w:rFonts w:hint="default"/>
          <w:sz w:val="24"/>
        </w:rPr>
      </w:pPr>
      <w:r>
        <w:rPr>
          <w:rFonts w:hint="eastAsia"/>
          <w:sz w:val="24"/>
        </w:rPr>
        <w:t>　　　附帯事務費：４から５に変更</w:t>
      </w:r>
    </w:p>
    <w:p>
      <w:pPr>
        <w:pStyle w:val="21"/>
        <w:numPr>
          <w:numId w:val="0"/>
        </w:numPr>
        <w:ind w:left="0" w:leftChars="0" w:firstLineChars="0"/>
        <w:rPr>
          <w:rFonts w:hint="default"/>
          <w:sz w:val="24"/>
        </w:rPr>
      </w:pPr>
    </w:p>
    <w:p>
      <w:pPr>
        <w:pStyle w:val="21"/>
        <w:numPr>
          <w:numId w:val="0"/>
        </w:numPr>
        <w:ind w:left="0" w:leftChars="0" w:firstLineChars="0"/>
        <w:rPr>
          <w:rFonts w:hint="default"/>
          <w:sz w:val="24"/>
        </w:rPr>
      </w:pPr>
      <w:r>
        <w:rPr>
          <w:rFonts w:hint="eastAsia"/>
          <w:sz w:val="24"/>
        </w:rPr>
        <w:t>（４）　第２号様式の１（１）の項目の削除及び追加</w:t>
      </w:r>
    </w:p>
    <w:p>
      <w:pPr>
        <w:pStyle w:val="21"/>
        <w:numPr>
          <w:numId w:val="0"/>
        </w:numPr>
        <w:ind w:left="0" w:leftChars="0" w:firstLineChars="0"/>
        <w:rPr>
          <w:rFonts w:hint="default"/>
          <w:sz w:val="24"/>
        </w:rPr>
      </w:pPr>
      <w:r>
        <w:rPr>
          <w:rFonts w:hint="eastAsia"/>
          <w:sz w:val="24"/>
        </w:rPr>
        <w:t>　　　削除：１－２融資主体支援タイプのうち先進的農業経営確立支援タイプ</w:t>
      </w:r>
    </w:p>
    <w:p>
      <w:pPr>
        <w:pStyle w:val="21"/>
        <w:numPr>
          <w:numId w:val="0"/>
        </w:numPr>
        <w:ind w:left="0" w:leftChars="0" w:firstLineChars="0"/>
        <w:rPr>
          <w:rFonts w:hint="default"/>
          <w:sz w:val="24"/>
        </w:rPr>
      </w:pPr>
      <w:r>
        <w:rPr>
          <w:rFonts w:hint="eastAsia"/>
          <w:sz w:val="24"/>
        </w:rPr>
        <w:t>　　　追加：４地域農業構造転換支援タイプ</w:t>
      </w:r>
    </w:p>
    <w:p>
      <w:pPr>
        <w:pStyle w:val="21"/>
        <w:numPr>
          <w:numId w:val="0"/>
        </w:numPr>
        <w:ind w:left="0" w:leftChars="0" w:firstLineChars="0"/>
        <w:rPr>
          <w:rFonts w:hint="default"/>
          <w:sz w:val="24"/>
        </w:rPr>
      </w:pPr>
    </w:p>
    <w:p>
      <w:pPr>
        <w:pStyle w:val="21"/>
        <w:numPr>
          <w:numId w:val="0"/>
        </w:numPr>
        <w:ind w:left="0" w:leftChars="0" w:firstLineChars="0"/>
        <w:rPr>
          <w:rFonts w:hint="default"/>
          <w:sz w:val="24"/>
        </w:rPr>
      </w:pPr>
      <w:r>
        <w:rPr>
          <w:rFonts w:hint="eastAsia"/>
          <w:sz w:val="24"/>
        </w:rPr>
        <w:t>（５）　第</w:t>
      </w:r>
      <w:r>
        <w:rPr>
          <w:rFonts w:hint="eastAsia"/>
          <w:sz w:val="24"/>
        </w:rPr>
        <w:t>10</w:t>
      </w:r>
      <w:r>
        <w:rPr>
          <w:rFonts w:hint="eastAsia"/>
          <w:sz w:val="24"/>
        </w:rPr>
        <w:t>号様式の変更</w:t>
      </w:r>
    </w:p>
    <w:p>
      <w:pPr>
        <w:pStyle w:val="21"/>
        <w:numPr>
          <w:numId w:val="0"/>
        </w:numPr>
        <w:ind w:left="0" w:leftChars="0" w:firstLineChars="0"/>
        <w:rPr>
          <w:rFonts w:hint="default"/>
          <w:sz w:val="24"/>
        </w:rPr>
      </w:pPr>
      <w:r>
        <w:rPr>
          <w:rFonts w:hint="eastAsia"/>
          <w:sz w:val="24"/>
        </w:rPr>
        <w:t>　国の要綱に基づいた各支援タイプの様式を変更</w:t>
      </w:r>
    </w:p>
    <w:p>
      <w:pPr>
        <w:pStyle w:val="21"/>
        <w:numPr>
          <w:numId w:val="0"/>
        </w:numPr>
        <w:ind w:left="0" w:leftChars="0" w:firstLineChars="0"/>
        <w:rPr>
          <w:rFonts w:hint="default"/>
          <w:sz w:val="24"/>
        </w:rPr>
      </w:pPr>
      <w:r>
        <w:rPr>
          <w:rFonts w:hint="eastAsia"/>
          <w:sz w:val="24"/>
        </w:rPr>
        <w:t>　支援タイプ</w:t>
      </w:r>
      <w:r>
        <w:rPr>
          <w:rFonts w:hint="eastAsia"/>
          <w:sz w:val="24"/>
        </w:rPr>
        <w:t>(</w:t>
      </w:r>
      <w:r>
        <w:rPr>
          <w:rFonts w:hint="eastAsia"/>
          <w:sz w:val="24"/>
        </w:rPr>
        <w:t>１</w:t>
      </w:r>
      <w:r>
        <w:rPr>
          <w:rFonts w:hint="eastAsia"/>
          <w:sz w:val="24"/>
        </w:rPr>
        <w:t>)</w:t>
      </w:r>
      <w:r>
        <w:rPr>
          <w:rFonts w:hint="eastAsia"/>
          <w:sz w:val="24"/>
        </w:rPr>
        <w:t>～</w:t>
      </w:r>
      <w:r>
        <w:rPr>
          <w:rFonts w:hint="eastAsia"/>
          <w:sz w:val="24"/>
        </w:rPr>
        <w:t>(</w:t>
      </w:r>
      <w:r>
        <w:rPr>
          <w:rFonts w:hint="eastAsia"/>
          <w:sz w:val="24"/>
        </w:rPr>
        <w:t>３</w:t>
      </w:r>
      <w:r>
        <w:rPr>
          <w:rFonts w:hint="eastAsia"/>
          <w:sz w:val="24"/>
        </w:rPr>
        <w:t>)</w:t>
      </w:r>
      <w:r>
        <w:rPr>
          <w:rFonts w:hint="eastAsia"/>
          <w:sz w:val="24"/>
        </w:rPr>
        <w:t>：第</w:t>
      </w:r>
      <w:r>
        <w:rPr>
          <w:rFonts w:hint="eastAsia"/>
          <w:sz w:val="24"/>
        </w:rPr>
        <w:t>10</w:t>
      </w:r>
      <w:r>
        <w:rPr>
          <w:rFonts w:hint="eastAsia"/>
          <w:sz w:val="24"/>
        </w:rPr>
        <w:t>号様式の１「みどりチェック」チェックシート</w:t>
      </w:r>
    </w:p>
    <w:p>
      <w:pPr>
        <w:pStyle w:val="21"/>
        <w:numPr>
          <w:numId w:val="0"/>
        </w:numPr>
        <w:ind w:left="0" w:leftChars="0" w:firstLineChars="0"/>
        <w:rPr>
          <w:rFonts w:hint="default"/>
          <w:sz w:val="24"/>
        </w:rPr>
      </w:pPr>
      <w:r>
        <w:rPr>
          <w:rFonts w:hint="eastAsia"/>
          <w:sz w:val="24"/>
        </w:rPr>
        <w:t>　支援タイプ</w:t>
      </w:r>
      <w:r>
        <w:rPr>
          <w:rFonts w:hint="eastAsia"/>
          <w:sz w:val="24"/>
        </w:rPr>
        <w:t>(</w:t>
      </w:r>
      <w:r>
        <w:rPr>
          <w:rFonts w:hint="eastAsia"/>
          <w:sz w:val="24"/>
        </w:rPr>
        <w:t>４</w:t>
      </w:r>
      <w:r>
        <w:rPr>
          <w:rFonts w:hint="eastAsia"/>
          <w:sz w:val="24"/>
        </w:rPr>
        <w:t>)</w:t>
      </w:r>
      <w:r>
        <w:rPr>
          <w:rFonts w:hint="eastAsia"/>
          <w:sz w:val="24"/>
        </w:rPr>
        <w:t>：第</w:t>
      </w:r>
      <w:r>
        <w:rPr>
          <w:rFonts w:hint="eastAsia"/>
          <w:sz w:val="24"/>
        </w:rPr>
        <w:t>10</w:t>
      </w:r>
      <w:r>
        <w:rPr>
          <w:rFonts w:hint="eastAsia"/>
          <w:sz w:val="24"/>
        </w:rPr>
        <w:t>号様式の２　環境負荷低減のチェックシート</w:t>
      </w:r>
    </w:p>
    <w:p>
      <w:pPr>
        <w:pStyle w:val="21"/>
        <w:numPr>
          <w:numId w:val="0"/>
        </w:numPr>
        <w:ind w:left="0" w:leftChars="0" w:firstLineChars="0"/>
        <w:rPr>
          <w:rFonts w:hint="default"/>
          <w:sz w:val="24"/>
        </w:rPr>
      </w:pPr>
    </w:p>
    <w:sectPr>
      <w:pgSz w:w="11906" w:h="16838"/>
      <w:pgMar w:top="1985" w:right="1701" w:bottom="1701" w:left="1701" w:header="851" w:footer="992" w:gutter="0"/>
      <w:cols w:space="720"/>
      <w:textDirection w:val="lrTb"/>
      <w:docGrid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List Paragraph"/>
    <w:basedOn w:val="0"/>
    <w:next w:val="21"/>
    <w:link w:val="0"/>
    <w:uiPriority w:val="0"/>
    <w:qFormat/>
    <w:pPr>
      <w:ind w:left="40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1240</TotalTime>
  <Pages>1</Pages>
  <Words>13</Words>
  <Characters>627</Characters>
  <Application>JUST Note</Application>
  <Lines>34</Lines>
  <Paragraphs>20</Paragraphs>
  <CharactersWithSpaces>654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Administrator</cp:lastModifiedBy>
  <cp:lastPrinted>2026-05-21T08:56:06Z</cp:lastPrinted>
  <dcterms:created xsi:type="dcterms:W3CDTF">2017-02-23T00:23:00Z</dcterms:created>
  <dcterms:modified xsi:type="dcterms:W3CDTF">2009-01-22T17:21:51Z</dcterms:modified>
  <cp:revision>22</cp:revision>
</cp:coreProperties>
</file>