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default" w:asciiTheme="majorEastAsia" w:hAnsiTheme="majorEastAsia" w:eastAsiaTheme="majorEastAsia"/>
          <w:spacing w:val="6"/>
          <w:sz w:val="24"/>
          <w:highlight w:val="none"/>
        </w:rPr>
      </w:pPr>
      <w:r>
        <w:rPr>
          <w:rFonts w:hint="eastAsia" w:asciiTheme="majorEastAsia" w:hAnsiTheme="majorEastAsia" w:eastAsiaTheme="majorEastAsia"/>
          <w:spacing w:val="6"/>
          <w:sz w:val="24"/>
          <w:highlight w:val="none"/>
        </w:rPr>
        <w:t>様式－４　</w:t>
      </w:r>
    </w:p>
    <w:p>
      <w:pPr>
        <w:pStyle w:val="0"/>
        <w:jc w:val="center"/>
        <w:rPr>
          <w:rFonts w:hint="default" w:asciiTheme="majorEastAsia" w:hAnsiTheme="majorEastAsia" w:eastAsiaTheme="majorEastAsia"/>
          <w:spacing w:val="6"/>
          <w:sz w:val="24"/>
          <w:highlight w:val="none"/>
        </w:rPr>
      </w:pPr>
      <w:r>
        <w:rPr>
          <w:rFonts w:hint="eastAsia" w:asciiTheme="majorEastAsia" w:hAnsiTheme="majorEastAsia" w:eastAsiaTheme="majorEastAsia"/>
          <w:spacing w:val="6"/>
          <w:sz w:val="24"/>
          <w:highlight w:val="none"/>
        </w:rPr>
        <w:t>資格要件確認書</w:t>
      </w:r>
    </w:p>
    <w:tbl>
      <w:tblPr>
        <w:tblStyle w:val="11"/>
        <w:tblW w:w="87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2628"/>
        <w:gridCol w:w="6074"/>
      </w:tblGrid>
      <w:tr>
        <w:trPr>
          <w:trHeight w:val="668" w:hRule="atLeast"/>
        </w:trPr>
        <w:tc>
          <w:tcPr>
            <w:tcW w:w="2628" w:type="dxa"/>
            <w:vAlign w:val="center"/>
          </w:tcPr>
          <w:p>
            <w:pPr>
              <w:pStyle w:val="0"/>
              <w:jc w:val="both"/>
              <w:rPr>
                <w:rFonts w:hint="default" w:ascii="ＭＳ Ｐゴシック" w:hAnsi="ＭＳ Ｐゴシック"/>
                <w:spacing w:val="6"/>
                <w:sz w:val="24"/>
                <w:highlight w:val="none"/>
              </w:rPr>
            </w:pPr>
            <w:r>
              <w:rPr>
                <w:rFonts w:hint="eastAsia" w:ascii="ＭＳ Ｐゴシック" w:hAnsi="ＭＳ Ｐゴシック"/>
                <w:spacing w:val="6"/>
                <w:sz w:val="24"/>
                <w:highlight w:val="none"/>
              </w:rPr>
              <w:t>事業者名称</w:t>
            </w:r>
          </w:p>
        </w:tc>
        <w:tc>
          <w:tcPr>
            <w:tcW w:w="6074" w:type="dxa"/>
            <w:vAlign w:val="center"/>
          </w:tcPr>
          <w:p>
            <w:pPr>
              <w:pStyle w:val="0"/>
              <w:jc w:val="both"/>
              <w:rPr>
                <w:rFonts w:hint="default" w:ascii="ＭＳ Ｐゴシック" w:hAnsi="ＭＳ Ｐゴシック"/>
                <w:spacing w:val="6"/>
                <w:sz w:val="24"/>
                <w:highlight w:val="none"/>
              </w:rPr>
            </w:pPr>
          </w:p>
        </w:tc>
      </w:tr>
      <w:tr>
        <w:trPr>
          <w:trHeight w:val="668" w:hRule="atLeast"/>
        </w:trPr>
        <w:tc>
          <w:tcPr>
            <w:tcW w:w="2628" w:type="dxa"/>
            <w:vAlign w:val="center"/>
          </w:tcPr>
          <w:p>
            <w:pPr>
              <w:pStyle w:val="0"/>
              <w:jc w:val="both"/>
              <w:rPr>
                <w:rFonts w:hint="default" w:ascii="ＭＳ Ｐゴシック" w:hAnsi="ＭＳ Ｐゴシック"/>
                <w:spacing w:val="6"/>
                <w:sz w:val="24"/>
                <w:highlight w:val="none"/>
              </w:rPr>
            </w:pPr>
            <w:r>
              <w:rPr>
                <w:rFonts w:hint="eastAsia" w:ascii="ＭＳ Ｐゴシック" w:hAnsi="ＭＳ Ｐゴシック"/>
                <w:spacing w:val="6"/>
                <w:sz w:val="24"/>
                <w:highlight w:val="none"/>
              </w:rPr>
              <w:t>所在地</w:t>
            </w:r>
          </w:p>
        </w:tc>
        <w:tc>
          <w:tcPr>
            <w:tcW w:w="6074" w:type="dxa"/>
            <w:vAlign w:val="center"/>
          </w:tcPr>
          <w:p>
            <w:pPr>
              <w:pStyle w:val="0"/>
              <w:jc w:val="both"/>
              <w:rPr>
                <w:rFonts w:hint="default" w:ascii="ＭＳ Ｐゴシック" w:hAnsi="ＭＳ Ｐゴシック"/>
                <w:spacing w:val="6"/>
                <w:sz w:val="24"/>
                <w:highlight w:val="none"/>
              </w:rPr>
            </w:pPr>
          </w:p>
        </w:tc>
      </w:tr>
      <w:tr>
        <w:trPr>
          <w:trHeight w:val="668" w:hRule="atLeast"/>
        </w:trPr>
        <w:tc>
          <w:tcPr>
            <w:tcW w:w="2628" w:type="dxa"/>
            <w:vAlign w:val="center"/>
          </w:tcPr>
          <w:p>
            <w:pPr>
              <w:pStyle w:val="0"/>
              <w:jc w:val="both"/>
              <w:rPr>
                <w:rFonts w:hint="default" w:ascii="ＭＳ Ｐゴシック" w:hAnsi="ＭＳ Ｐゴシック"/>
                <w:spacing w:val="6"/>
                <w:sz w:val="24"/>
                <w:highlight w:val="none"/>
              </w:rPr>
            </w:pPr>
            <w:r>
              <w:rPr>
                <w:rFonts w:hint="eastAsia" w:ascii="ＭＳ Ｐゴシック" w:hAnsi="ＭＳ Ｐゴシック"/>
                <w:spacing w:val="6"/>
                <w:sz w:val="24"/>
                <w:highlight w:val="none"/>
              </w:rPr>
              <w:t>代表者職・氏名</w:t>
            </w:r>
          </w:p>
        </w:tc>
        <w:tc>
          <w:tcPr>
            <w:tcW w:w="6074" w:type="dxa"/>
            <w:vAlign w:val="center"/>
          </w:tcPr>
          <w:p>
            <w:pPr>
              <w:pStyle w:val="0"/>
              <w:jc w:val="both"/>
              <w:rPr>
                <w:rFonts w:hint="default" w:ascii="ＭＳ Ｐゴシック" w:hAnsi="ＭＳ Ｐゴシック"/>
                <w:spacing w:val="6"/>
                <w:sz w:val="24"/>
                <w:highlight w:val="none"/>
              </w:rPr>
            </w:pPr>
          </w:p>
        </w:tc>
      </w:tr>
      <w:tr>
        <w:trPr>
          <w:trHeight w:val="668" w:hRule="atLeast"/>
        </w:trPr>
        <w:tc>
          <w:tcPr>
            <w:tcW w:w="2628" w:type="dxa"/>
            <w:vAlign w:val="center"/>
          </w:tcPr>
          <w:p>
            <w:pPr>
              <w:pStyle w:val="0"/>
              <w:jc w:val="both"/>
              <w:rPr>
                <w:rFonts w:hint="default" w:ascii="ＭＳ Ｐゴシック" w:hAnsi="ＭＳ Ｐゴシック"/>
                <w:spacing w:val="6"/>
                <w:sz w:val="24"/>
                <w:highlight w:val="none"/>
              </w:rPr>
            </w:pPr>
            <w:r>
              <w:rPr>
                <w:rFonts w:hint="eastAsia" w:ascii="ＭＳ Ｐゴシック" w:hAnsi="ＭＳ Ｐゴシック"/>
                <w:spacing w:val="6"/>
                <w:sz w:val="24"/>
                <w:highlight w:val="none"/>
              </w:rPr>
              <w:t>説明会参加の有無</w:t>
            </w:r>
          </w:p>
        </w:tc>
        <w:tc>
          <w:tcPr>
            <w:tcW w:w="6074" w:type="dxa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/>
                <w:spacing w:val="6"/>
                <w:sz w:val="24"/>
                <w:highlight w:val="none"/>
              </w:rPr>
            </w:pPr>
            <w:r>
              <w:rPr>
                <w:rFonts w:hint="eastAsia" w:ascii="ＭＳ Ｐゴシック" w:hAnsi="ＭＳ Ｐゴシック"/>
                <w:spacing w:val="6"/>
                <w:sz w:val="24"/>
                <w:highlight w:val="none"/>
              </w:rPr>
              <w:t>有　・　無</w:t>
            </w:r>
          </w:p>
        </w:tc>
      </w:tr>
      <w:tr>
        <w:trPr/>
        <w:tc>
          <w:tcPr>
            <w:tcW w:w="2628" w:type="dxa"/>
            <w:vAlign w:val="center"/>
          </w:tcPr>
          <w:p>
            <w:pPr>
              <w:pStyle w:val="0"/>
              <w:jc w:val="both"/>
              <w:rPr>
                <w:rFonts w:hint="default" w:ascii="ＭＳ Ｐゴシック" w:hAnsi="ＭＳ Ｐゴシック"/>
                <w:spacing w:val="6"/>
                <w:sz w:val="24"/>
                <w:highlight w:val="none"/>
              </w:rPr>
            </w:pPr>
            <w:r>
              <w:rPr>
                <w:rFonts w:hint="eastAsia" w:ascii="ＭＳ Ｐゴシック" w:hAnsi="ＭＳ Ｐゴシック"/>
                <w:spacing w:val="6"/>
                <w:sz w:val="24"/>
                <w:highlight w:val="none"/>
              </w:rPr>
              <w:t>再委託の予定の有無</w:t>
            </w:r>
          </w:p>
        </w:tc>
        <w:tc>
          <w:tcPr>
            <w:tcW w:w="6074" w:type="dxa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/>
                <w:spacing w:val="6"/>
                <w:sz w:val="24"/>
                <w:highlight w:val="none"/>
              </w:rPr>
            </w:pPr>
          </w:p>
          <w:p>
            <w:pPr>
              <w:pStyle w:val="0"/>
              <w:jc w:val="center"/>
              <w:rPr>
                <w:rFonts w:hint="default" w:ascii="ＭＳ Ｐゴシック" w:hAnsi="ＭＳ Ｐゴシック"/>
                <w:spacing w:val="6"/>
                <w:sz w:val="24"/>
                <w:highlight w:val="none"/>
              </w:rPr>
            </w:pPr>
            <w:r>
              <w:rPr>
                <w:rFonts w:hint="eastAsia" w:ascii="ＭＳ Ｐゴシック" w:hAnsi="ＭＳ Ｐゴシック"/>
                <w:spacing w:val="6"/>
                <w:sz w:val="24"/>
                <w:highlight w:val="none"/>
              </w:rPr>
              <w:t>有　・　無</w:t>
            </w:r>
          </w:p>
          <w:p>
            <w:pPr>
              <w:pStyle w:val="0"/>
              <w:jc w:val="center"/>
              <w:rPr>
                <w:rFonts w:hint="default" w:ascii="ＭＳ Ｐゴシック" w:hAnsi="ＭＳ Ｐゴシック"/>
                <w:spacing w:val="6"/>
                <w:sz w:val="24"/>
                <w:highlight w:val="none"/>
              </w:rPr>
            </w:pPr>
          </w:p>
          <w:p>
            <w:pPr>
              <w:pStyle w:val="0"/>
              <w:jc w:val="center"/>
              <w:rPr>
                <w:rFonts w:hint="default" w:ascii="ＭＳ Ｐゴシック" w:hAnsi="ＭＳ Ｐゴシック"/>
                <w:spacing w:val="6"/>
                <w:sz w:val="24"/>
                <w:highlight w:val="none"/>
              </w:rPr>
            </w:pPr>
            <w:r>
              <w:rPr>
                <w:rFonts w:hint="eastAsia" w:ascii="ＭＳ Ｐゴシック" w:hAnsi="ＭＳ Ｐゴシック"/>
                <w:spacing w:val="6"/>
                <w:sz w:val="24"/>
                <w:highlight w:val="none"/>
              </w:rPr>
              <w:t>※有を選択した場合は、再委託</w:t>
            </w:r>
            <w:r>
              <w:rPr>
                <w:rFonts w:hint="eastAsia" w:ascii="ＭＳ Ｐゴシック" w:hAnsi="ＭＳ Ｐゴシック"/>
                <w:spacing w:val="6"/>
                <w:sz w:val="24"/>
              </w:rPr>
              <w:t>する内容と理由</w:t>
            </w:r>
            <w:r>
              <w:rPr>
                <w:rFonts w:hint="eastAsia" w:ascii="ＭＳ Ｐゴシック" w:hAnsi="ＭＳ Ｐゴシック"/>
                <w:spacing w:val="6"/>
                <w:sz w:val="24"/>
                <w:highlight w:val="none"/>
              </w:rPr>
              <w:t>（　　　　　　　　　　　　　　　　　　　　　　　　　　　　　　　　　）</w:t>
            </w:r>
          </w:p>
        </w:tc>
      </w:tr>
      <w:tr>
        <w:trPr/>
        <w:tc>
          <w:tcPr>
            <w:tcW w:w="8702" w:type="dxa"/>
            <w:gridSpan w:val="2"/>
            <w:vAlign w:val="top"/>
          </w:tcPr>
          <w:p>
            <w:pPr>
              <w:pStyle w:val="0"/>
              <w:jc w:val="left"/>
              <w:rPr>
                <w:rFonts w:hint="default" w:ascii="ＭＳ Ｐゴシック" w:hAnsi="ＭＳ Ｐゴシック"/>
                <w:spacing w:val="6"/>
                <w:sz w:val="24"/>
                <w:highlight w:val="none"/>
              </w:rPr>
            </w:pPr>
            <w:r>
              <w:rPr>
                <w:rFonts w:hint="eastAsia" w:ascii="ＭＳ Ｐゴシック" w:hAnsi="ＭＳ Ｐゴシック"/>
                <w:spacing w:val="6"/>
                <w:sz w:val="24"/>
                <w:highlight w:val="none"/>
              </w:rPr>
              <w:t>その他</w:t>
            </w:r>
          </w:p>
        </w:tc>
      </w:tr>
      <w:tr>
        <w:trPr/>
        <w:tc>
          <w:tcPr>
            <w:tcW w:w="8702" w:type="dxa"/>
            <w:gridSpan w:val="2"/>
            <w:vAlign w:val="top"/>
          </w:tcPr>
          <w:p>
            <w:pPr>
              <w:pStyle w:val="0"/>
              <w:jc w:val="left"/>
              <w:rPr>
                <w:rFonts w:hint="default" w:ascii="ＭＳ Ｐゴシック" w:hAnsi="ＭＳ Ｐゴシック"/>
                <w:spacing w:val="6"/>
                <w:sz w:val="24"/>
                <w:highlight w:val="none"/>
              </w:rPr>
            </w:pPr>
            <w:r>
              <w:rPr>
                <w:rFonts w:hint="eastAsia" w:ascii="ＭＳ Ｐゴシック" w:hAnsi="ＭＳ Ｐゴシック"/>
                <w:spacing w:val="6"/>
                <w:sz w:val="24"/>
                <w:highlight w:val="none"/>
              </w:rPr>
              <w:t>・地方自治法施行令第</w:t>
            </w:r>
            <w:r>
              <w:rPr>
                <w:rFonts w:hint="eastAsia" w:ascii="ＭＳ Ｐゴシック" w:hAnsi="ＭＳ Ｐゴシック"/>
                <w:spacing w:val="6"/>
                <w:sz w:val="24"/>
                <w:highlight w:val="none"/>
              </w:rPr>
              <w:t>167</w:t>
            </w:r>
            <w:r>
              <w:rPr>
                <w:rFonts w:hint="eastAsia" w:ascii="ＭＳ Ｐゴシック" w:hAnsi="ＭＳ Ｐゴシック"/>
                <w:spacing w:val="6"/>
                <w:sz w:val="24"/>
                <w:highlight w:val="none"/>
              </w:rPr>
              <w:t>条の４に規定するものに該当　</w:t>
            </w:r>
          </w:p>
          <w:p>
            <w:pPr>
              <w:pStyle w:val="0"/>
              <w:ind w:leftChars="0" w:firstLine="0" w:firstLineChars="0"/>
              <w:jc w:val="left"/>
              <w:rPr>
                <w:rFonts w:hint="default" w:ascii="ＭＳ Ｐゴシック" w:hAnsi="ＭＳ Ｐゴシック"/>
                <w:spacing w:val="6"/>
                <w:sz w:val="24"/>
                <w:highlight w:val="none"/>
              </w:rPr>
            </w:pPr>
            <w:r>
              <w:rPr>
                <w:rFonts w:hint="eastAsia" w:ascii="ＭＳ Ｐゴシック" w:hAnsi="ＭＳ Ｐゴシック"/>
                <w:spacing w:val="6"/>
                <w:sz w:val="24"/>
                <w:highlight w:val="none"/>
              </w:rPr>
              <w:t>　　する　　・　　しない</w:t>
            </w:r>
          </w:p>
          <w:p>
            <w:pPr>
              <w:pStyle w:val="0"/>
              <w:ind w:leftChars="0" w:firstLine="0" w:firstLineChars="0"/>
              <w:jc w:val="left"/>
              <w:rPr>
                <w:rFonts w:hint="default" w:ascii="ＭＳ Ｐゴシック" w:hAnsi="ＭＳ Ｐゴシック"/>
                <w:spacing w:val="6"/>
                <w:sz w:val="24"/>
                <w:highlight w:val="none"/>
              </w:rPr>
            </w:pPr>
            <w:r>
              <w:rPr>
                <w:rFonts w:hint="eastAsia" w:ascii="ＭＳ Ｐゴシック" w:hAnsi="ＭＳ Ｐゴシック"/>
                <w:spacing w:val="6"/>
                <w:sz w:val="24"/>
                <w:highlight w:val="none"/>
              </w:rPr>
              <w:t>・</w:t>
            </w:r>
            <w:r>
              <w:rPr>
                <w:rFonts w:hint="eastAsia" w:ascii="ＭＳ Ｐゴシック" w:hAnsi="ＭＳ Ｐゴシック"/>
                <w:sz w:val="24"/>
                <w:highlight w:val="none"/>
              </w:rPr>
              <w:t>「高知県物品購入等関係指名停止要領」に基づき指名停止等の措置を受けていることに該当</w:t>
            </w:r>
          </w:p>
          <w:p>
            <w:pPr>
              <w:pStyle w:val="0"/>
              <w:ind w:leftChars="0" w:firstLine="0" w:firstLineChars="0"/>
              <w:jc w:val="left"/>
              <w:rPr>
                <w:rFonts w:hint="default" w:ascii="ＭＳ Ｐゴシック" w:hAnsi="ＭＳ Ｐゴシック"/>
                <w:spacing w:val="6"/>
                <w:sz w:val="24"/>
                <w:highlight w:val="none"/>
              </w:rPr>
            </w:pPr>
            <w:r>
              <w:rPr>
                <w:rFonts w:hint="eastAsia" w:ascii="ＭＳ Ｐゴシック" w:hAnsi="ＭＳ Ｐゴシック"/>
                <w:sz w:val="24"/>
                <w:highlight w:val="none"/>
              </w:rPr>
              <w:t>　　する　　・　　しない</w:t>
            </w:r>
          </w:p>
          <w:p>
            <w:pPr>
              <w:pStyle w:val="0"/>
              <w:jc w:val="left"/>
              <w:rPr>
                <w:rFonts w:hint="default" w:ascii="ＭＳ Ｐゴシック" w:hAnsi="ＭＳ Ｐゴシック"/>
                <w:sz w:val="24"/>
                <w:highlight w:val="none"/>
              </w:rPr>
            </w:pPr>
            <w:r>
              <w:rPr>
                <w:rFonts w:hint="eastAsia" w:ascii="ＭＳ Ｐゴシック" w:hAnsi="ＭＳ Ｐゴシック"/>
                <w:spacing w:val="6"/>
                <w:sz w:val="24"/>
                <w:highlight w:val="none"/>
              </w:rPr>
              <w:t>・</w:t>
            </w:r>
            <w:r>
              <w:rPr>
                <w:rFonts w:hint="eastAsia" w:ascii="ＭＳ Ｐゴシック" w:hAnsi="ＭＳ Ｐゴシック"/>
                <w:sz w:val="24"/>
                <w:highlight w:val="none"/>
              </w:rPr>
              <w:t>「高知県の事務及び事業における暴力団の排除に関する規程」に基づく入札参加資格停止措置を受けていることに該当</w:t>
            </w:r>
          </w:p>
          <w:p>
            <w:pPr>
              <w:pStyle w:val="0"/>
              <w:jc w:val="left"/>
              <w:rPr>
                <w:rFonts w:hint="default" w:ascii="ＭＳ Ｐゴシック" w:hAnsi="ＭＳ Ｐゴシック"/>
                <w:spacing w:val="6"/>
                <w:sz w:val="24"/>
                <w:highlight w:val="none"/>
              </w:rPr>
            </w:pPr>
            <w:r>
              <w:rPr>
                <w:rFonts w:hint="eastAsia" w:ascii="ＭＳ Ｐゴシック" w:hAnsi="ＭＳ Ｐゴシック"/>
                <w:sz w:val="24"/>
                <w:highlight w:val="none"/>
              </w:rPr>
              <w:t>　　する　　・　　しない</w:t>
            </w:r>
          </w:p>
          <w:p>
            <w:pPr>
              <w:pStyle w:val="0"/>
              <w:jc w:val="left"/>
              <w:rPr>
                <w:rFonts w:hint="default" w:ascii="ＭＳ Ｐゴシック" w:hAnsi="ＭＳ Ｐゴシック"/>
                <w:spacing w:val="6"/>
                <w:sz w:val="24"/>
                <w:highlight w:val="none"/>
              </w:rPr>
            </w:pPr>
            <w:r>
              <w:rPr>
                <w:rFonts w:hint="eastAsia" w:ascii="ＭＳ Ｐゴシック" w:hAnsi="ＭＳ Ｐゴシック"/>
                <w:sz w:val="24"/>
                <w:highlight w:val="none"/>
              </w:rPr>
              <w:t>・同規定第２条第２項第５号に掲げる排除措置対象者に該当</w:t>
            </w:r>
          </w:p>
          <w:p>
            <w:pPr>
              <w:pStyle w:val="0"/>
              <w:jc w:val="left"/>
              <w:rPr>
                <w:rFonts w:hint="default" w:ascii="ＭＳ Ｐゴシック" w:hAnsi="ＭＳ Ｐゴシック"/>
                <w:spacing w:val="6"/>
                <w:sz w:val="24"/>
                <w:highlight w:val="none"/>
              </w:rPr>
            </w:pPr>
            <w:r>
              <w:rPr>
                <w:rFonts w:hint="eastAsia" w:ascii="ＭＳ Ｐゴシック" w:hAnsi="ＭＳ Ｐゴシック"/>
                <w:spacing w:val="6"/>
                <w:sz w:val="24"/>
                <w:highlight w:val="none"/>
              </w:rPr>
              <w:t>　　する　　・　　しない</w:t>
            </w:r>
          </w:p>
        </w:tc>
      </w:tr>
    </w:tbl>
    <w:p>
      <w:pPr>
        <w:pStyle w:val="0"/>
        <w:jc w:val="left"/>
        <w:rPr>
          <w:rFonts w:hint="default" w:asciiTheme="majorEastAsia" w:hAnsiTheme="majorEastAsia" w:eastAsiaTheme="majorEastAsia"/>
          <w:spacing w:val="6"/>
          <w:sz w:val="24"/>
          <w:highlight w:val="none"/>
        </w:rPr>
      </w:pPr>
      <w:r>
        <w:rPr>
          <w:rFonts w:hint="eastAsia" w:asciiTheme="majorEastAsia" w:hAnsiTheme="majorEastAsia" w:eastAsiaTheme="majorEastAsia"/>
          <w:spacing w:val="6"/>
          <w:sz w:val="24"/>
          <w:highlight w:val="none"/>
        </w:rPr>
        <w:t>＜添付書類＞</w:t>
      </w:r>
    </w:p>
    <w:p>
      <w:pPr>
        <w:pStyle w:val="0"/>
        <w:ind w:left="358" w:hanging="358" w:hangingChars="142"/>
        <w:jc w:val="left"/>
        <w:rPr>
          <w:rFonts w:hint="default" w:asciiTheme="majorEastAsia" w:hAnsiTheme="majorEastAsia" w:eastAsiaTheme="majorEastAsia"/>
          <w:spacing w:val="6"/>
          <w:sz w:val="24"/>
          <w:highlight w:val="none"/>
        </w:rPr>
      </w:pPr>
      <w:r>
        <w:rPr>
          <w:rFonts w:hint="eastAsia" w:asciiTheme="majorEastAsia" w:hAnsiTheme="majorEastAsia" w:eastAsiaTheme="majorEastAsia"/>
          <w:spacing w:val="6"/>
          <w:sz w:val="24"/>
          <w:highlight w:val="none"/>
        </w:rPr>
        <w:t>１．</w:t>
      </w:r>
      <w:r>
        <w:rPr>
          <w:rFonts w:hint="eastAsia" w:asciiTheme="majorEastAsia" w:hAnsiTheme="majorEastAsia" w:eastAsiaTheme="majorEastAsia"/>
          <w:spacing w:val="6"/>
          <w:sz w:val="24"/>
        </w:rPr>
        <w:t>登記事項証明書の写し（申請日の前３か月以内に交付されたもの）</w:t>
      </w:r>
      <w:r>
        <w:rPr>
          <w:rFonts w:hint="eastAsia" w:asciiTheme="majorEastAsia" w:hAnsiTheme="majorEastAsia" w:eastAsiaTheme="majorEastAsia"/>
          <w:color w:val="FF0000"/>
          <w:spacing w:val="6"/>
          <w:sz w:val="24"/>
          <w:highlight w:val="none"/>
        </w:rPr>
        <w:t>※</w:t>
      </w:r>
    </w:p>
    <w:p>
      <w:pPr>
        <w:pStyle w:val="0"/>
        <w:ind w:left="358" w:hanging="358" w:hangingChars="142"/>
        <w:jc w:val="left"/>
        <w:rPr>
          <w:rFonts w:hint="default" w:asciiTheme="majorEastAsia" w:hAnsiTheme="majorEastAsia" w:eastAsiaTheme="majorEastAsia"/>
          <w:spacing w:val="6"/>
          <w:sz w:val="24"/>
          <w:highlight w:val="none"/>
        </w:rPr>
      </w:pPr>
      <w:r>
        <w:rPr>
          <w:rFonts w:hint="eastAsia" w:asciiTheme="majorEastAsia" w:hAnsiTheme="majorEastAsia" w:eastAsiaTheme="majorEastAsia"/>
          <w:spacing w:val="6"/>
          <w:sz w:val="24"/>
          <w:highlight w:val="none"/>
        </w:rPr>
        <w:t>２．</w:t>
      </w:r>
      <w:r>
        <w:rPr>
          <w:rFonts w:hint="eastAsia" w:asciiTheme="majorEastAsia" w:hAnsiTheme="majorEastAsia" w:eastAsiaTheme="majorEastAsia"/>
          <w:color w:val="auto"/>
          <w:spacing w:val="6"/>
          <w:sz w:val="24"/>
        </w:rPr>
        <w:t>納税証明書の写し（①都道府県税、②消費税及び地方消費税）（申請日の前３か月以内に交付されたもの）</w:t>
      </w:r>
      <w:r>
        <w:rPr>
          <w:rFonts w:hint="eastAsia" w:asciiTheme="majorEastAsia" w:hAnsiTheme="majorEastAsia" w:eastAsiaTheme="majorEastAsia"/>
          <w:color w:val="FF0000"/>
          <w:spacing w:val="6"/>
          <w:sz w:val="24"/>
          <w:highlight w:val="none"/>
        </w:rPr>
        <w:t>※</w:t>
      </w:r>
    </w:p>
    <w:p>
      <w:pPr>
        <w:pStyle w:val="0"/>
        <w:ind w:left="358" w:hanging="358" w:hangingChars="142"/>
        <w:jc w:val="left"/>
        <w:rPr>
          <w:rFonts w:hint="default" w:asciiTheme="majorEastAsia" w:hAnsiTheme="majorEastAsia" w:eastAsiaTheme="majorEastAsia"/>
          <w:spacing w:val="6"/>
          <w:sz w:val="24"/>
          <w:highlight w:val="none"/>
        </w:rPr>
      </w:pPr>
      <w:r>
        <w:rPr>
          <w:rFonts w:hint="eastAsia" w:asciiTheme="majorEastAsia" w:hAnsiTheme="majorEastAsia" w:eastAsiaTheme="majorEastAsia"/>
          <w:spacing w:val="6"/>
          <w:sz w:val="24"/>
          <w:highlight w:val="none"/>
        </w:rPr>
        <w:t>３．</w:t>
      </w:r>
      <w:r>
        <w:rPr>
          <w:rFonts w:hint="eastAsia" w:asciiTheme="majorEastAsia" w:hAnsiTheme="majorEastAsia" w:eastAsiaTheme="majorEastAsia"/>
          <w:spacing w:val="6"/>
          <w:sz w:val="24"/>
        </w:rPr>
        <w:t>会社資料（会社案内など会社の概要が分かるもの）</w:t>
      </w:r>
    </w:p>
    <w:p>
      <w:pPr>
        <w:pStyle w:val="0"/>
        <w:ind w:left="358" w:hanging="358" w:hangingChars="142"/>
        <w:jc w:val="left"/>
        <w:rPr>
          <w:rFonts w:hint="default" w:asciiTheme="majorEastAsia" w:hAnsiTheme="majorEastAsia" w:eastAsiaTheme="majorEastAsia"/>
          <w:spacing w:val="6"/>
          <w:sz w:val="24"/>
          <w:highlight w:val="none"/>
        </w:rPr>
      </w:pPr>
    </w:p>
    <w:p>
      <w:pPr>
        <w:pStyle w:val="0"/>
        <w:ind w:left="358" w:hanging="358" w:hangingChars="142"/>
        <w:jc w:val="left"/>
        <w:rPr>
          <w:rFonts w:hint="eastAsia" w:asciiTheme="majorEastAsia" w:hAnsiTheme="majorEastAsia" w:eastAsiaTheme="majorEastAsia"/>
          <w:color w:val="FF0000"/>
          <w:spacing w:val="6"/>
          <w:sz w:val="24"/>
        </w:rPr>
      </w:pPr>
      <w:r>
        <w:rPr>
          <w:rFonts w:hint="eastAsia" w:asciiTheme="majorEastAsia" w:hAnsiTheme="majorEastAsia" w:eastAsiaTheme="majorEastAsia"/>
          <w:color w:val="FF0000"/>
          <w:spacing w:val="6"/>
          <w:sz w:val="24"/>
          <w:highlight w:val="none"/>
        </w:rPr>
        <w:t>※</w:t>
      </w:r>
      <w:r>
        <w:rPr>
          <w:rFonts w:hint="eastAsia" w:asciiTheme="majorEastAsia" w:hAnsiTheme="majorEastAsia" w:eastAsiaTheme="majorEastAsia"/>
          <w:color w:val="FF0000"/>
          <w:spacing w:val="6"/>
          <w:sz w:val="24"/>
        </w:rPr>
        <w:t>「令和６年度から令和８年度　競争入札参加資格者登録名簿（物品購入等関係）」に登録されている事業者は、添付書類１、２の提出は不要</w:t>
      </w:r>
    </w:p>
    <w:p>
      <w:pPr>
        <w:pStyle w:val="0"/>
        <w:ind w:left="358" w:hanging="358" w:hangingChars="142"/>
        <w:jc w:val="left"/>
        <w:rPr>
          <w:rFonts w:hint="eastAsia" w:asciiTheme="majorEastAsia" w:hAnsiTheme="majorEastAsia" w:eastAsiaTheme="majorEastAsia"/>
          <w:color w:val="FF0000"/>
          <w:spacing w:val="6"/>
          <w:sz w:val="24"/>
        </w:rPr>
      </w:pPr>
    </w:p>
    <w:p>
      <w:pPr>
        <w:pStyle w:val="0"/>
        <w:ind w:left="358" w:hanging="358" w:hangingChars="142"/>
        <w:jc w:val="left"/>
        <w:rPr>
          <w:rFonts w:hint="default" w:asciiTheme="majorEastAsia" w:hAnsiTheme="majorEastAsia" w:eastAsiaTheme="majorEastAsia"/>
          <w:highlight w:val="none"/>
        </w:rPr>
      </w:pPr>
      <w:r>
        <w:rPr>
          <w:rFonts w:hint="eastAsia" w:asciiTheme="majorEastAsia" w:hAnsiTheme="majorEastAsia" w:eastAsiaTheme="majorEastAsia"/>
          <w:color w:val="auto"/>
          <w:spacing w:val="6"/>
          <w:sz w:val="24"/>
          <w:u w:val="single" w:color="auto"/>
        </w:rPr>
        <w:t>提出期限：令和８年７月</w:t>
      </w:r>
      <w:r>
        <w:rPr>
          <w:rFonts w:hint="eastAsia" w:asciiTheme="majorEastAsia" w:hAnsiTheme="majorEastAsia" w:eastAsiaTheme="majorEastAsia"/>
          <w:color w:val="auto"/>
          <w:spacing w:val="6"/>
          <w:sz w:val="24"/>
          <w:u w:val="single" w:color="auto"/>
        </w:rPr>
        <w:t>13</w:t>
      </w:r>
      <w:r>
        <w:rPr>
          <w:rFonts w:hint="eastAsia" w:asciiTheme="majorEastAsia" w:hAnsiTheme="majorEastAsia" w:eastAsiaTheme="majorEastAsia"/>
          <w:color w:val="auto"/>
          <w:spacing w:val="6"/>
          <w:sz w:val="24"/>
          <w:u w:val="single" w:color="auto"/>
        </w:rPr>
        <w:t>日（月）午後３</w:t>
      </w:r>
      <w:bookmarkStart w:id="0" w:name="_GoBack"/>
      <w:bookmarkEnd w:id="0"/>
      <w:r>
        <w:rPr>
          <w:rFonts w:hint="eastAsia" w:asciiTheme="majorEastAsia" w:hAnsiTheme="majorEastAsia" w:eastAsiaTheme="majorEastAsia"/>
          <w:color w:val="auto"/>
          <w:spacing w:val="6"/>
          <w:sz w:val="24"/>
          <w:u w:val="single" w:color="auto"/>
        </w:rPr>
        <w:t>時まで</w:t>
      </w:r>
    </w:p>
    <w:sectPr>
      <w:footerReference r:id="rId5" w:type="even"/>
      <w:pgSz w:w="11906" w:h="16838"/>
      <w:pgMar w:top="1638" w:right="1701" w:bottom="1701" w:left="1701" w:header="851" w:footer="992" w:gutter="0"/>
      <w:pgNumType w:start="1"/>
      <w:cols w:space="720"/>
      <w:textDirection w:val="lrTb"/>
      <w:docGrid w:type="lines" w:linePitch="36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framePr w:wrap="around" w:hAnchor="margin" w:vAnchor="text" w:x="-4" w:y="44"/>
      <w:rPr>
        <w:rStyle w:val="17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>
    <w:pPr>
      <w:pStyle w:val="15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Ｐゴシック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foot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フッター (文字)"/>
    <w:basedOn w:val="10"/>
    <w:next w:val="16"/>
    <w:link w:val="15"/>
    <w:uiPriority w:val="0"/>
    <w:rPr>
      <w:rFonts w:ascii="Century" w:hAnsi="Century" w:eastAsia="ＭＳ Ｐゴシック"/>
    </w:rPr>
  </w:style>
  <w:style w:type="character" w:styleId="17">
    <w:name w:val="page number"/>
    <w:basedOn w:val="10"/>
    <w:next w:val="17"/>
    <w:link w:val="0"/>
    <w:uiPriority w:val="0"/>
  </w:style>
  <w:style w:type="paragraph" w:styleId="18" w:customStyle="1">
    <w:name w:val="Default"/>
    <w:next w:val="18"/>
    <w:link w:val="0"/>
    <w:uiPriority w:val="0"/>
    <w:pPr>
      <w:widowControl w:val="0"/>
      <w:autoSpaceDE w:val="0"/>
      <w:autoSpaceDN w:val="0"/>
      <w:adjustRightInd w:val="0"/>
    </w:pPr>
    <w:rPr>
      <w:rFonts w:ascii="ＭＳ ゴシック" w:hAnsi="ＭＳ ゴシック" w:eastAsia="ＭＳ ゴシック"/>
      <w:color w:val="000000"/>
      <w:kern w:val="0"/>
      <w:sz w:val="24"/>
    </w:rPr>
  </w:style>
  <w:style w:type="paragraph" w:styleId="19">
    <w:name w:val="Body Text 2"/>
    <w:basedOn w:val="0"/>
    <w:next w:val="19"/>
    <w:link w:val="20"/>
    <w:uiPriority w:val="0"/>
    <w:pPr>
      <w:spacing w:line="480" w:lineRule="auto"/>
    </w:pPr>
  </w:style>
  <w:style w:type="character" w:styleId="20" w:customStyle="1">
    <w:name w:val="本文 2 (文字)"/>
    <w:basedOn w:val="10"/>
    <w:next w:val="20"/>
    <w:link w:val="19"/>
    <w:uiPriority w:val="0"/>
    <w:rPr>
      <w:rFonts w:ascii="Century" w:hAnsi="Century" w:eastAsia="ＭＳ Ｐゴシック"/>
    </w:rPr>
  </w:style>
  <w:style w:type="paragraph" w:styleId="21">
    <w:name w:val="Note Heading"/>
    <w:basedOn w:val="0"/>
    <w:next w:val="0"/>
    <w:link w:val="22"/>
    <w:uiPriority w:val="0"/>
    <w:pPr>
      <w:jc w:val="center"/>
    </w:pPr>
    <w:rPr>
      <w:rFonts w:ascii="ＭＳ Ｐゴシック" w:hAnsi="ＭＳ Ｐゴシック"/>
      <w:spacing w:val="6"/>
      <w:sz w:val="24"/>
    </w:rPr>
  </w:style>
  <w:style w:type="character" w:styleId="22" w:customStyle="1">
    <w:name w:val="記 (文字)"/>
    <w:basedOn w:val="10"/>
    <w:next w:val="22"/>
    <w:link w:val="21"/>
    <w:uiPriority w:val="0"/>
    <w:rPr>
      <w:rFonts w:ascii="ＭＳ Ｐゴシック" w:hAnsi="ＭＳ Ｐゴシック" w:eastAsia="ＭＳ Ｐゴシック"/>
      <w:spacing w:val="6"/>
      <w:sz w:val="24"/>
    </w:rPr>
  </w:style>
  <w:style w:type="paragraph" w:styleId="23">
    <w:name w:val="Closing"/>
    <w:basedOn w:val="0"/>
    <w:next w:val="23"/>
    <w:link w:val="24"/>
    <w:uiPriority w:val="0"/>
    <w:pPr>
      <w:jc w:val="right"/>
    </w:pPr>
    <w:rPr>
      <w:rFonts w:ascii="ＭＳ Ｐゴシック" w:hAnsi="ＭＳ Ｐゴシック"/>
      <w:spacing w:val="6"/>
      <w:sz w:val="24"/>
    </w:rPr>
  </w:style>
  <w:style w:type="character" w:styleId="24" w:customStyle="1">
    <w:name w:val="結語 (文字)"/>
    <w:basedOn w:val="10"/>
    <w:next w:val="24"/>
    <w:link w:val="23"/>
    <w:uiPriority w:val="0"/>
    <w:rPr>
      <w:rFonts w:ascii="ＭＳ Ｐゴシック" w:hAnsi="ＭＳ Ｐゴシック" w:eastAsia="ＭＳ Ｐゴシック"/>
      <w:spacing w:val="6"/>
      <w:sz w:val="24"/>
    </w:rPr>
  </w:style>
  <w:style w:type="paragraph" w:styleId="25">
    <w:name w:val="header"/>
    <w:basedOn w:val="0"/>
    <w:next w:val="25"/>
    <w:link w:val="2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6" w:customStyle="1">
    <w:name w:val="ヘッダー (文字)"/>
    <w:basedOn w:val="10"/>
    <w:next w:val="26"/>
    <w:link w:val="25"/>
    <w:uiPriority w:val="0"/>
    <w:rPr>
      <w:rFonts w:ascii="Century" w:hAnsi="Century" w:eastAsia="ＭＳ Ｐゴシック"/>
    </w:rPr>
  </w:style>
  <w:style w:type="paragraph" w:styleId="27">
    <w:name w:val="Balloon Text"/>
    <w:basedOn w:val="0"/>
    <w:next w:val="27"/>
    <w:link w:val="28"/>
    <w:uiPriority w:val="0"/>
    <w:semiHidden/>
    <w:rPr>
      <w:rFonts w:asciiTheme="majorHAnsi" w:hAnsiTheme="majorHAnsi" w:eastAsiaTheme="majorEastAsia"/>
      <w:sz w:val="18"/>
    </w:rPr>
  </w:style>
  <w:style w:type="character" w:styleId="28" w:customStyle="1">
    <w:name w:val="吹き出し (文字)"/>
    <w:basedOn w:val="10"/>
    <w:next w:val="28"/>
    <w:link w:val="27"/>
    <w:uiPriority w:val="0"/>
    <w:rPr>
      <w:rFonts w:asciiTheme="majorHAnsi" w:hAnsiTheme="majorHAnsi" w:eastAsiaTheme="majorEastAsia"/>
      <w:sz w:val="18"/>
    </w:rPr>
  </w:style>
  <w:style w:type="character" w:styleId="29">
    <w:name w:val="footnote reference"/>
    <w:basedOn w:val="10"/>
    <w:next w:val="29"/>
    <w:link w:val="0"/>
    <w:uiPriority w:val="0"/>
    <w:semiHidden/>
    <w:rPr>
      <w:vertAlign w:val="superscript"/>
    </w:rPr>
  </w:style>
  <w:style w:type="character" w:styleId="30">
    <w:name w:val="endnote reference"/>
    <w:basedOn w:val="10"/>
    <w:next w:val="30"/>
    <w:link w:val="0"/>
    <w:uiPriority w:val="0"/>
    <w:semiHidden/>
    <w:rPr>
      <w:vertAlign w:val="superscript"/>
    </w:rPr>
  </w:style>
  <w:style w:type="character" w:styleId="31">
    <w:name w:val="Hyperlink"/>
    <w:basedOn w:val="10"/>
    <w:next w:val="31"/>
    <w:link w:val="0"/>
    <w:uiPriority w:val="0"/>
    <w:rPr>
      <w:color w:val="0000FF"/>
      <w:u w:val="single" w:color="auto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621</TotalTime>
  <Pages>1</Pages>
  <Words>2</Words>
  <Characters>449</Characters>
  <Application>JUST Note</Application>
  <Lines>37</Lines>
  <Paragraphs>25</Paragraphs>
  <CharactersWithSpaces>513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ioas_user</dc:creator>
  <cp:lastModifiedBy>469775</cp:lastModifiedBy>
  <cp:lastPrinted>2023-03-22T23:12:28Z</cp:lastPrinted>
  <dcterms:created xsi:type="dcterms:W3CDTF">2017-03-26T07:49:00Z</dcterms:created>
  <dcterms:modified xsi:type="dcterms:W3CDTF">2026-06-03T02:28:24Z</dcterms:modified>
  <cp:revision>15</cp:revision>
</cp:coreProperties>
</file>