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77" w:rsidRPr="00494495" w:rsidRDefault="0028391B" w:rsidP="00E91C9A">
      <w:pPr>
        <w:jc w:val="center"/>
      </w:pPr>
      <w:r w:rsidRPr="00494495">
        <w:rPr>
          <w:rFonts w:hint="eastAsia"/>
        </w:rPr>
        <w:t>造林</w:t>
      </w:r>
      <w:r w:rsidR="00D323B7" w:rsidRPr="00494495">
        <w:rPr>
          <w:rFonts w:hint="eastAsia"/>
        </w:rPr>
        <w:t>事業</w:t>
      </w:r>
      <w:r w:rsidR="00E91C9A" w:rsidRPr="00494495">
        <w:rPr>
          <w:rFonts w:hint="eastAsia"/>
        </w:rPr>
        <w:t>現地確認</w:t>
      </w:r>
      <w:r w:rsidR="00D323B7" w:rsidRPr="00494495">
        <w:rPr>
          <w:rFonts w:hint="eastAsia"/>
        </w:rPr>
        <w:t>にともなうニホンジカ被害調査要領</w:t>
      </w:r>
    </w:p>
    <w:p w:rsidR="00D323B7" w:rsidRPr="00494495" w:rsidRDefault="00D323B7">
      <w:r w:rsidRPr="00494495">
        <w:rPr>
          <w:rFonts w:hint="eastAsia"/>
        </w:rPr>
        <w:t>（目的）</w:t>
      </w:r>
    </w:p>
    <w:p w:rsidR="00D323B7" w:rsidRPr="00494495" w:rsidRDefault="00D323B7">
      <w:r w:rsidRPr="00494495">
        <w:rPr>
          <w:rFonts w:hint="eastAsia"/>
        </w:rPr>
        <w:t>第</w:t>
      </w:r>
      <w:r w:rsidRPr="00494495">
        <w:rPr>
          <w:rFonts w:hint="eastAsia"/>
        </w:rPr>
        <w:t>1</w:t>
      </w:r>
      <w:r w:rsidRPr="00494495">
        <w:rPr>
          <w:rFonts w:hint="eastAsia"/>
        </w:rPr>
        <w:t>条</w:t>
      </w:r>
    </w:p>
    <w:p w:rsidR="00D323B7" w:rsidRPr="00494495" w:rsidRDefault="00D323B7">
      <w:r w:rsidRPr="00494495">
        <w:rPr>
          <w:rFonts w:hint="eastAsia"/>
        </w:rPr>
        <w:t xml:space="preserve">　造林検査にあわせて、ニホンジカの</w:t>
      </w:r>
      <w:r w:rsidR="00296F6D" w:rsidRPr="00494495">
        <w:rPr>
          <w:rFonts w:hint="eastAsia"/>
        </w:rPr>
        <w:t>生息状況や</w:t>
      </w:r>
      <w:r w:rsidRPr="00494495">
        <w:rPr>
          <w:rFonts w:hint="eastAsia"/>
        </w:rPr>
        <w:t>森林被害の分布状況について調査し、鳥獣害（ニホンジカ）の発生状況を把握すると共に、今後の対策の参考とする。</w:t>
      </w:r>
    </w:p>
    <w:p w:rsidR="00D323B7" w:rsidRPr="00494495" w:rsidRDefault="00D323B7"/>
    <w:p w:rsidR="00D323B7" w:rsidRPr="00494495" w:rsidRDefault="00D323B7">
      <w:r w:rsidRPr="00494495">
        <w:rPr>
          <w:rFonts w:hint="eastAsia"/>
        </w:rPr>
        <w:t>（現地調査の手法）</w:t>
      </w:r>
    </w:p>
    <w:p w:rsidR="00D323B7" w:rsidRPr="00494495" w:rsidRDefault="00D323B7">
      <w:r w:rsidRPr="00494495">
        <w:rPr>
          <w:rFonts w:hint="eastAsia"/>
        </w:rPr>
        <w:t>第</w:t>
      </w:r>
      <w:r w:rsidRPr="00494495">
        <w:rPr>
          <w:rFonts w:hint="eastAsia"/>
        </w:rPr>
        <w:t>2</w:t>
      </w:r>
      <w:r w:rsidRPr="00494495">
        <w:rPr>
          <w:rFonts w:hint="eastAsia"/>
        </w:rPr>
        <w:t>条</w:t>
      </w:r>
    </w:p>
    <w:p w:rsidR="00D323B7" w:rsidRPr="00494495" w:rsidRDefault="00D323B7">
      <w:r w:rsidRPr="00494495">
        <w:rPr>
          <w:rFonts w:hint="eastAsia"/>
        </w:rPr>
        <w:t xml:space="preserve">　造林検査の現地調査にあわせて、車から降り、現地調査を行い、また車に乗るまでの間にニホンジカの森林被害の有無</w:t>
      </w:r>
      <w:r w:rsidR="00FF45FD" w:rsidRPr="0003336F">
        <w:rPr>
          <w:rFonts w:hint="eastAsia"/>
        </w:rPr>
        <w:t>及び目撃情報</w:t>
      </w:r>
      <w:r w:rsidRPr="00494495">
        <w:rPr>
          <w:rFonts w:hint="eastAsia"/>
        </w:rPr>
        <w:t>について確認する。</w:t>
      </w:r>
    </w:p>
    <w:p w:rsidR="00D323B7" w:rsidRPr="00494495" w:rsidRDefault="00D323B7">
      <w:r w:rsidRPr="00494495">
        <w:rPr>
          <w:rFonts w:hint="eastAsia"/>
        </w:rPr>
        <w:t>（１）造林補助金申請者</w:t>
      </w:r>
      <w:r w:rsidR="00CC0ECF" w:rsidRPr="00494495">
        <w:rPr>
          <w:rFonts w:hint="eastAsia"/>
        </w:rPr>
        <w:t>（立会人等）</w:t>
      </w:r>
      <w:r w:rsidRPr="00494495">
        <w:rPr>
          <w:rFonts w:hint="eastAsia"/>
        </w:rPr>
        <w:t>に現地周辺での</w:t>
      </w:r>
      <w:r w:rsidR="008469E5" w:rsidRPr="00494495">
        <w:rPr>
          <w:rFonts w:hint="eastAsia"/>
        </w:rPr>
        <w:t>ニホンジカ</w:t>
      </w:r>
      <w:r w:rsidRPr="00494495">
        <w:rPr>
          <w:rFonts w:hint="eastAsia"/>
        </w:rPr>
        <w:t>の被害の有無及び被害状況等を参考程度に聞き取る。なお、聞き取り結果は参考程度で有無への反映は不要</w:t>
      </w:r>
      <w:r w:rsidR="008469E5" w:rsidRPr="00494495">
        <w:rPr>
          <w:rFonts w:hint="eastAsia"/>
        </w:rPr>
        <w:t>とする</w:t>
      </w:r>
      <w:r w:rsidRPr="00494495">
        <w:rPr>
          <w:rFonts w:hint="eastAsia"/>
        </w:rPr>
        <w:t>。</w:t>
      </w:r>
    </w:p>
    <w:p w:rsidR="00FF45FD" w:rsidRPr="0003336F" w:rsidRDefault="00D323B7">
      <w:r w:rsidRPr="00494495">
        <w:rPr>
          <w:rFonts w:hint="eastAsia"/>
        </w:rPr>
        <w:t>（２）車を降りて、現地調査地（現地調査中も含む。）を徒歩で往復する間にニホンジカによる被害を発見した場合は、竣工検査野帳（</w:t>
      </w:r>
      <w:r w:rsidR="003A6C11">
        <w:rPr>
          <w:rFonts w:hint="eastAsia"/>
        </w:rPr>
        <w:t>高知県造林事業等竣工検査内規の別記様式第１号様式</w:t>
      </w:r>
      <w:r w:rsidRPr="00494495">
        <w:rPr>
          <w:rFonts w:hint="eastAsia"/>
        </w:rPr>
        <w:t>）の</w:t>
      </w:r>
      <w:r w:rsidR="001E7870" w:rsidRPr="00494495">
        <w:rPr>
          <w:rFonts w:hint="eastAsia"/>
        </w:rPr>
        <w:t>特記事項欄にある</w:t>
      </w:r>
      <w:r w:rsidRPr="00494495">
        <w:rPr>
          <w:rFonts w:hint="eastAsia"/>
        </w:rPr>
        <w:t>鹿被害の</w:t>
      </w:r>
      <w:r w:rsidR="004615D1" w:rsidRPr="00494495">
        <w:rPr>
          <w:rFonts w:hint="eastAsia"/>
        </w:rPr>
        <w:t>「</w:t>
      </w:r>
      <w:r w:rsidRPr="00494495">
        <w:rPr>
          <w:rFonts w:hint="eastAsia"/>
        </w:rPr>
        <w:t>有</w:t>
      </w:r>
      <w:r w:rsidR="004615D1" w:rsidRPr="00494495">
        <w:rPr>
          <w:rFonts w:hint="eastAsia"/>
        </w:rPr>
        <w:t>」</w:t>
      </w:r>
      <w:r w:rsidRPr="00494495">
        <w:rPr>
          <w:rFonts w:hint="eastAsia"/>
        </w:rPr>
        <w:t>に○印をつける。被害が発見できなかった場合は</w:t>
      </w:r>
      <w:r w:rsidR="004615D1" w:rsidRPr="00494495">
        <w:rPr>
          <w:rFonts w:hint="eastAsia"/>
        </w:rPr>
        <w:t>「</w:t>
      </w:r>
      <w:r w:rsidRPr="00494495">
        <w:rPr>
          <w:rFonts w:hint="eastAsia"/>
        </w:rPr>
        <w:t>無</w:t>
      </w:r>
      <w:r w:rsidR="004615D1" w:rsidRPr="00494495">
        <w:rPr>
          <w:rFonts w:hint="eastAsia"/>
        </w:rPr>
        <w:t>」</w:t>
      </w:r>
      <w:r w:rsidRPr="00494495">
        <w:rPr>
          <w:rFonts w:hint="eastAsia"/>
        </w:rPr>
        <w:t>に○印をつける</w:t>
      </w:r>
      <w:r w:rsidRPr="0003336F">
        <w:rPr>
          <w:rFonts w:hint="eastAsia"/>
        </w:rPr>
        <w:t>。</w:t>
      </w:r>
      <w:r w:rsidR="00FF45FD" w:rsidRPr="0003336F">
        <w:rPr>
          <w:rFonts w:hint="eastAsia"/>
        </w:rPr>
        <w:t>また聞き取り結果によりニホンジカの目撃情報についても鹿被害と同様に該当する項目に○印をつけること。</w:t>
      </w:r>
      <w:bookmarkStart w:id="0" w:name="_GoBack"/>
      <w:bookmarkEnd w:id="0"/>
    </w:p>
    <w:p w:rsidR="002F1C9B" w:rsidRPr="00494495" w:rsidRDefault="00D323B7">
      <w:r w:rsidRPr="00494495">
        <w:rPr>
          <w:rFonts w:hint="eastAsia"/>
        </w:rPr>
        <w:t>（３）野生鳥獣による被害は確認したが、ニホンジカによる被害と確認できない場合は無とする。</w:t>
      </w:r>
    </w:p>
    <w:p w:rsidR="00D323B7" w:rsidRPr="00494495" w:rsidRDefault="002F1C9B" w:rsidP="002F1C9B">
      <w:pPr>
        <w:ind w:firstLineChars="100" w:firstLine="210"/>
      </w:pPr>
      <w:r w:rsidRPr="00494495">
        <w:rPr>
          <w:rFonts w:hint="eastAsia"/>
        </w:rPr>
        <w:t>但し、林地内にニホンジカの糞が有るなど、周辺地でニホンジカの活動が推測される場合はニホンジカの被害として取り扱う。</w:t>
      </w:r>
    </w:p>
    <w:p w:rsidR="00296F6D" w:rsidRPr="00494495" w:rsidRDefault="00296F6D">
      <w:r w:rsidRPr="00494495">
        <w:rPr>
          <w:rFonts w:hint="eastAsia"/>
        </w:rPr>
        <w:t>（４）人工林のみでなく、天然林への</w:t>
      </w:r>
      <w:r w:rsidR="003E11AE" w:rsidRPr="00494495">
        <w:rPr>
          <w:rFonts w:hint="eastAsia"/>
        </w:rPr>
        <w:t>ニホンジカによる</w:t>
      </w:r>
      <w:r w:rsidRPr="00494495">
        <w:rPr>
          <w:rFonts w:hint="eastAsia"/>
        </w:rPr>
        <w:t>剥皮害等であっても「有」とする。</w:t>
      </w:r>
    </w:p>
    <w:p w:rsidR="00D323B7" w:rsidRPr="00494495" w:rsidRDefault="00D323B7"/>
    <w:p w:rsidR="00D323B7" w:rsidRPr="00494495" w:rsidRDefault="00D323B7">
      <w:r w:rsidRPr="00494495">
        <w:rPr>
          <w:rFonts w:hint="eastAsia"/>
        </w:rPr>
        <w:t>（取り纏め）</w:t>
      </w:r>
    </w:p>
    <w:p w:rsidR="00D323B7" w:rsidRPr="00494495" w:rsidRDefault="00D323B7">
      <w:r w:rsidRPr="00494495">
        <w:rPr>
          <w:rFonts w:hint="eastAsia"/>
        </w:rPr>
        <w:t>第</w:t>
      </w:r>
      <w:r w:rsidRPr="00494495">
        <w:rPr>
          <w:rFonts w:hint="eastAsia"/>
        </w:rPr>
        <w:t>3</w:t>
      </w:r>
      <w:r w:rsidRPr="00494495">
        <w:rPr>
          <w:rFonts w:hint="eastAsia"/>
        </w:rPr>
        <w:t>条</w:t>
      </w:r>
    </w:p>
    <w:p w:rsidR="00D323B7" w:rsidRPr="00494495" w:rsidRDefault="00D323B7">
      <w:r w:rsidRPr="00494495">
        <w:rPr>
          <w:rFonts w:hint="eastAsia"/>
        </w:rPr>
        <w:t xml:space="preserve">　確認業務実施一覧表（様式－７）の鹿被害欄に竣工検査野帳に記載の被害の有無</w:t>
      </w:r>
      <w:r w:rsidR="00FF45FD" w:rsidRPr="00494495">
        <w:rPr>
          <w:rFonts w:hint="eastAsia"/>
        </w:rPr>
        <w:t>及び</w:t>
      </w:r>
      <w:r w:rsidR="00FF45FD" w:rsidRPr="0003336F">
        <w:rPr>
          <w:rFonts w:hint="eastAsia"/>
        </w:rPr>
        <w:t>目撃情報</w:t>
      </w:r>
      <w:r w:rsidRPr="00494495">
        <w:rPr>
          <w:rFonts w:hint="eastAsia"/>
        </w:rPr>
        <w:t>を</w:t>
      </w:r>
      <w:r w:rsidR="003E11AE" w:rsidRPr="00494495">
        <w:rPr>
          <w:rFonts w:hint="eastAsia"/>
        </w:rPr>
        <w:t>転記</w:t>
      </w:r>
      <w:r w:rsidRPr="00494495">
        <w:rPr>
          <w:rFonts w:hint="eastAsia"/>
        </w:rPr>
        <w:t>する。</w:t>
      </w:r>
    </w:p>
    <w:p w:rsidR="00D323B7" w:rsidRPr="00494495" w:rsidRDefault="00D323B7"/>
    <w:p w:rsidR="003E11AE" w:rsidRPr="00494495" w:rsidRDefault="003E11AE"/>
    <w:sectPr w:rsidR="003E11AE" w:rsidRPr="00494495" w:rsidSect="001163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24" w:rsidRDefault="00FA4624" w:rsidP="00CC0ECF">
      <w:r>
        <w:separator/>
      </w:r>
    </w:p>
  </w:endnote>
  <w:endnote w:type="continuationSeparator" w:id="0">
    <w:p w:rsidR="00FA4624" w:rsidRDefault="00FA4624" w:rsidP="00CC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24" w:rsidRDefault="00FA4624" w:rsidP="00CC0ECF">
      <w:r>
        <w:separator/>
      </w:r>
    </w:p>
  </w:footnote>
  <w:footnote w:type="continuationSeparator" w:id="0">
    <w:p w:rsidR="00FA4624" w:rsidRDefault="00FA4624" w:rsidP="00CC0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23B7"/>
    <w:rsid w:val="0003336F"/>
    <w:rsid w:val="00093BEE"/>
    <w:rsid w:val="000A28A2"/>
    <w:rsid w:val="00116377"/>
    <w:rsid w:val="00134FD3"/>
    <w:rsid w:val="001E7870"/>
    <w:rsid w:val="00213673"/>
    <w:rsid w:val="0028391B"/>
    <w:rsid w:val="00296F6D"/>
    <w:rsid w:val="002A3966"/>
    <w:rsid w:val="002F1C9B"/>
    <w:rsid w:val="00324310"/>
    <w:rsid w:val="003401A0"/>
    <w:rsid w:val="003A6C11"/>
    <w:rsid w:val="003B5AD9"/>
    <w:rsid w:val="003E11AE"/>
    <w:rsid w:val="004615D1"/>
    <w:rsid w:val="00494495"/>
    <w:rsid w:val="0055409B"/>
    <w:rsid w:val="007E2E1B"/>
    <w:rsid w:val="008469E5"/>
    <w:rsid w:val="008A37BE"/>
    <w:rsid w:val="009F1C99"/>
    <w:rsid w:val="00A470AE"/>
    <w:rsid w:val="00A76B53"/>
    <w:rsid w:val="00BA63D5"/>
    <w:rsid w:val="00BC0CA9"/>
    <w:rsid w:val="00CC0ECF"/>
    <w:rsid w:val="00D323B7"/>
    <w:rsid w:val="00D8651A"/>
    <w:rsid w:val="00DC2C73"/>
    <w:rsid w:val="00E51446"/>
    <w:rsid w:val="00E87AFF"/>
    <w:rsid w:val="00E91C9A"/>
    <w:rsid w:val="00F24298"/>
    <w:rsid w:val="00FA4624"/>
    <w:rsid w:val="00FF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0ECF"/>
    <w:pPr>
      <w:tabs>
        <w:tab w:val="center" w:pos="4252"/>
        <w:tab w:val="right" w:pos="8504"/>
      </w:tabs>
      <w:snapToGrid w:val="0"/>
    </w:pPr>
  </w:style>
  <w:style w:type="character" w:customStyle="1" w:styleId="a4">
    <w:name w:val="ヘッダー (文字)"/>
    <w:basedOn w:val="a0"/>
    <w:link w:val="a3"/>
    <w:uiPriority w:val="99"/>
    <w:semiHidden/>
    <w:rsid w:val="00CC0ECF"/>
  </w:style>
  <w:style w:type="paragraph" w:styleId="a5">
    <w:name w:val="footer"/>
    <w:basedOn w:val="a"/>
    <w:link w:val="a6"/>
    <w:uiPriority w:val="99"/>
    <w:semiHidden/>
    <w:unhideWhenUsed/>
    <w:rsid w:val="00CC0ECF"/>
    <w:pPr>
      <w:tabs>
        <w:tab w:val="center" w:pos="4252"/>
        <w:tab w:val="right" w:pos="8504"/>
      </w:tabs>
      <w:snapToGrid w:val="0"/>
    </w:pPr>
  </w:style>
  <w:style w:type="character" w:customStyle="1" w:styleId="a6">
    <w:name w:val="フッター (文字)"/>
    <w:basedOn w:val="a0"/>
    <w:link w:val="a5"/>
    <w:uiPriority w:val="99"/>
    <w:semiHidden/>
    <w:rsid w:val="00CC0E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449504</cp:lastModifiedBy>
  <cp:revision>18</cp:revision>
  <cp:lastPrinted>2015-06-15T01:59:00Z</cp:lastPrinted>
  <dcterms:created xsi:type="dcterms:W3CDTF">2014-07-23T04:11:00Z</dcterms:created>
  <dcterms:modified xsi:type="dcterms:W3CDTF">2019-08-02T04:42:00Z</dcterms:modified>
</cp:coreProperties>
</file>