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3808095</wp:posOffset>
                </wp:positionH>
                <wp:positionV relativeFrom="paragraph">
                  <wp:posOffset>-665480</wp:posOffset>
                </wp:positionV>
                <wp:extent cx="1596390" cy="3905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59639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個人・個人事業者用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52.4pt;mso-position-vertical-relative:text;mso-position-horizontal-relative:text;v-text-anchor:middle;position:absolute;height:30.75pt;mso-wrap-distance-top:0pt;width:125.7pt;mso-wrap-distance-left:16pt;margin-left:299.85000000000002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個人・個人事業者用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令和　年　月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県税の納税義務がない旨の申立書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高知県知事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高知県電気自動車等導入促進事業費補助金の交付申請にあたり、私は高知県税について納税義務がないことを申し立てます。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4645025</wp:posOffset>
                </wp:positionH>
                <wp:positionV relativeFrom="paragraph">
                  <wp:posOffset>-665480</wp:posOffset>
                </wp:positionV>
                <wp:extent cx="725805" cy="3905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72580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法人用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52.4pt;mso-position-vertical-relative:text;mso-position-horizontal-relative:text;v-text-anchor:middle;position:absolute;height:30.75pt;mso-wrap-distance-top:0pt;width:57.15pt;mso-wrap-distance-left:16pt;margin-left:365.75pt;z-index:3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法人用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令和　年　月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県税の納税義務がない旨の申立書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高知県知事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在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法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人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高知県電気自動車等導入促進事業費補助金の交付申請にあたり、当法人は高知県税について納税義務がないことを申し立てます。</w:t>
      </w:r>
    </w:p>
    <w:p>
      <w:pPr>
        <w:pStyle w:val="0"/>
        <w:ind w:firstLine="210" w:firstLineChars="10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2</Pages>
  <Words>0</Words>
  <Characters>192</Characters>
  <Application>JUST Note</Application>
  <Lines>38</Lines>
  <Paragraphs>15</Paragraphs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526092</cp:lastModifiedBy>
  <cp:lastPrinted>2026-03-12T07:52:50Z</cp:lastPrinted>
  <dcterms:modified xsi:type="dcterms:W3CDTF">2026-03-12T08:33:50Z</dcterms:modified>
  <cp:revision>0</cp:revision>
</cp:coreProperties>
</file>