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color w:val="auto"/>
          <w:spacing w:val="2"/>
          <w:sz w:val="28"/>
        </w:rPr>
      </w:pPr>
      <w:r>
        <w:rPr>
          <w:rFonts w:hint="eastAsia" w:ascii="ＭＳ 明朝" w:hAnsi="ＭＳ 明朝" w:eastAsia="ＭＳ 明朝"/>
          <w:color w:val="auto"/>
          <w:sz w:val="28"/>
        </w:rPr>
        <w:t>高知県防災キャラクターイラスト使用取扱要綱</w:t>
      </w:r>
    </w:p>
    <w:p>
      <w:pPr>
        <w:pStyle w:val="0"/>
        <w:snapToGrid w:val="0"/>
        <w:spacing w:line="120" w:lineRule="auto"/>
        <w:rPr>
          <w:rFonts w:hint="eastAsia" w:ascii="ＭＳ 明朝" w:hAnsi="ＭＳ 明朝" w:eastAsia="ＭＳ 明朝"/>
          <w:color w:val="auto"/>
          <w:spacing w:val="2"/>
          <w:sz w:val="22"/>
        </w:rPr>
      </w:pPr>
    </w:p>
    <w:p>
      <w:pPr>
        <w:pStyle w:val="0"/>
        <w:rPr>
          <w:rFonts w:hint="eastAsia" w:ascii="ＭＳ 明朝" w:hAnsi="ＭＳ 明朝" w:eastAsia="ＭＳ 明朝"/>
          <w:color w:val="auto"/>
          <w:spacing w:val="2"/>
          <w:sz w:val="22"/>
        </w:rPr>
      </w:pP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　（趣　旨）</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第１条　この要綱は、高知県の使用が認められている有限会社やなせスタジオが作成した高知県防災キャラクター（以下「キャラクター」という。）のイラストを、市町村等が広報紙等に使用する際の必要な事項について定める。</w:t>
      </w:r>
    </w:p>
    <w:p>
      <w:pPr>
        <w:pStyle w:val="0"/>
        <w:rPr>
          <w:rFonts w:hint="eastAsia" w:ascii="ＭＳ 明朝" w:hAnsi="ＭＳ 明朝" w:eastAsia="ＭＳ 明朝"/>
          <w:color w:val="auto"/>
          <w:sz w:val="22"/>
        </w:rPr>
      </w:pP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　（使用対象事業）</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第２条　使用対象とする事業は、南海トラフ地震対策の普及啓発を目的とした事業とし、当該目的のために作成する次の各号に該当するものに使用する場合に承認する。ただし、企業宣伝等の営利目的や政治的又は宗教的利用が認められる場合は除く。</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（１）広報紙やパンフレット、ポスター等の印刷媒体</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（２）テレビ番組や映画、ビデオ等の映像媒体</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（３）ホームページ上での使用</w:t>
      </w:r>
    </w:p>
    <w:p>
      <w:pPr>
        <w:pStyle w:val="0"/>
        <w:rPr>
          <w:rFonts w:hint="eastAsia" w:ascii="ＭＳ 明朝" w:hAnsi="ＭＳ 明朝" w:eastAsia="ＭＳ 明朝"/>
          <w:color w:val="auto"/>
          <w:sz w:val="22"/>
        </w:rPr>
      </w:pP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　（使用対象者）</w:t>
      </w: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第３条　使用の対象者は、各種団体とし、個人への承認は行わない。</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２　使用対象とする各種団体は、法人格の有無、公的機関・民間団体等その性格は問わないが、前条に定める使用対象事業を確実に実行できる規模、体制を有する団体とする。</w:t>
      </w: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３　前項に定める団体を例示すると、次に掲げるようなものであること。</w:t>
      </w:r>
    </w:p>
    <w:p>
      <w:pPr>
        <w:pStyle w:val="0"/>
        <w:rPr>
          <w:rFonts w:hint="eastAsia" w:ascii="ＭＳ 明朝" w:hAnsi="ＭＳ 明朝" w:eastAsia="ＭＳ 明朝"/>
          <w:color w:val="auto"/>
          <w:spacing w:val="2"/>
          <w:sz w:val="22"/>
        </w:rPr>
      </w:pPr>
      <w:r>
        <w:rPr>
          <w:rFonts w:hint="eastAsia" w:ascii="ＭＳ 明朝" w:hAnsi="ＭＳ 明朝" w:eastAsia="ＭＳ 明朝"/>
          <w:color w:val="auto"/>
          <w:sz w:val="22"/>
        </w:rPr>
        <w:t>　　国の機関、市町村、消防本部、消防団、小学校、幼稚園、保育園</w:t>
      </w:r>
      <w:r>
        <w:rPr>
          <w:rFonts w:hint="eastAsia" w:ascii="ＭＳ 明朝" w:hAnsi="ＭＳ 明朝" w:eastAsia="ＭＳ 明朝"/>
          <w:color w:val="auto"/>
          <w:spacing w:val="2"/>
          <w:sz w:val="22"/>
        </w:rPr>
        <w:t>、</w:t>
      </w:r>
    </w:p>
    <w:p>
      <w:pPr>
        <w:pStyle w:val="0"/>
        <w:ind w:left="461" w:leftChars="192"/>
        <w:rPr>
          <w:rFonts w:hint="eastAsia" w:ascii="ＭＳ 明朝" w:hAnsi="ＭＳ 明朝" w:eastAsia="ＭＳ 明朝"/>
          <w:color w:val="auto"/>
          <w:sz w:val="22"/>
        </w:rPr>
      </w:pPr>
      <w:r>
        <w:rPr>
          <w:rFonts w:hint="eastAsia" w:ascii="ＭＳ 明朝" w:hAnsi="ＭＳ 明朝" w:eastAsia="ＭＳ 明朝"/>
          <w:color w:val="auto"/>
          <w:sz w:val="22"/>
        </w:rPr>
        <w:t>自主防災組織、民間防火組織、社会福祉協議会、ＮＰＯ、</w:t>
      </w:r>
    </w:p>
    <w:p>
      <w:pPr>
        <w:pStyle w:val="0"/>
        <w:ind w:left="461" w:leftChars="192"/>
        <w:rPr>
          <w:rFonts w:hint="default" w:ascii="ＭＳ 明朝" w:hAnsi="ＭＳ 明朝" w:eastAsia="ＭＳ 明朝"/>
          <w:color w:val="auto"/>
          <w:spacing w:val="2"/>
          <w:sz w:val="22"/>
        </w:rPr>
      </w:pPr>
      <w:r>
        <w:rPr>
          <w:rFonts w:hint="eastAsia" w:ascii="ＭＳ 明朝" w:hAnsi="ＭＳ 明朝" w:eastAsia="ＭＳ 明朝"/>
          <w:color w:val="auto"/>
          <w:sz w:val="22"/>
        </w:rPr>
        <w:t>ボランティア団体、その他公</w:t>
      </w:r>
      <w:r>
        <w:rPr>
          <w:rFonts w:hint="default" w:ascii="ＭＳ 明朝" w:hAnsi="ＭＳ 明朝" w:eastAsia="ＭＳ 明朝"/>
          <w:color w:val="auto"/>
          <w:sz w:val="22"/>
        </w:rPr>
        <w:t>(</w:t>
      </w:r>
      <w:r>
        <w:rPr>
          <w:rFonts w:hint="eastAsia" w:ascii="ＭＳ 明朝" w:hAnsi="ＭＳ 明朝" w:eastAsia="ＭＳ 明朝"/>
          <w:color w:val="auto"/>
          <w:sz w:val="22"/>
        </w:rPr>
        <w:t>共</w:t>
      </w:r>
      <w:r>
        <w:rPr>
          <w:rFonts w:hint="default" w:ascii="ＭＳ 明朝" w:hAnsi="ＭＳ 明朝" w:eastAsia="ＭＳ 明朝"/>
          <w:color w:val="auto"/>
          <w:sz w:val="22"/>
        </w:rPr>
        <w:t>)</w:t>
      </w:r>
      <w:r>
        <w:rPr>
          <w:rFonts w:hint="eastAsia" w:ascii="ＭＳ 明朝" w:hAnsi="ＭＳ 明朝" w:eastAsia="ＭＳ 明朝"/>
          <w:color w:val="auto"/>
          <w:sz w:val="22"/>
        </w:rPr>
        <w:t>的機関、民間団体、企業等</w:t>
      </w:r>
    </w:p>
    <w:p>
      <w:pPr>
        <w:pStyle w:val="0"/>
        <w:rPr>
          <w:rFonts w:hint="eastAsia" w:ascii="ＭＳ 明朝" w:hAnsi="ＭＳ 明朝" w:eastAsia="ＭＳ 明朝"/>
          <w:color w:val="auto"/>
          <w:sz w:val="22"/>
        </w:rPr>
      </w:pP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　（申請等）</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第４条　使用を希望する者は、別紙様式１の使用申請書に必要事項を記入の上、高知県危機管理部南海トラフ地震対策課（以下「県」という。）に提出しなければならない。</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２</w:t>
      </w:r>
      <w:r>
        <w:rPr>
          <w:rFonts w:hint="default" w:ascii="ＭＳ 明朝" w:hAnsi="ＭＳ 明朝" w:eastAsia="ＭＳ 明朝"/>
          <w:color w:val="auto"/>
          <w:sz w:val="22"/>
        </w:rPr>
        <w:t xml:space="preserve">  </w:t>
      </w:r>
      <w:r>
        <w:rPr>
          <w:rFonts w:hint="eastAsia" w:ascii="ＭＳ 明朝" w:hAnsi="ＭＳ 明朝" w:eastAsia="ＭＳ 明朝"/>
          <w:color w:val="auto"/>
          <w:sz w:val="22"/>
        </w:rPr>
        <w:t>県は、使用申請書を受け付けたときは、別紙様式２の使用申請受付簿に記載する。</w:t>
      </w:r>
    </w:p>
    <w:p>
      <w:pPr>
        <w:pStyle w:val="0"/>
        <w:rPr>
          <w:rFonts w:hint="eastAsia" w:ascii="ＭＳ 明朝" w:hAnsi="ＭＳ 明朝" w:eastAsia="ＭＳ 明朝"/>
          <w:color w:val="auto"/>
          <w:sz w:val="22"/>
        </w:rPr>
      </w:pP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　（使用決定）</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第５条　県は、使用申請書の記載内容を審査の上、使用の適否を決定する。</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２　県において、使用申請を承認する場合は、別紙様式３の使用承認書により、使用申請を却下する場合は、別紙様式４の使用申請却下通知書により申請者に通知する。</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（使用上の条件及び遵守事項）</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第６条　使用の承認を受けた者（以下「使用者」という。）は、別に定める使用条件の外、次の各号に掲げる条件を遵守しなければならない。</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（１）キャラクターの性格や使用するセリフは、別に定める「防災キャラクターの性格とセリフ」に適合したものであること。</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（２）キャラクター名を必ずキャラクターの周囲に記載すること。ただし、同一の媒体に同一のキャラクターを複数回使用する場合は、最初の使用箇所に記載すること。</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３）作者名である「やなせたかし」を必ずキャラクター周辺に次のように記載すること。ただし、同一の媒体にキャラクターを複数回使用する場合は、最初の使用箇所に記載すること。なお、「やなせたかし」の直筆サインの必要はないこと。</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　　　高知県防災キャラクター</w:t>
      </w:r>
      <w:r>
        <w:rPr>
          <w:rFonts w:hint="eastAsia"/>
        </w:rPr>
        <w:fldChar w:fldCharType="begin"/>
      </w:r>
      <w:r>
        <w:rPr>
          <w:rFonts w:hint="eastAsia"/>
        </w:rPr>
        <w:instrText>eq \o\ac(</w:instrText>
      </w:r>
      <w:r>
        <w:rPr>
          <w:rFonts w:hint="eastAsia" w:ascii="ＭＳ 明朝" w:hAnsi="ＭＳ 明朝" w:eastAsia="ＭＳ 明朝"/>
          <w:color w:val="auto"/>
          <w:position w:val="-2"/>
          <w:sz w:val="21"/>
        </w:rPr>
        <w:instrText>○</w:instrText>
      </w:r>
      <w:r>
        <w:rPr>
          <w:rFonts w:hint="eastAsia"/>
        </w:rPr>
        <w:instrText>,</w:instrText>
      </w:r>
      <w:r>
        <w:rPr>
          <w:rFonts w:hint="eastAsia" w:ascii="ＭＳ 明朝" w:hAnsi="ＭＳ 明朝" w:eastAsia="ＭＳ 明朝"/>
          <w:color w:val="auto"/>
          <w:position w:val="2"/>
          <w:sz w:val="14"/>
        </w:rPr>
        <w:instrText>Ｃ</w:instrText>
      </w:r>
      <w:r>
        <w:rPr>
          <w:rFonts w:hint="eastAsia"/>
        </w:rPr>
        <w:instrText>)</w:instrText>
      </w:r>
      <w:r>
        <w:rPr>
          <w:rFonts w:hint="eastAsia"/>
        </w:rPr>
        <w:fldChar w:fldCharType="end"/>
      </w:r>
      <w:r>
        <w:rPr>
          <w:rFonts w:hint="eastAsia" w:ascii="ＭＳ 明朝" w:hAnsi="ＭＳ 明朝" w:eastAsia="ＭＳ 明朝"/>
          <w:color w:val="auto"/>
          <w:sz w:val="22"/>
        </w:rPr>
        <w:t>やなせたかし</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（４）使用者は、使用承認書に記載された使用目的以外にキャラクターを使用してはならないこと。</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（５）キャラクターの使用により、使用者に損害が生じ、又は他人に損害を与えた場合は、当該使用者の責任において、その損害額を負担し、又は賠償しなければならないこと。</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（６）使用の承認を受けたパンフレット等が完成した場合は、県へ２部提出すること。ただし、第２条（２）及び（３）の場合にあっては、別に県が指示するところによること。</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７）使用の承認を受けたパンフレット等を、承認を受けた範囲を超えて増刷又は再放送等する場合及び承認を受けた範囲を超えた行為を行う場合は、別紙様式１の使用申請書を提出し、再度承認を得ること。</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（８）その他、県が必要と認めた事項。</w:t>
      </w:r>
    </w:p>
    <w:p>
      <w:pPr>
        <w:pStyle w:val="0"/>
        <w:rPr>
          <w:rFonts w:hint="eastAsia" w:ascii="ＭＳ 明朝" w:hAnsi="ＭＳ 明朝" w:eastAsia="ＭＳ 明朝"/>
          <w:color w:val="auto"/>
          <w:sz w:val="22"/>
        </w:rPr>
      </w:pP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　（使用承認の取消等）</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第７条　県は、使用者が次の各号に該当するときは、使用承認を取り消し、又は使用の中止その他必要な措置を命ずることができる。</w:t>
      </w:r>
    </w:p>
    <w:p>
      <w:pPr>
        <w:pStyle w:val="0"/>
        <w:rPr>
          <w:rFonts w:hint="eastAsia" w:ascii="ＭＳ 明朝" w:hAnsi="ＭＳ 明朝" w:eastAsia="ＭＳ 明朝"/>
          <w:color w:val="auto"/>
          <w:spacing w:val="2"/>
          <w:sz w:val="22"/>
        </w:rPr>
      </w:pPr>
      <w:r>
        <w:rPr>
          <w:rFonts w:hint="eastAsia" w:ascii="ＭＳ 明朝" w:hAnsi="ＭＳ 明朝" w:eastAsia="ＭＳ 明朝"/>
          <w:color w:val="auto"/>
          <w:sz w:val="22"/>
        </w:rPr>
        <w:t>（１）使用者が前条に定める使用上の条件等に違反したと県が認めたとき。</w:t>
      </w: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（２）前号に掲げるほか、県が必要であると認めたとき。</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２　前項に基づく処分により、使用者に損害が生じた場合、県はその責めを負わない。</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（無断使用等）</w:t>
      </w:r>
    </w:p>
    <w:p>
      <w:pPr>
        <w:pStyle w:val="0"/>
        <w:ind w:left="274" w:hanging="240" w:hangingChars="100"/>
        <w:rPr>
          <w:rFonts w:hint="eastAsia" w:ascii="ＭＳ 明朝" w:hAnsi="ＭＳ 明朝" w:eastAsia="ＭＳ 明朝"/>
          <w:color w:val="auto"/>
          <w:sz w:val="22"/>
        </w:rPr>
      </w:pPr>
      <w:r>
        <w:rPr>
          <w:rFonts w:hint="eastAsia" w:ascii="ＭＳ 明朝" w:hAnsi="ＭＳ 明朝" w:eastAsia="ＭＳ 明朝"/>
          <w:color w:val="auto"/>
          <w:sz w:val="22"/>
        </w:rPr>
        <w:t>第８条　キャラクターを無断で使用した場合や、使用承認前に第２条の各号に該当する行為を行った場合は、パンフレット等の回収や撤去を求めるほか、今後の使用を認めない場合がある。</w:t>
      </w:r>
    </w:p>
    <w:p>
      <w:pPr>
        <w:pStyle w:val="0"/>
        <w:rPr>
          <w:rFonts w:hint="eastAsia" w:ascii="ＭＳ 明朝" w:hAnsi="ＭＳ 明朝" w:eastAsia="ＭＳ 明朝"/>
          <w:color w:val="auto"/>
          <w:sz w:val="22"/>
        </w:rPr>
      </w:pP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　（その他）</w:t>
      </w:r>
    </w:p>
    <w:p>
      <w:pPr>
        <w:pStyle w:val="0"/>
        <w:ind w:left="274" w:hanging="240" w:hangingChars="100"/>
        <w:rPr>
          <w:rFonts w:hint="default" w:ascii="ＭＳ 明朝" w:hAnsi="ＭＳ 明朝" w:eastAsia="ＭＳ 明朝"/>
          <w:color w:val="auto"/>
          <w:spacing w:val="2"/>
          <w:sz w:val="22"/>
        </w:rPr>
      </w:pPr>
      <w:r>
        <w:rPr>
          <w:rFonts w:hint="eastAsia" w:ascii="ＭＳ 明朝" w:hAnsi="ＭＳ 明朝" w:eastAsia="ＭＳ 明朝"/>
          <w:color w:val="auto"/>
          <w:sz w:val="22"/>
        </w:rPr>
        <w:t>第</w:t>
      </w:r>
      <w:r>
        <w:rPr>
          <w:rFonts w:hint="eastAsia" w:ascii="ＭＳ 明朝" w:hAnsi="ＭＳ 明朝" w:eastAsia="ＭＳ 明朝"/>
          <w:color w:val="auto"/>
          <w:spacing w:val="21"/>
          <w:kern w:val="0"/>
          <w:sz w:val="22"/>
          <w:fitText w:val="262" w:id="1"/>
        </w:rPr>
        <w:t>９</w:t>
      </w:r>
      <w:r>
        <w:rPr>
          <w:rFonts w:hint="eastAsia" w:ascii="ＭＳ 明朝" w:hAnsi="ＭＳ 明朝" w:eastAsia="ＭＳ 明朝"/>
          <w:color w:val="auto"/>
          <w:sz w:val="22"/>
        </w:rPr>
        <w:t>条　使用者は、この要綱に定めるもののほか、県が別に示す取扱上の注意事項に従わなければならない。</w:t>
      </w:r>
    </w:p>
    <w:p>
      <w:pPr>
        <w:pStyle w:val="0"/>
        <w:rPr>
          <w:rFonts w:hint="eastAsia" w:ascii="ＭＳ 明朝" w:hAnsi="ＭＳ 明朝" w:eastAsia="ＭＳ 明朝"/>
          <w:color w:val="auto"/>
          <w:sz w:val="22"/>
        </w:rPr>
      </w:pPr>
    </w:p>
    <w:p>
      <w:pPr>
        <w:pStyle w:val="0"/>
        <w:rPr>
          <w:rFonts w:hint="default" w:ascii="ＭＳ 明朝" w:hAnsi="ＭＳ 明朝" w:eastAsia="ＭＳ 明朝"/>
          <w:color w:val="auto"/>
          <w:spacing w:val="2"/>
          <w:sz w:val="22"/>
        </w:rPr>
      </w:pPr>
      <w:r>
        <w:rPr>
          <w:rFonts w:hint="eastAsia" w:ascii="ＭＳ 明朝" w:hAnsi="ＭＳ 明朝" w:eastAsia="ＭＳ 明朝"/>
          <w:color w:val="auto"/>
          <w:sz w:val="22"/>
        </w:rPr>
        <w:t>　　　附　則</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この要綱は、平成１６年１月７日から施行する。</w:t>
      </w:r>
    </w:p>
    <w:p>
      <w:pPr>
        <w:pStyle w:val="0"/>
        <w:ind w:firstLine="720" w:firstLineChars="300"/>
        <w:rPr>
          <w:rFonts w:hint="default" w:ascii="ＭＳ 明朝" w:hAnsi="ＭＳ 明朝" w:eastAsia="ＭＳ 明朝"/>
          <w:color w:val="auto"/>
          <w:spacing w:val="2"/>
          <w:sz w:val="22"/>
        </w:rPr>
      </w:pPr>
      <w:r>
        <w:rPr>
          <w:rFonts w:hint="eastAsia" w:ascii="ＭＳ 明朝" w:hAnsi="ＭＳ 明朝" w:eastAsia="ＭＳ 明朝"/>
          <w:color w:val="auto"/>
          <w:sz w:val="22"/>
        </w:rPr>
        <w:t>附　則</w:t>
      </w:r>
    </w:p>
    <w:p>
      <w:pPr>
        <w:pStyle w:val="0"/>
        <w:rPr>
          <w:rFonts w:hint="default" w:ascii="ＭＳ 明朝" w:hAnsi="ＭＳ 明朝" w:eastAsia="ＭＳ 明朝"/>
          <w:color w:val="auto"/>
          <w:sz w:val="22"/>
        </w:rPr>
      </w:pPr>
      <w:r>
        <w:rPr>
          <w:rFonts w:hint="eastAsia" w:ascii="ＭＳ 明朝" w:hAnsi="ＭＳ 明朝" w:eastAsia="ＭＳ 明朝"/>
          <w:color w:val="auto"/>
          <w:sz w:val="22"/>
        </w:rPr>
        <w:t>　この要綱は、平成１９年４月１日から施行する。</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附　則</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この要綱は、平成２３年４月１日から施行する。</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附　則</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この要綱は、平成２６年４月１日から施行する。</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附　則</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この要綱は、令和３年７月２０日から施行する。</w:t>
      </w:r>
    </w:p>
    <w:p>
      <w:pPr>
        <w:pStyle w:val="0"/>
        <w:rPr>
          <w:rFonts w:hint="eastAsia" w:ascii="ＭＳ 明朝" w:hAnsi="ＭＳ 明朝" w:eastAsia="ＭＳ 明朝"/>
          <w:color w:val="auto"/>
          <w:sz w:val="22"/>
        </w:rPr>
      </w:pPr>
      <w:r>
        <w:rPr>
          <w:rFonts w:hint="default" w:ascii="ＭＳ 明朝" w:hAnsi="ＭＳ 明朝" w:eastAsia="ＭＳ 明朝"/>
          <w:color w:val="auto"/>
          <w:sz w:val="22"/>
        </w:rPr>
        <w:br w:type="page"/>
      </w:r>
      <w:r>
        <w:rPr>
          <w:rFonts w:hint="eastAsia" w:ascii="ＭＳ 明朝" w:hAnsi="ＭＳ 明朝" w:eastAsia="ＭＳ 明朝"/>
          <w:color w:val="auto"/>
          <w:sz w:val="22"/>
        </w:rPr>
        <w:t>別紙様式１</w:t>
      </w:r>
    </w:p>
    <w:p>
      <w:pPr>
        <w:pStyle w:val="0"/>
        <w:jc w:val="right"/>
        <w:rPr>
          <w:rFonts w:hint="eastAsia" w:ascii="ＭＳ 明朝" w:hAnsi="ＭＳ 明朝" w:eastAsia="ＭＳ 明朝"/>
          <w:color w:val="auto"/>
          <w:sz w:val="22"/>
        </w:rPr>
      </w:pPr>
      <w:r>
        <w:rPr>
          <w:rFonts w:hint="eastAsia" w:ascii="ＭＳ 明朝" w:hAnsi="ＭＳ 明朝" w:eastAsia="ＭＳ 明朝"/>
          <w:color w:val="auto"/>
          <w:sz w:val="22"/>
        </w:rPr>
        <w:t>令和　　年　　月　　日</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ind w:firstLine="240" w:firstLineChars="100"/>
        <w:rPr>
          <w:rFonts w:hint="eastAsia" w:ascii="ＭＳ 明朝" w:hAnsi="ＭＳ 明朝" w:eastAsia="ＭＳ 明朝"/>
          <w:color w:val="auto"/>
          <w:sz w:val="22"/>
        </w:rPr>
      </w:pPr>
      <w:r>
        <w:rPr>
          <w:rFonts w:hint="eastAsia" w:ascii="ＭＳ 明朝" w:hAnsi="ＭＳ 明朝" w:eastAsia="ＭＳ 明朝"/>
          <w:color w:val="auto"/>
          <w:sz w:val="22"/>
        </w:rPr>
        <w:t>高知県危機管理部南海トラフ地震対策課長　様</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kern w:val="0"/>
          <w:sz w:val="22"/>
        </w:rPr>
      </w:pPr>
      <w:r>
        <w:rPr>
          <w:rFonts w:hint="eastAsia" w:ascii="ＭＳ 明朝" w:hAnsi="ＭＳ 明朝" w:eastAsia="ＭＳ 明朝"/>
          <w:color w:val="auto"/>
          <w:sz w:val="22"/>
        </w:rPr>
        <w:t>　　　　　　　　　　　　（申請代表者名）</w:t>
      </w:r>
      <w:r>
        <w:rPr>
          <w:rFonts w:hint="eastAsia" w:ascii="ＭＳ 明朝" w:hAnsi="ＭＳ 明朝" w:eastAsia="ＭＳ 明朝"/>
          <w:color w:val="auto"/>
          <w:kern w:val="0"/>
          <w:sz w:val="22"/>
        </w:rPr>
        <w:t>住　所</w:t>
      </w:r>
    </w:p>
    <w:p>
      <w:pPr>
        <w:pStyle w:val="0"/>
        <w:ind w:firstLine="240" w:firstLineChars="100"/>
        <w:rPr>
          <w:rFonts w:hint="eastAsia" w:ascii="ＭＳ 明朝" w:hAnsi="ＭＳ 明朝" w:eastAsia="ＭＳ 明朝"/>
          <w:color w:val="auto"/>
          <w:kern w:val="0"/>
          <w:sz w:val="22"/>
        </w:rPr>
      </w:pPr>
      <w:r>
        <w:rPr>
          <w:rFonts w:hint="eastAsia" w:ascii="ＭＳ 明朝" w:hAnsi="ＭＳ 明朝" w:eastAsia="ＭＳ 明朝"/>
          <w:color w:val="auto"/>
          <w:kern w:val="0"/>
          <w:sz w:val="22"/>
        </w:rPr>
        <w:t>　　　　　　　　　　　　　　団体名・代表者名</w:t>
      </w:r>
      <w:r>
        <w:rPr>
          <w:rFonts w:hint="eastAsia" w:ascii="ＭＳ 明朝" w:hAnsi="ＭＳ 明朝" w:eastAsia="ＭＳ 明朝"/>
          <w:color w:val="auto"/>
          <w:kern w:val="0"/>
          <w:sz w:val="22"/>
        </w:rPr>
        <w:t xml:space="preserve"> </w:t>
      </w:r>
      <w:r>
        <w:rPr>
          <w:rFonts w:hint="eastAsia" w:ascii="ＭＳ 明朝" w:hAnsi="ＭＳ 明朝" w:eastAsia="ＭＳ 明朝"/>
          <w:color w:val="auto"/>
          <w:kern w:val="0"/>
          <w:sz w:val="22"/>
        </w:rPr>
        <w:t>　　　　　　　　　</w:t>
      </w:r>
      <w:r>
        <w:rPr>
          <w:rFonts w:hint="eastAsia" w:ascii="ＭＳ 明朝" w:hAnsi="ＭＳ 明朝" w:eastAsia="ＭＳ 明朝"/>
          <w:color w:val="auto"/>
          <w:kern w:val="0"/>
          <w:sz w:val="22"/>
        </w:rPr>
        <w:t xml:space="preserve">  </w:t>
      </w:r>
    </w:p>
    <w:p>
      <w:pPr>
        <w:pStyle w:val="0"/>
        <w:rPr>
          <w:rFonts w:hint="eastAsia" w:ascii="ＭＳ 明朝" w:hAnsi="ＭＳ 明朝" w:eastAsia="ＭＳ 明朝"/>
          <w:color w:val="auto"/>
          <w:kern w:val="0"/>
          <w:sz w:val="22"/>
        </w:rPr>
      </w:pPr>
      <w:r>
        <w:rPr>
          <w:rFonts w:hint="eastAsia" w:ascii="ＭＳ 明朝" w:hAnsi="ＭＳ 明朝" w:eastAsia="ＭＳ 明朝"/>
          <w:color w:val="auto"/>
          <w:kern w:val="0"/>
          <w:sz w:val="22"/>
        </w:rPr>
        <w:t xml:space="preserve"> </w:t>
      </w:r>
    </w:p>
    <w:p>
      <w:pPr>
        <w:pStyle w:val="0"/>
        <w:rPr>
          <w:rFonts w:hint="eastAsia" w:ascii="ＭＳ 明朝" w:hAnsi="ＭＳ 明朝" w:eastAsia="ＭＳ 明朝"/>
          <w:color w:val="auto"/>
          <w:kern w:val="0"/>
          <w:sz w:val="22"/>
        </w:rPr>
      </w:pPr>
      <w:r>
        <w:rPr>
          <w:rFonts w:hint="eastAsia" w:ascii="ＭＳ 明朝" w:hAnsi="ＭＳ 明朝" w:eastAsia="ＭＳ 明朝"/>
          <w:color w:val="auto"/>
          <w:kern w:val="0"/>
          <w:sz w:val="22"/>
        </w:rPr>
        <w:t>　　　　　　　　　　　　（連絡担当者）　住　所</w:t>
      </w:r>
    </w:p>
    <w:p>
      <w:pPr>
        <w:pStyle w:val="0"/>
        <w:rPr>
          <w:rFonts w:hint="eastAsia" w:ascii="ＭＳ 明朝" w:hAnsi="ＭＳ 明朝" w:eastAsia="ＭＳ 明朝"/>
          <w:color w:val="auto"/>
          <w:kern w:val="0"/>
          <w:sz w:val="22"/>
        </w:rPr>
      </w:pPr>
      <w:r>
        <w:rPr>
          <w:rFonts w:hint="eastAsia" w:ascii="ＭＳ 明朝" w:hAnsi="ＭＳ 明朝" w:eastAsia="ＭＳ 明朝"/>
          <w:color w:val="auto"/>
          <w:kern w:val="0"/>
          <w:sz w:val="22"/>
        </w:rPr>
        <w:t>　　　　　　　　　　　　　　　団体名・担当者名</w:t>
      </w:r>
      <w:r>
        <w:rPr>
          <w:rFonts w:hint="eastAsia" w:ascii="ＭＳ 明朝" w:hAnsi="ＭＳ 明朝" w:eastAsia="ＭＳ 明朝"/>
          <w:color w:val="auto"/>
          <w:kern w:val="0"/>
          <w:sz w:val="22"/>
        </w:rPr>
        <w:t xml:space="preserve"> </w:t>
      </w:r>
      <w:r>
        <w:rPr>
          <w:rFonts w:hint="eastAsia" w:ascii="ＭＳ 明朝" w:hAnsi="ＭＳ 明朝" w:eastAsia="ＭＳ 明朝"/>
          <w:color w:val="auto"/>
          <w:kern w:val="0"/>
          <w:sz w:val="22"/>
        </w:rPr>
        <w:t>　　　　　　　　　</w:t>
      </w:r>
      <w:r>
        <w:rPr>
          <w:rFonts w:hint="eastAsia" w:ascii="ＭＳ 明朝" w:hAnsi="ＭＳ 明朝" w:eastAsia="ＭＳ 明朝"/>
          <w:color w:val="auto"/>
          <w:kern w:val="0"/>
          <w:sz w:val="22"/>
        </w:rPr>
        <w:t xml:space="preserve">  </w:t>
      </w:r>
    </w:p>
    <w:p>
      <w:pPr>
        <w:pStyle w:val="0"/>
        <w:rPr>
          <w:rFonts w:hint="eastAsia" w:ascii="ＭＳ 明朝" w:hAnsi="ＭＳ 明朝" w:eastAsia="ＭＳ 明朝"/>
          <w:color w:val="auto"/>
          <w:kern w:val="0"/>
          <w:sz w:val="22"/>
        </w:rPr>
      </w:pPr>
      <w:r>
        <w:rPr>
          <w:rFonts w:hint="eastAsia" w:ascii="ＭＳ 明朝" w:hAnsi="ＭＳ 明朝" w:eastAsia="ＭＳ 明朝"/>
          <w:color w:val="auto"/>
          <w:kern w:val="0"/>
          <w:sz w:val="22"/>
        </w:rPr>
        <w:t>　　　　　　　　　　　　　　　　　　　　　℡　　　－　　　－</w:t>
      </w:r>
    </w:p>
    <w:p>
      <w:pPr>
        <w:pStyle w:val="0"/>
        <w:rPr>
          <w:rFonts w:hint="eastAsia" w:ascii="ＭＳ 明朝" w:hAnsi="ＭＳ 明朝" w:eastAsia="ＭＳ 明朝"/>
          <w:color w:val="auto"/>
          <w:kern w:val="0"/>
          <w:sz w:val="22"/>
        </w:rPr>
      </w:pPr>
    </w:p>
    <w:p>
      <w:pPr>
        <w:pStyle w:val="0"/>
        <w:ind w:firstLine="240" w:firstLineChars="100"/>
        <w:jc w:val="center"/>
        <w:rPr>
          <w:rFonts w:hint="eastAsia" w:ascii="ＭＳ 明朝" w:hAnsi="ＭＳ 明朝" w:eastAsia="ＭＳ 明朝"/>
          <w:color w:val="auto"/>
          <w:kern w:val="0"/>
          <w:sz w:val="28"/>
        </w:rPr>
      </w:pPr>
      <w:r>
        <w:rPr>
          <w:rFonts w:hint="eastAsia" w:ascii="ＭＳ 明朝" w:hAnsi="ＭＳ 明朝" w:eastAsia="ＭＳ 明朝"/>
          <w:color w:val="auto"/>
          <w:kern w:val="0"/>
          <w:sz w:val="28"/>
        </w:rPr>
        <w:t>高知県防災キャラクターイラスト使用申請書</w:t>
      </w:r>
    </w:p>
    <w:p>
      <w:pPr>
        <w:pStyle w:val="0"/>
        <w:rPr>
          <w:rFonts w:hint="eastAsia" w:ascii="ＭＳ 明朝" w:hAnsi="ＭＳ 明朝" w:eastAsia="ＭＳ 明朝"/>
          <w:color w:val="auto"/>
          <w:kern w:val="0"/>
          <w:sz w:val="22"/>
        </w:rPr>
      </w:pPr>
    </w:p>
    <w:p>
      <w:pPr>
        <w:pStyle w:val="0"/>
        <w:ind w:firstLine="240" w:firstLineChars="100"/>
        <w:rPr>
          <w:rFonts w:hint="eastAsia" w:ascii="ＭＳ 明朝" w:hAnsi="ＭＳ 明朝" w:eastAsia="ＭＳ 明朝"/>
          <w:color w:val="auto"/>
          <w:sz w:val="22"/>
        </w:rPr>
      </w:pPr>
      <w:r>
        <w:rPr>
          <w:rFonts w:hint="eastAsia" w:ascii="ＭＳ 明朝" w:hAnsi="ＭＳ 明朝" w:eastAsia="ＭＳ 明朝"/>
          <w:color w:val="auto"/>
          <w:sz w:val="22"/>
        </w:rPr>
        <w:t>高知県の使用が認められている有限会社やなせスタジオが作成した高知県防災キャラクターのイラストの使用について、下記のとおり申請します。</w:t>
      </w:r>
    </w:p>
    <w:p>
      <w:pPr>
        <w:pStyle w:val="0"/>
        <w:rPr>
          <w:rFonts w:hint="eastAsia" w:ascii="ＭＳ 明朝" w:hAnsi="ＭＳ 明朝" w:eastAsia="ＭＳ 明朝"/>
          <w:color w:val="auto"/>
          <w:sz w:val="22"/>
        </w:rPr>
      </w:pPr>
    </w:p>
    <w:p>
      <w:pPr>
        <w:pStyle w:val="0"/>
        <w:jc w:val="center"/>
        <w:rPr>
          <w:rFonts w:hint="eastAsia" w:ascii="ＭＳ 明朝" w:hAnsi="ＭＳ 明朝" w:eastAsia="ＭＳ 明朝"/>
          <w:color w:val="auto"/>
          <w:sz w:val="22"/>
        </w:rPr>
      </w:pPr>
      <w:r>
        <w:rPr>
          <w:rFonts w:hint="eastAsia" w:ascii="ＭＳ 明朝" w:hAnsi="ＭＳ 明朝" w:eastAsia="ＭＳ 明朝"/>
          <w:color w:val="auto"/>
          <w:sz w:val="22"/>
        </w:rPr>
        <w:t>記</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１）使用目的</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２）キャラクターを掲載するもの</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３）使用するキャラクター及び使用内容</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４）頒布等の予定日</w:t>
      </w:r>
    </w:p>
    <w:p>
      <w:pPr>
        <w:pStyle w:val="0"/>
        <w:ind w:firstLine="960" w:firstLineChars="400"/>
        <w:rPr>
          <w:rFonts w:hint="eastAsia" w:ascii="ＭＳ 明朝" w:hAnsi="ＭＳ 明朝" w:eastAsia="ＭＳ 明朝"/>
          <w:color w:val="auto"/>
          <w:sz w:val="22"/>
        </w:rPr>
      </w:pPr>
      <w:r>
        <w:rPr>
          <w:rFonts w:hint="eastAsia" w:ascii="ＭＳ 明朝" w:hAnsi="ＭＳ 明朝" w:eastAsia="ＭＳ 明朝"/>
          <w:color w:val="auto"/>
          <w:sz w:val="22"/>
        </w:rPr>
        <w:t>使用媒体完成予定日　　令和　　年　　月　　日</w:t>
      </w:r>
    </w:p>
    <w:p>
      <w:pPr>
        <w:pStyle w:val="0"/>
        <w:ind w:firstLine="960" w:firstLineChars="400"/>
        <w:rPr>
          <w:rFonts w:hint="eastAsia" w:ascii="ＭＳ 明朝" w:hAnsi="ＭＳ 明朝" w:eastAsia="ＭＳ 明朝"/>
          <w:color w:val="auto"/>
          <w:sz w:val="22"/>
        </w:rPr>
      </w:pPr>
      <w:r>
        <w:rPr>
          <w:rFonts w:hint="eastAsia" w:ascii="ＭＳ 明朝" w:hAnsi="ＭＳ 明朝" w:eastAsia="ＭＳ 明朝"/>
          <w:color w:val="auto"/>
          <w:kern w:val="0"/>
          <w:sz w:val="22"/>
        </w:rPr>
        <w:t>頒布等開始予定日</w:t>
      </w:r>
      <w:r>
        <w:rPr>
          <w:rFonts w:hint="eastAsia" w:ascii="ＭＳ 明朝" w:hAnsi="ＭＳ 明朝" w:eastAsia="ＭＳ 明朝"/>
          <w:color w:val="auto"/>
          <w:sz w:val="22"/>
        </w:rPr>
        <w:t>　　　令和　　年　　月　　日</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５）頒布等の対象者</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６）頒布予定数量（頒布物の場合のみ）</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※申請書と併せてキャラクターを使用する案の提出をお願いします。</w:t>
      </w:r>
    </w:p>
    <w:p>
      <w:pPr>
        <w:pStyle w:val="0"/>
        <w:ind w:left="274" w:hanging="274" w:hangingChars="100"/>
        <w:rPr>
          <w:rFonts w:hint="eastAsia" w:ascii="ＭＳ 明朝" w:hAnsi="ＭＳ 明朝" w:eastAsia="ＭＳ 明朝"/>
          <w:color w:val="auto"/>
          <w:sz w:val="22"/>
        </w:rPr>
      </w:pPr>
      <w:r>
        <w:rPr>
          <w:rFonts w:hint="eastAsia" w:ascii="ＭＳ 明朝" w:hAnsi="ＭＳ 明朝" w:eastAsia="ＭＳ 明朝"/>
          <w:color w:val="auto"/>
          <w:sz w:val="22"/>
        </w:rPr>
        <w:t>※申請書は押印不要です。</w:t>
      </w:r>
    </w:p>
    <w:p>
      <w:pPr>
        <w:pStyle w:val="0"/>
        <w:rPr>
          <w:rFonts w:hint="eastAsia" w:ascii="ＭＳ 明朝" w:hAnsi="ＭＳ 明朝" w:eastAsia="ＭＳ 明朝"/>
          <w:color w:val="auto"/>
          <w:sz w:val="22"/>
        </w:rPr>
      </w:pPr>
      <w:r>
        <w:rPr>
          <w:rFonts w:hint="default" w:ascii="ＭＳ 明朝" w:hAnsi="ＭＳ 明朝" w:eastAsia="ＭＳ 明朝"/>
          <w:color w:val="auto"/>
        </w:rPr>
        <w:br w:type="page"/>
      </w:r>
      <w:r>
        <w:rPr>
          <w:rFonts w:hint="eastAsia" w:ascii="ＭＳ 明朝" w:hAnsi="ＭＳ 明朝" w:eastAsia="ＭＳ 明朝"/>
          <w:color w:val="auto"/>
          <w:sz w:val="22"/>
        </w:rPr>
        <w:t>別紙様式２</w:t>
      </w:r>
    </w:p>
    <w:p>
      <w:pPr>
        <w:pStyle w:val="0"/>
        <w:rPr>
          <w:rFonts w:hint="eastAsia" w:ascii="ＭＳ 明朝" w:hAnsi="ＭＳ 明朝" w:eastAsia="ＭＳ 明朝"/>
          <w:color w:val="auto"/>
          <w:sz w:val="22"/>
        </w:rPr>
      </w:pPr>
    </w:p>
    <w:p>
      <w:pPr>
        <w:pStyle w:val="19"/>
        <w:rPr>
          <w:rFonts w:hint="eastAsia" w:ascii="ＭＳ 明朝" w:hAnsi="ＭＳ 明朝" w:eastAsia="ＭＳ 明朝"/>
          <w:color w:val="auto"/>
        </w:rPr>
      </w:pPr>
      <w:r>
        <w:rPr>
          <w:rFonts w:hint="eastAsia" w:ascii="ＭＳ 明朝" w:hAnsi="ＭＳ 明朝" w:eastAsia="ＭＳ 明朝"/>
          <w:color w:val="auto"/>
        </w:rPr>
        <w:t>高知県防災キャラクター使用申請受付簿</w:t>
      </w:r>
    </w:p>
    <w:p>
      <w:pPr>
        <w:pStyle w:val="0"/>
        <w:rPr>
          <w:rFonts w:hint="default" w:ascii="ＭＳ 明朝" w:hAnsi="ＭＳ 明朝" w:eastAsia="ＭＳ 明朝"/>
          <w:color w:val="auto"/>
          <w:sz w:val="22"/>
        </w:rPr>
      </w:pPr>
    </w:p>
    <w:tbl>
      <w:tblPr>
        <w:tblStyle w:val="11"/>
        <w:tblW w:w="98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583"/>
        <w:gridCol w:w="1926"/>
        <w:gridCol w:w="1559"/>
        <w:gridCol w:w="1560"/>
        <w:gridCol w:w="1600"/>
        <w:gridCol w:w="1376"/>
        <w:gridCol w:w="721"/>
        <w:gridCol w:w="567"/>
      </w:tblGrid>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No</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申請者</w:t>
            </w: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使用目的</w:t>
            </w: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spacing w:val="6"/>
                <w:w w:val="56"/>
                <w:kern w:val="0"/>
                <w:sz w:val="22"/>
                <w:fitText w:val="1210" w:id="2"/>
              </w:rPr>
              <w:t>キャラクター掲載</w:t>
            </w:r>
            <w:r>
              <w:rPr>
                <w:rFonts w:hint="eastAsia" w:ascii="ＭＳ 明朝" w:hAnsi="ＭＳ 明朝" w:eastAsia="ＭＳ 明朝"/>
                <w:color w:val="auto"/>
                <w:spacing w:val="7"/>
                <w:w w:val="56"/>
                <w:kern w:val="0"/>
                <w:sz w:val="22"/>
                <w:fitText w:val="1210" w:id="2"/>
              </w:rPr>
              <w:t>物</w:t>
            </w: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spacing w:val="3"/>
                <w:w w:val="36"/>
                <w:kern w:val="0"/>
                <w:sz w:val="22"/>
                <w:fitText w:val="1210" w:id="3"/>
              </w:rPr>
              <w:t>使用キャラクター及び使用内</w:t>
            </w:r>
            <w:r>
              <w:rPr>
                <w:rFonts w:hint="eastAsia" w:ascii="ＭＳ 明朝" w:hAnsi="ＭＳ 明朝" w:eastAsia="ＭＳ 明朝"/>
                <w:color w:val="auto"/>
                <w:spacing w:val="12"/>
                <w:w w:val="36"/>
                <w:kern w:val="0"/>
                <w:sz w:val="22"/>
                <w:fitText w:val="1210" w:id="3"/>
              </w:rPr>
              <w:t>容</w:t>
            </w: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spacing w:val="6"/>
                <w:w w:val="50"/>
                <w:kern w:val="0"/>
                <w:sz w:val="22"/>
                <w:fitText w:val="968" w:id="4"/>
              </w:rPr>
              <w:t>頒布等開始予定</w:t>
            </w:r>
            <w:r>
              <w:rPr>
                <w:rFonts w:hint="eastAsia" w:ascii="ＭＳ 明朝" w:hAnsi="ＭＳ 明朝" w:eastAsia="ＭＳ 明朝"/>
                <w:color w:val="auto"/>
                <w:spacing w:val="2"/>
                <w:w w:val="50"/>
                <w:kern w:val="0"/>
                <w:sz w:val="22"/>
                <w:fitText w:val="968" w:id="4"/>
              </w:rPr>
              <w:t>日</w:t>
            </w: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9"/>
              <w:widowControl w:val="0"/>
              <w:snapToGrid w:val="0"/>
              <w:spacing w:line="336" w:lineRule="auto"/>
              <w:jc w:val="center"/>
              <w:rPr>
                <w:rFonts w:hint="eastAsia" w:ascii="ＭＳ 明朝" w:hAnsi="ＭＳ 明朝" w:eastAsia="ＭＳ 明朝"/>
                <w:color w:val="auto"/>
                <w:kern w:val="0"/>
                <w:sz w:val="22"/>
              </w:rPr>
            </w:pPr>
            <w:r>
              <w:rPr>
                <w:rFonts w:hint="eastAsia" w:ascii="ＭＳ 明朝" w:hAnsi="ＭＳ 明朝" w:eastAsia="ＭＳ 明朝"/>
                <w:color w:val="auto"/>
                <w:spacing w:val="2"/>
                <w:w w:val="82"/>
                <w:kern w:val="0"/>
                <w:sz w:val="22"/>
                <w:fitText w:val="363" w:id="5"/>
              </w:rPr>
              <w:t>通</w:t>
            </w:r>
            <w:r>
              <w:rPr>
                <w:rFonts w:hint="eastAsia" w:ascii="ＭＳ 明朝" w:hAnsi="ＭＳ 明朝" w:eastAsia="ＭＳ 明朝"/>
                <w:color w:val="auto"/>
                <w:spacing w:val="0"/>
                <w:w w:val="82"/>
                <w:kern w:val="0"/>
                <w:sz w:val="22"/>
                <w:fitText w:val="363" w:id="5"/>
              </w:rPr>
              <w:t>知</w:t>
            </w: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0"/>
                <w:sz w:val="22"/>
              </w:rPr>
            </w:pPr>
            <w:r>
              <w:rPr>
                <w:rFonts w:hint="eastAsia" w:ascii="ＭＳ 明朝" w:hAnsi="ＭＳ 明朝" w:eastAsia="ＭＳ 明朝"/>
                <w:color w:val="auto"/>
                <w:spacing w:val="6"/>
                <w:w w:val="33"/>
                <w:kern w:val="0"/>
                <w:sz w:val="22"/>
                <w:fitText w:val="242" w:id="6"/>
              </w:rPr>
              <w:t>成果</w:t>
            </w:r>
            <w:r>
              <w:rPr>
                <w:rFonts w:hint="eastAsia" w:ascii="ＭＳ 明朝" w:hAnsi="ＭＳ 明朝" w:eastAsia="ＭＳ 明朝"/>
                <w:color w:val="auto"/>
                <w:spacing w:val="0"/>
                <w:w w:val="33"/>
                <w:kern w:val="0"/>
                <w:sz w:val="22"/>
                <w:fitText w:val="242" w:id="6"/>
              </w:rPr>
              <w:t>品</w:t>
            </w:r>
          </w:p>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spacing w:val="6"/>
                <w:w w:val="33"/>
                <w:kern w:val="0"/>
                <w:sz w:val="22"/>
                <w:fitText w:val="242" w:id="7"/>
              </w:rPr>
              <w:t>の提</w:t>
            </w:r>
            <w:r>
              <w:rPr>
                <w:rFonts w:hint="eastAsia" w:ascii="ＭＳ 明朝" w:hAnsi="ＭＳ 明朝" w:eastAsia="ＭＳ 明朝"/>
                <w:color w:val="auto"/>
                <w:spacing w:val="0"/>
                <w:w w:val="33"/>
                <w:kern w:val="0"/>
                <w:sz w:val="22"/>
                <w:fitText w:val="242" w:id="7"/>
              </w:rPr>
              <w:t>出</w:t>
            </w: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１</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２</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３</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４</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５</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６</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７</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８</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９</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r>
        <w:trPr>
          <w:trHeight w:val="1166" w:hRule="atLeast"/>
        </w:trPr>
        <w:tc>
          <w:tcPr>
            <w:tcW w:w="58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r>
              <w:rPr>
                <w:rFonts w:hint="eastAsia" w:ascii="ＭＳ 明朝" w:hAnsi="ＭＳ 明朝" w:eastAsia="ＭＳ 明朝"/>
                <w:color w:val="auto"/>
                <w:kern w:val="2"/>
                <w:sz w:val="22"/>
              </w:rPr>
              <w:t>10</w:t>
            </w:r>
          </w:p>
        </w:tc>
        <w:tc>
          <w:tcPr>
            <w:tcW w:w="19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6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1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c>
          <w:tcPr>
            <w:tcW w:w="7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napToGrid w:val="0"/>
              <w:spacing w:line="336" w:lineRule="auto"/>
              <w:jc w:val="center"/>
              <w:rPr>
                <w:rFonts w:hint="eastAsia" w:ascii="ＭＳ 明朝" w:hAnsi="ＭＳ 明朝" w:eastAsia="ＭＳ 明朝"/>
                <w:color w:val="auto"/>
                <w:kern w:val="2"/>
                <w:sz w:val="22"/>
              </w:rPr>
            </w:pPr>
          </w:p>
        </w:tc>
        <w:tc>
          <w:tcPr>
            <w:tcW w:w="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napToGrid w:val="0"/>
              <w:spacing w:line="336" w:lineRule="auto"/>
              <w:jc w:val="center"/>
              <w:rPr>
                <w:rFonts w:hint="eastAsia" w:ascii="ＭＳ 明朝" w:hAnsi="ＭＳ 明朝" w:eastAsia="ＭＳ 明朝"/>
                <w:color w:val="auto"/>
                <w:kern w:val="2"/>
                <w:sz w:val="22"/>
              </w:rPr>
            </w:pPr>
          </w:p>
        </w:tc>
      </w:tr>
    </w:tbl>
    <w:p>
      <w:pPr>
        <w:pStyle w:val="0"/>
        <w:rPr>
          <w:rFonts w:hint="eastAsia" w:ascii="ＭＳ 明朝" w:hAnsi="ＭＳ 明朝" w:eastAsia="ＭＳ 明朝"/>
          <w:color w:val="auto"/>
          <w:sz w:val="22"/>
        </w:rPr>
      </w:pPr>
      <w:r>
        <w:rPr>
          <w:rFonts w:hint="default" w:ascii="ＭＳ 明朝" w:hAnsi="ＭＳ 明朝" w:eastAsia="ＭＳ 明朝"/>
          <w:color w:val="auto"/>
        </w:rPr>
        <w:br w:type="page"/>
      </w:r>
      <w:r>
        <w:rPr>
          <w:rFonts w:hint="eastAsia" w:ascii="ＭＳ 明朝" w:hAnsi="ＭＳ 明朝" w:eastAsia="ＭＳ 明朝"/>
          <w:color w:val="auto"/>
          <w:sz w:val="22"/>
        </w:rPr>
        <w:t>別紙様式３</w:t>
      </w:r>
    </w:p>
    <w:p>
      <w:pPr>
        <w:pStyle w:val="0"/>
        <w:ind w:firstLine="5520" w:firstLineChars="2300"/>
        <w:rPr>
          <w:rFonts w:hint="eastAsia" w:ascii="ＭＳ 明朝" w:hAnsi="ＭＳ 明朝" w:eastAsia="ＭＳ 明朝"/>
          <w:color w:val="auto"/>
          <w:sz w:val="22"/>
        </w:rPr>
      </w:pPr>
      <w:r>
        <w:rPr>
          <w:rFonts w:hint="eastAsia" w:ascii="ＭＳ 明朝" w:hAnsi="ＭＳ 明朝" w:eastAsia="ＭＳ 明朝"/>
          <w:color w:val="auto"/>
          <w:sz w:val="22"/>
        </w:rPr>
        <w:t>令和　　年　　月　　日</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ind w:firstLine="240" w:firstLineChars="100"/>
        <w:jc w:val="center"/>
        <w:rPr>
          <w:rFonts w:hint="eastAsia" w:ascii="ＭＳ 明朝" w:hAnsi="ＭＳ 明朝" w:eastAsia="ＭＳ 明朝"/>
          <w:color w:val="auto"/>
          <w:kern w:val="0"/>
          <w:sz w:val="28"/>
        </w:rPr>
      </w:pPr>
      <w:r>
        <w:rPr>
          <w:rFonts w:hint="eastAsia" w:ascii="ＭＳ 明朝" w:hAnsi="ＭＳ 明朝" w:eastAsia="ＭＳ 明朝"/>
          <w:color w:val="auto"/>
          <w:kern w:val="0"/>
          <w:sz w:val="28"/>
        </w:rPr>
        <w:t>高知県防災キャラクターイラスト使用承認書</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ind w:firstLine="240" w:firstLineChars="100"/>
        <w:rPr>
          <w:rFonts w:hint="eastAsia" w:ascii="ＭＳ 明朝" w:hAnsi="ＭＳ 明朝" w:eastAsia="ＭＳ 明朝"/>
          <w:color w:val="auto"/>
          <w:sz w:val="22"/>
        </w:rPr>
      </w:pPr>
      <w:r>
        <w:rPr>
          <w:rFonts w:hint="eastAsia" w:ascii="ＭＳ 明朝" w:hAnsi="ＭＳ 明朝" w:eastAsia="ＭＳ 明朝"/>
          <w:color w:val="auto"/>
          <w:sz w:val="22"/>
        </w:rPr>
        <w:t>（</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申　請　者</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　　様</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ind w:firstLine="240" w:firstLineChars="100"/>
        <w:rPr>
          <w:rFonts w:hint="eastAsia" w:ascii="ＭＳ 明朝" w:hAnsi="ＭＳ 明朝" w:eastAsia="ＭＳ 明朝"/>
          <w:color w:val="auto"/>
          <w:kern w:val="0"/>
          <w:sz w:val="22"/>
        </w:rPr>
      </w:pPr>
      <w:r>
        <w:rPr>
          <w:rFonts w:hint="eastAsia" w:ascii="ＭＳ 明朝" w:hAnsi="ＭＳ 明朝" w:eastAsia="ＭＳ 明朝"/>
          <w:color w:val="auto"/>
          <w:sz w:val="22"/>
        </w:rPr>
        <w:t>　　　　　　　　　　　　　　　高知県危機管理部南海トラフ地震対策課長</w:t>
      </w:r>
      <w:r>
        <w:rPr>
          <w:rFonts w:hint="eastAsia" w:ascii="ＭＳ 明朝" w:hAnsi="ＭＳ 明朝" w:eastAsia="ＭＳ 明朝"/>
          <w:color w:val="auto"/>
          <w:kern w:val="0"/>
          <w:sz w:val="22"/>
        </w:rPr>
        <w:t>　</w:t>
      </w:r>
      <w:r>
        <w:rPr>
          <w:rFonts w:hint="eastAsia" w:ascii="ＭＳ 明朝" w:hAnsi="ＭＳ 明朝" w:eastAsia="ＭＳ 明朝"/>
          <w:color w:val="auto"/>
          <w:kern w:val="0"/>
          <w:sz w:val="22"/>
        </w:rPr>
        <w:t xml:space="preserve"> </w:t>
      </w:r>
    </w:p>
    <w:p>
      <w:pPr>
        <w:pStyle w:val="0"/>
        <w:rPr>
          <w:rFonts w:hint="eastAsia" w:ascii="ＭＳ 明朝" w:hAnsi="ＭＳ 明朝" w:eastAsia="ＭＳ 明朝"/>
          <w:color w:val="auto"/>
          <w:kern w:val="0"/>
          <w:sz w:val="22"/>
        </w:rPr>
      </w:pPr>
    </w:p>
    <w:p>
      <w:pPr>
        <w:pStyle w:val="0"/>
        <w:rPr>
          <w:rFonts w:hint="eastAsia" w:ascii="ＭＳ 明朝" w:hAnsi="ＭＳ 明朝" w:eastAsia="ＭＳ 明朝"/>
          <w:color w:val="auto"/>
          <w:kern w:val="0"/>
          <w:sz w:val="22"/>
        </w:rPr>
      </w:pPr>
    </w:p>
    <w:p>
      <w:pPr>
        <w:pStyle w:val="0"/>
        <w:ind w:firstLine="240" w:firstLineChars="100"/>
        <w:rPr>
          <w:rFonts w:hint="eastAsia" w:ascii="ＭＳ 明朝" w:hAnsi="ＭＳ 明朝" w:eastAsia="ＭＳ 明朝"/>
          <w:color w:val="auto"/>
          <w:sz w:val="22"/>
        </w:rPr>
      </w:pPr>
      <w:r>
        <w:rPr>
          <w:rFonts w:hint="eastAsia" w:ascii="ＭＳ 明朝" w:hAnsi="ＭＳ 明朝" w:eastAsia="ＭＳ 明朝"/>
          <w:color w:val="auto"/>
          <w:sz w:val="22"/>
        </w:rPr>
        <w:t>年月日付け番号で申請のありました高知県防災キャラクターのイラストの使用については、下記のとおり承認します。</w:t>
      </w:r>
    </w:p>
    <w:p>
      <w:pPr>
        <w:pStyle w:val="0"/>
        <w:rPr>
          <w:rFonts w:hint="eastAsia" w:ascii="ＭＳ 明朝" w:hAnsi="ＭＳ 明朝" w:eastAsia="ＭＳ 明朝"/>
          <w:color w:val="auto"/>
          <w:sz w:val="22"/>
        </w:rPr>
      </w:pPr>
    </w:p>
    <w:p>
      <w:pPr>
        <w:pStyle w:val="0"/>
        <w:jc w:val="center"/>
        <w:rPr>
          <w:rFonts w:hint="eastAsia" w:ascii="ＭＳ 明朝" w:hAnsi="ＭＳ 明朝" w:eastAsia="ＭＳ 明朝"/>
          <w:color w:val="auto"/>
          <w:sz w:val="22"/>
        </w:rPr>
      </w:pPr>
      <w:r>
        <w:rPr>
          <w:rFonts w:hint="eastAsia" w:ascii="ＭＳ 明朝" w:hAnsi="ＭＳ 明朝" w:eastAsia="ＭＳ 明朝"/>
          <w:color w:val="auto"/>
          <w:sz w:val="22"/>
        </w:rPr>
        <w:t>記</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１）キャラクターを掲載するもの</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２）使用するキャラクター及び使用内容</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３）掲載等開始予定日　　　令和　　年　　月　　日</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４）頒布等の対象者</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５）頒布予定数量</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６）その他</w:t>
      </w:r>
    </w:p>
    <w:p>
      <w:pPr>
        <w:pStyle w:val="0"/>
        <w:ind w:left="548" w:hanging="480" w:hangingChars="200"/>
        <w:rPr>
          <w:rFonts w:hint="eastAsia" w:ascii="ＭＳ 明朝" w:hAnsi="ＭＳ 明朝" w:eastAsia="ＭＳ 明朝"/>
          <w:color w:val="auto"/>
          <w:sz w:val="22"/>
        </w:rPr>
      </w:pPr>
      <w:r>
        <w:rPr>
          <w:rFonts w:hint="eastAsia" w:ascii="ＭＳ 明朝" w:hAnsi="ＭＳ 明朝" w:eastAsia="ＭＳ 明朝"/>
          <w:color w:val="auto"/>
          <w:sz w:val="22"/>
        </w:rPr>
        <w:t>　・「高知県防災キャラクターイラスト使用取扱要綱」に定める事項を遵守すること。</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・後日、掲載物を２部提出すること。（やなせスタジオ報告用）</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default" w:ascii="ＭＳ 明朝" w:hAnsi="ＭＳ 明朝" w:eastAsia="ＭＳ 明朝"/>
          <w:color w:val="auto"/>
        </w:rPr>
        <w:br w:type="page"/>
      </w:r>
      <w:r>
        <w:rPr>
          <w:rFonts w:hint="eastAsia" w:ascii="ＭＳ 明朝" w:hAnsi="ＭＳ 明朝" w:eastAsia="ＭＳ 明朝"/>
          <w:color w:val="auto"/>
          <w:sz w:val="22"/>
        </w:rPr>
        <w:t>別紙様式４</w:t>
      </w:r>
    </w:p>
    <w:p>
      <w:pPr>
        <w:pStyle w:val="0"/>
        <w:ind w:firstLine="5520" w:firstLineChars="2300"/>
        <w:rPr>
          <w:rFonts w:hint="eastAsia" w:ascii="ＭＳ 明朝" w:hAnsi="ＭＳ 明朝" w:eastAsia="ＭＳ 明朝"/>
          <w:color w:val="auto"/>
          <w:sz w:val="22"/>
        </w:rPr>
      </w:pPr>
      <w:r>
        <w:rPr>
          <w:rFonts w:hint="eastAsia" w:ascii="ＭＳ 明朝" w:hAnsi="ＭＳ 明朝" w:eastAsia="ＭＳ 明朝"/>
          <w:color w:val="auto"/>
          <w:sz w:val="22"/>
        </w:rPr>
        <w:t>令和　　年　　月　　日</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ind w:firstLine="240" w:firstLineChars="100"/>
        <w:jc w:val="center"/>
        <w:rPr>
          <w:rFonts w:hint="eastAsia" w:ascii="ＭＳ 明朝" w:hAnsi="ＭＳ 明朝" w:eastAsia="ＭＳ 明朝"/>
          <w:color w:val="auto"/>
          <w:kern w:val="0"/>
          <w:sz w:val="28"/>
        </w:rPr>
      </w:pPr>
      <w:r>
        <w:rPr>
          <w:rFonts w:hint="eastAsia" w:ascii="ＭＳ 明朝" w:hAnsi="ＭＳ 明朝" w:eastAsia="ＭＳ 明朝"/>
          <w:color w:val="auto"/>
          <w:kern w:val="0"/>
          <w:sz w:val="28"/>
        </w:rPr>
        <w:t>高知県防災キャラクターイラスト使用申請却下通知書</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ind w:firstLine="240" w:firstLineChars="100"/>
        <w:rPr>
          <w:rFonts w:hint="eastAsia" w:ascii="ＭＳ 明朝" w:hAnsi="ＭＳ 明朝" w:eastAsia="ＭＳ 明朝"/>
          <w:color w:val="auto"/>
          <w:sz w:val="22"/>
        </w:rPr>
      </w:pPr>
      <w:r>
        <w:rPr>
          <w:rFonts w:hint="eastAsia" w:ascii="ＭＳ 明朝" w:hAnsi="ＭＳ 明朝" w:eastAsia="ＭＳ 明朝"/>
          <w:color w:val="auto"/>
          <w:sz w:val="22"/>
        </w:rPr>
        <w:t>（</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申　請　者</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　　様</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p>
    <w:p>
      <w:pPr>
        <w:pStyle w:val="0"/>
        <w:ind w:firstLine="240" w:firstLineChars="100"/>
        <w:rPr>
          <w:rFonts w:hint="eastAsia" w:ascii="ＭＳ 明朝" w:hAnsi="ＭＳ 明朝" w:eastAsia="ＭＳ 明朝"/>
          <w:color w:val="auto"/>
          <w:kern w:val="0"/>
          <w:sz w:val="22"/>
        </w:rPr>
      </w:pPr>
      <w:r>
        <w:rPr>
          <w:rFonts w:hint="eastAsia" w:ascii="ＭＳ 明朝" w:hAnsi="ＭＳ 明朝" w:eastAsia="ＭＳ 明朝"/>
          <w:color w:val="auto"/>
          <w:sz w:val="22"/>
        </w:rPr>
        <w:t>　　　　　　　　　　　　　　　高知県危機管理部南海トラフ地震対策課長</w:t>
      </w:r>
      <w:r>
        <w:rPr>
          <w:rFonts w:hint="eastAsia" w:ascii="ＭＳ 明朝" w:hAnsi="ＭＳ 明朝" w:eastAsia="ＭＳ 明朝"/>
          <w:color w:val="auto"/>
          <w:kern w:val="0"/>
          <w:sz w:val="22"/>
        </w:rPr>
        <w:t>　</w:t>
      </w:r>
      <w:r>
        <w:rPr>
          <w:rFonts w:hint="eastAsia" w:ascii="ＭＳ 明朝" w:hAnsi="ＭＳ 明朝" w:eastAsia="ＭＳ 明朝"/>
          <w:color w:val="auto"/>
          <w:kern w:val="0"/>
          <w:sz w:val="22"/>
        </w:rPr>
        <w:t xml:space="preserve"> </w:t>
      </w:r>
    </w:p>
    <w:p>
      <w:pPr>
        <w:pStyle w:val="0"/>
        <w:rPr>
          <w:rFonts w:hint="eastAsia" w:ascii="ＭＳ 明朝" w:hAnsi="ＭＳ 明朝" w:eastAsia="ＭＳ 明朝"/>
          <w:color w:val="auto"/>
          <w:kern w:val="0"/>
          <w:sz w:val="22"/>
        </w:rPr>
      </w:pPr>
    </w:p>
    <w:p>
      <w:pPr>
        <w:pStyle w:val="0"/>
        <w:rPr>
          <w:rFonts w:hint="eastAsia" w:ascii="ＭＳ 明朝" w:hAnsi="ＭＳ 明朝" w:eastAsia="ＭＳ 明朝"/>
          <w:color w:val="auto"/>
          <w:kern w:val="0"/>
          <w:sz w:val="22"/>
        </w:rPr>
      </w:pPr>
    </w:p>
    <w:p>
      <w:pPr>
        <w:pStyle w:val="0"/>
        <w:ind w:firstLine="240" w:firstLineChars="100"/>
        <w:rPr>
          <w:rFonts w:hint="eastAsia" w:ascii="ＭＳ 明朝" w:hAnsi="ＭＳ 明朝" w:eastAsia="ＭＳ 明朝"/>
          <w:color w:val="auto"/>
          <w:sz w:val="22"/>
        </w:rPr>
      </w:pPr>
      <w:r>
        <w:rPr>
          <w:rFonts w:hint="eastAsia" w:ascii="ＭＳ 明朝" w:hAnsi="ＭＳ 明朝" w:eastAsia="ＭＳ 明朝"/>
          <w:color w:val="auto"/>
          <w:sz w:val="22"/>
        </w:rPr>
        <w:t>年月日付け番号で申請のありました高知県防災キャラクターのイラストの使用については、下記の理由により却下します。</w:t>
      </w:r>
    </w:p>
    <w:p>
      <w:pPr>
        <w:pStyle w:val="0"/>
        <w:rPr>
          <w:rFonts w:hint="eastAsia" w:ascii="ＭＳ 明朝" w:hAnsi="ＭＳ 明朝" w:eastAsia="ＭＳ 明朝"/>
          <w:color w:val="auto"/>
          <w:sz w:val="22"/>
        </w:rPr>
      </w:pPr>
    </w:p>
    <w:p>
      <w:pPr>
        <w:pStyle w:val="0"/>
        <w:jc w:val="center"/>
        <w:rPr>
          <w:rFonts w:hint="eastAsia" w:ascii="ＭＳ 明朝" w:hAnsi="ＭＳ 明朝" w:eastAsia="ＭＳ 明朝"/>
          <w:color w:val="auto"/>
          <w:sz w:val="22"/>
        </w:rPr>
      </w:pPr>
      <w:r>
        <w:rPr>
          <w:rFonts w:hint="eastAsia" w:ascii="ＭＳ 明朝" w:hAnsi="ＭＳ 明朝" w:eastAsia="ＭＳ 明朝"/>
          <w:color w:val="auto"/>
          <w:sz w:val="22"/>
        </w:rPr>
        <w:t>記</w:t>
      </w: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・却下理由</w:t>
      </w:r>
    </w:p>
    <w:p>
      <w:pPr>
        <w:pStyle w:val="0"/>
        <w:rPr>
          <w:rFonts w:hint="eastAsia" w:ascii="ＭＳ 明朝" w:hAnsi="ＭＳ 明朝" w:eastAsia="ＭＳ 明朝"/>
          <w:color w:val="auto"/>
          <w:sz w:val="22"/>
        </w:rPr>
      </w:pPr>
    </w:p>
    <w:p>
      <w:pPr>
        <w:pStyle w:val="0"/>
        <w:jc w:val="center"/>
        <w:rPr>
          <w:rFonts w:hint="eastAsia" w:ascii="ＭＳ 明朝" w:hAnsi="ＭＳ 明朝" w:eastAsia="ＭＳ 明朝"/>
          <w:b w:val="1"/>
          <w:color w:val="auto"/>
        </w:rPr>
      </w:pPr>
      <w:r>
        <w:rPr>
          <w:rFonts w:hint="default" w:ascii="ＭＳ 明朝" w:hAnsi="ＭＳ 明朝" w:eastAsia="ＭＳ 明朝"/>
          <w:color w:val="auto"/>
          <w:sz w:val="22"/>
        </w:rPr>
        <w:br w:type="page"/>
      </w:r>
      <w:r>
        <w:rPr>
          <w:rFonts w:hint="eastAsia" w:ascii="ＭＳ 明朝" w:hAnsi="ＭＳ 明朝" w:eastAsia="ＭＳ 明朝"/>
          <w:b w:val="1"/>
          <w:color w:val="auto"/>
        </w:rPr>
        <w:t>高知県防災キャラクター取扱上の注意事項</w:t>
      </w:r>
    </w:p>
    <w:p>
      <w:pPr>
        <w:pStyle w:val="0"/>
        <w:jc w:val="left"/>
        <w:rPr>
          <w:rFonts w:hint="eastAsia" w:ascii="ＭＳ 明朝" w:hAnsi="ＭＳ 明朝" w:eastAsia="ＭＳ 明朝"/>
          <w:b w:val="1"/>
          <w:color w:val="auto"/>
        </w:rPr>
      </w:pPr>
    </w:p>
    <w:p>
      <w:pPr>
        <w:pStyle w:val="0"/>
        <w:jc w:val="left"/>
        <w:rPr>
          <w:rFonts w:hint="eastAsia" w:ascii="ＭＳ 明朝" w:hAnsi="ＭＳ 明朝" w:eastAsia="ＭＳ 明朝"/>
          <w:b w:val="1"/>
          <w:color w:val="auto"/>
        </w:rPr>
      </w:pPr>
    </w:p>
    <w:p>
      <w:pPr>
        <w:pStyle w:val="0"/>
        <w:jc w:val="left"/>
        <w:rPr>
          <w:rFonts w:hint="eastAsia" w:ascii="ＭＳ 明朝" w:hAnsi="ＭＳ 明朝" w:eastAsia="ＭＳ 明朝"/>
          <w:b w:val="1"/>
          <w:color w:val="auto"/>
        </w:rPr>
      </w:pPr>
    </w:p>
    <w:p>
      <w:pPr>
        <w:pStyle w:val="0"/>
        <w:jc w:val="left"/>
        <w:rPr>
          <w:rFonts w:hint="eastAsia" w:ascii="ＭＳ 明朝" w:hAnsi="ＭＳ 明朝" w:eastAsia="ＭＳ 明朝"/>
          <w:color w:val="auto"/>
          <w:sz w:val="21"/>
        </w:rPr>
      </w:pPr>
      <w:r>
        <w:rPr>
          <w:rFonts w:hint="eastAsia" w:ascii="ＭＳ 明朝" w:hAnsi="ＭＳ 明朝" w:eastAsia="ＭＳ 明朝"/>
          <w:color w:val="auto"/>
          <w:sz w:val="21"/>
        </w:rPr>
        <w:t>　高知県防災キャラクターのイラストの使用については、以下の注意事項に従って、申請及び使用してください。</w:t>
      </w:r>
    </w:p>
    <w:p>
      <w:pPr>
        <w:pStyle w:val="0"/>
        <w:jc w:val="left"/>
        <w:rPr>
          <w:rFonts w:hint="eastAsia" w:ascii="ＭＳ 明朝" w:hAnsi="ＭＳ 明朝" w:eastAsia="ＭＳ 明朝"/>
          <w:color w:val="auto"/>
          <w:sz w:val="21"/>
        </w:rPr>
      </w:pPr>
    </w:p>
    <w:p>
      <w:pPr>
        <w:pStyle w:val="0"/>
        <w:jc w:val="left"/>
        <w:rPr>
          <w:rFonts w:hint="eastAsia" w:ascii="ＭＳ 明朝" w:hAnsi="ＭＳ 明朝" w:eastAsia="ＭＳ 明朝"/>
          <w:color w:val="auto"/>
          <w:sz w:val="21"/>
        </w:rPr>
      </w:pPr>
      <w:r>
        <w:rPr>
          <w:rFonts w:hint="eastAsia" w:ascii="ＭＳ 明朝" w:hAnsi="ＭＳ 明朝" w:eastAsia="ＭＳ 明朝"/>
          <w:color w:val="auto"/>
          <w:sz w:val="21"/>
        </w:rPr>
        <w:t>１）使用申請書の提出時の注意事項</w:t>
      </w:r>
    </w:p>
    <w:p>
      <w:pPr>
        <w:pStyle w:val="0"/>
        <w:ind w:left="528" w:hanging="480" w:hangingChars="200"/>
        <w:jc w:val="left"/>
        <w:rPr>
          <w:rFonts w:hint="eastAsia" w:ascii="ＭＳ 明朝" w:hAnsi="ＭＳ 明朝" w:eastAsia="ＭＳ 明朝"/>
          <w:color w:val="auto"/>
          <w:sz w:val="21"/>
        </w:rPr>
      </w:pPr>
      <w:r>
        <w:rPr>
          <w:rFonts w:hint="eastAsia" w:ascii="ＭＳ 明朝" w:hAnsi="ＭＳ 明朝" w:eastAsia="ＭＳ 明朝"/>
          <w:color w:val="auto"/>
          <w:sz w:val="21"/>
        </w:rPr>
        <w:t>　①　申請書提出時には、申請書と併せてキャラクターの使用案を提出すること。（防災キャラクターイラスト集以外のポーズを使用する場合も同じ）</w:t>
      </w:r>
    </w:p>
    <w:p>
      <w:pPr>
        <w:pStyle w:val="0"/>
        <w:ind w:left="528" w:hanging="480" w:hangingChars="200"/>
        <w:jc w:val="left"/>
        <w:rPr>
          <w:rFonts w:hint="eastAsia" w:ascii="ＭＳ 明朝" w:hAnsi="ＭＳ 明朝" w:eastAsia="ＭＳ 明朝"/>
          <w:color w:val="auto"/>
          <w:sz w:val="21"/>
        </w:rPr>
      </w:pPr>
      <w:r>
        <w:rPr>
          <w:rFonts w:hint="eastAsia" w:ascii="ＭＳ 明朝" w:hAnsi="ＭＳ 明朝" w:eastAsia="ＭＳ 明朝"/>
          <w:color w:val="auto"/>
          <w:sz w:val="21"/>
        </w:rPr>
        <w:t>　　　なお、提出された使用案のキャラクターのセリフ等については、修正を求める場合があるので、広報誌やパンフレット等に掲載する場合には、修正に対応できるよう、十分に余裕をもって提出すること。</w:t>
      </w:r>
    </w:p>
    <w:p>
      <w:pPr>
        <w:pStyle w:val="0"/>
        <w:ind w:left="528" w:hanging="480" w:hangingChars="200"/>
        <w:jc w:val="left"/>
        <w:rPr>
          <w:rFonts w:hint="eastAsia" w:ascii="ＭＳ 明朝" w:hAnsi="ＭＳ 明朝" w:eastAsia="ＭＳ 明朝"/>
          <w:color w:val="auto"/>
          <w:sz w:val="21"/>
        </w:rPr>
      </w:pPr>
      <w:r>
        <w:rPr>
          <w:rFonts w:hint="eastAsia" w:ascii="ＭＳ 明朝" w:hAnsi="ＭＳ 明朝" w:eastAsia="ＭＳ 明朝"/>
          <w:color w:val="auto"/>
          <w:sz w:val="21"/>
        </w:rPr>
        <w:t>　②　申請書『使用目的』欄は、キャラクターを使用する目的・活動等を記入すること。</w:t>
      </w:r>
    </w:p>
    <w:p>
      <w:pPr>
        <w:pStyle w:val="0"/>
        <w:ind w:left="1319" w:hanging="1200" w:hangingChars="500"/>
        <w:jc w:val="left"/>
        <w:rPr>
          <w:rFonts w:hint="eastAsia" w:ascii="ＭＳ 明朝" w:hAnsi="ＭＳ 明朝" w:eastAsia="ＭＳ 明朝"/>
          <w:color w:val="auto"/>
          <w:sz w:val="21"/>
        </w:rPr>
      </w:pPr>
      <w:r>
        <w:rPr>
          <w:rFonts w:hint="eastAsia" w:ascii="ＭＳ 明朝" w:hAnsi="ＭＳ 明朝" w:eastAsia="ＭＳ 明朝"/>
          <w:color w:val="auto"/>
          <w:sz w:val="21"/>
        </w:rPr>
        <w:t>　　　例…南海トラフ地震の啓発について、子どもたちに親しみやすい防災学習を行う教材作成のため</w:t>
      </w:r>
    </w:p>
    <w:p>
      <w:pPr>
        <w:pStyle w:val="0"/>
        <w:ind w:left="564" w:hanging="514" w:hangingChars="214"/>
        <w:jc w:val="left"/>
        <w:rPr>
          <w:rFonts w:hint="eastAsia" w:ascii="ＭＳ 明朝" w:hAnsi="ＭＳ 明朝" w:eastAsia="ＭＳ 明朝"/>
          <w:color w:val="auto"/>
          <w:sz w:val="21"/>
        </w:rPr>
      </w:pPr>
      <w:r>
        <w:rPr>
          <w:rFonts w:hint="eastAsia" w:ascii="ＭＳ 明朝" w:hAnsi="ＭＳ 明朝" w:eastAsia="ＭＳ 明朝"/>
          <w:color w:val="auto"/>
          <w:sz w:val="21"/>
        </w:rPr>
        <w:t>　③　申請書『キャラクターを掲載するもの』欄は、キャラクターを使用するパンフレットや市町村広報誌、研修会のポスター、テレビ番号名等の使用する媒体名を記入すること。（媒体の固有名詞がある場合は、そのことも記入のこと）</w:t>
      </w:r>
    </w:p>
    <w:p>
      <w:pPr>
        <w:pStyle w:val="0"/>
        <w:ind w:left="564" w:hanging="514" w:hangingChars="214"/>
        <w:jc w:val="left"/>
        <w:rPr>
          <w:rFonts w:hint="eastAsia" w:ascii="ＭＳ 明朝" w:hAnsi="ＭＳ 明朝" w:eastAsia="ＭＳ 明朝"/>
          <w:color w:val="auto"/>
          <w:sz w:val="21"/>
        </w:rPr>
      </w:pPr>
      <w:r>
        <w:rPr>
          <w:rFonts w:hint="eastAsia" w:ascii="ＭＳ 明朝" w:hAnsi="ＭＳ 明朝" w:eastAsia="ＭＳ 明朝"/>
          <w:color w:val="auto"/>
          <w:sz w:val="21"/>
        </w:rPr>
        <w:t>　④　申請書『使用するキャラクター及び使用内容』欄は、どのキャラクターを使用するのか、キャラクター名を記入するとともに、そのキャラクターの役割等の内容を記入すること。</w:t>
      </w:r>
    </w:p>
    <w:p>
      <w:pPr>
        <w:pStyle w:val="0"/>
        <w:ind w:left="564" w:hanging="514" w:hangingChars="214"/>
        <w:jc w:val="left"/>
        <w:rPr>
          <w:rFonts w:hint="eastAsia" w:ascii="ＭＳ 明朝" w:hAnsi="ＭＳ 明朝" w:eastAsia="ＭＳ 明朝"/>
          <w:color w:val="auto"/>
          <w:sz w:val="21"/>
        </w:rPr>
      </w:pPr>
      <w:r>
        <w:rPr>
          <w:rFonts w:hint="eastAsia" w:ascii="ＭＳ 明朝" w:hAnsi="ＭＳ 明朝" w:eastAsia="ＭＳ 明朝"/>
          <w:color w:val="auto"/>
          <w:sz w:val="21"/>
        </w:rPr>
        <w:t>　　　例：トラフ博士…地震発生のメカニズムをトラフ博士が説明する。</w:t>
      </w:r>
    </w:p>
    <w:p>
      <w:pPr>
        <w:pStyle w:val="0"/>
        <w:ind w:left="564" w:hanging="514" w:hangingChars="214"/>
        <w:jc w:val="left"/>
        <w:rPr>
          <w:rFonts w:hint="eastAsia" w:ascii="ＭＳ 明朝" w:hAnsi="ＭＳ 明朝" w:eastAsia="ＭＳ 明朝"/>
          <w:color w:val="auto"/>
          <w:sz w:val="21"/>
        </w:rPr>
      </w:pPr>
      <w:r>
        <w:rPr>
          <w:rFonts w:hint="eastAsia" w:ascii="ＭＳ 明朝" w:hAnsi="ＭＳ 明朝" w:eastAsia="ＭＳ 明朝"/>
          <w:color w:val="auto"/>
          <w:sz w:val="21"/>
        </w:rPr>
        <w:t>　⑤</w:t>
      </w:r>
      <w:bookmarkStart w:id="0" w:name="_GoBack"/>
      <w:bookmarkEnd w:id="0"/>
      <w:r>
        <w:rPr>
          <w:rFonts w:hint="eastAsia" w:ascii="ＭＳ 明朝" w:hAnsi="ＭＳ 明朝" w:eastAsia="ＭＳ 明朝"/>
          <w:color w:val="auto"/>
          <w:sz w:val="21"/>
        </w:rPr>
        <w:t>　申請書『頒布等の予定日』欄は、パンフレット等の印刷や製作が完成する予定日と、その完成品を頒布や放映等を開始する予定日をそれぞれ記入すること。</w:t>
      </w:r>
    </w:p>
    <w:p>
      <w:pPr>
        <w:pStyle w:val="0"/>
        <w:ind w:left="564" w:hanging="514" w:hangingChars="214"/>
        <w:jc w:val="left"/>
        <w:rPr>
          <w:rFonts w:hint="eastAsia" w:ascii="ＭＳ 明朝" w:hAnsi="ＭＳ 明朝" w:eastAsia="ＭＳ 明朝"/>
          <w:color w:val="auto"/>
          <w:sz w:val="21"/>
        </w:rPr>
      </w:pPr>
    </w:p>
    <w:p>
      <w:pPr>
        <w:pStyle w:val="0"/>
        <w:ind w:left="564" w:hanging="514" w:hangingChars="214"/>
        <w:jc w:val="left"/>
        <w:rPr>
          <w:rFonts w:hint="eastAsia" w:ascii="ＭＳ 明朝" w:hAnsi="ＭＳ 明朝" w:eastAsia="ＭＳ 明朝"/>
          <w:color w:val="auto"/>
          <w:sz w:val="21"/>
        </w:rPr>
      </w:pPr>
      <w:r>
        <w:rPr>
          <w:rFonts w:hint="eastAsia" w:ascii="ＭＳ 明朝" w:hAnsi="ＭＳ 明朝" w:eastAsia="ＭＳ 明朝"/>
          <w:color w:val="auto"/>
          <w:sz w:val="21"/>
        </w:rPr>
        <w:t>２）使用承認後の注意事項</w:t>
      </w:r>
    </w:p>
    <w:p>
      <w:pPr>
        <w:pStyle w:val="0"/>
        <w:ind w:left="564" w:hanging="514" w:hangingChars="214"/>
        <w:jc w:val="left"/>
        <w:rPr>
          <w:rFonts w:hint="eastAsia" w:ascii="ＭＳ 明朝" w:hAnsi="ＭＳ 明朝" w:eastAsia="ＭＳ 明朝"/>
          <w:color w:val="auto"/>
          <w:sz w:val="21"/>
        </w:rPr>
      </w:pPr>
      <w:r>
        <w:rPr>
          <w:rFonts w:hint="eastAsia" w:ascii="ＭＳ 明朝" w:hAnsi="ＭＳ 明朝" w:eastAsia="ＭＳ 明朝"/>
          <w:color w:val="auto"/>
          <w:sz w:val="21"/>
        </w:rPr>
        <w:t>　①　承認を受けたパンフレット等について、目的や内容等を変更する場合や異なるパンフレット等として使用する場合、予定外の再放映を行う場合等にあっては、再度申請を行うこと。（内容を変更せずに増刷を行う場合も、再度申請が必要）</w:t>
      </w:r>
    </w:p>
    <w:p>
      <w:pPr>
        <w:pStyle w:val="0"/>
        <w:ind w:left="564" w:hanging="514" w:hangingChars="214"/>
        <w:jc w:val="left"/>
        <w:rPr>
          <w:rFonts w:hint="eastAsia" w:ascii="ＭＳ 明朝" w:hAnsi="ＭＳ 明朝" w:eastAsia="ＭＳ 明朝"/>
          <w:color w:val="auto"/>
          <w:sz w:val="21"/>
        </w:rPr>
      </w:pPr>
      <w:r>
        <w:rPr>
          <w:rFonts w:hint="eastAsia" w:ascii="ＭＳ 明朝" w:hAnsi="ＭＳ 明朝" w:eastAsia="ＭＳ 明朝"/>
          <w:color w:val="auto"/>
          <w:sz w:val="21"/>
        </w:rPr>
        <w:t>　②　使用承認後、パンフレット等が完成した場合には、後日、必ず高知県危機管理部南海トラフ地震対策課まで２部送付すること。</w:t>
      </w:r>
    </w:p>
    <w:p>
      <w:pPr>
        <w:rPr>
          <w:rFonts w:hint="default" w:ascii="ＭＳ 明朝" w:hAnsi="ＭＳ 明朝" w:eastAsia="ＭＳ 明朝"/>
          <w:color w:val="auto"/>
          <w:sz w:val="21"/>
        </w:rPr>
        <w:sectPr>
          <w:headerReference r:id="rId5" w:type="default"/>
          <w:footerReference r:id="rId7" w:type="default"/>
          <w:footerReference r:id="rId6" w:type="first"/>
          <w:pgSz w:w="11906" w:h="16838"/>
          <w:pgMar w:top="1134" w:right="1021" w:bottom="680" w:left="1191" w:header="567" w:footer="397" w:gutter="0"/>
          <w:cols w:space="720"/>
          <w:titlePg w:val="1"/>
          <w:textDirection w:val="lrTb"/>
          <w:docGrid w:type="linesAndChars" w:linePitch="326" w:charSpace="11009"/>
        </w:sectPr>
      </w:pPr>
    </w:p>
    <w:p>
      <w:pPr>
        <w:pStyle w:val="0"/>
        <w:ind w:left="629" w:hanging="514" w:hangingChars="214"/>
        <w:jc w:val="left"/>
        <w:rPr>
          <w:rFonts w:hint="eastAsia" w:ascii="ＭＳ 明朝" w:hAnsi="ＭＳ 明朝" w:eastAsia="ＭＳ 明朝"/>
          <w:color w:val="auto"/>
          <w:sz w:val="20"/>
        </w:rPr>
      </w:pPr>
      <w:r>
        <w:rPr>
          <w:rFonts w:hint="eastAsia"/>
        </w:rPr>
        <w:drawing>
          <wp:anchor distT="0" distB="0" distL="203200" distR="203200" simplePos="0" relativeHeight="4" behindDoc="0" locked="0" layoutInCell="1" hidden="0" allowOverlap="1">
            <wp:simplePos x="0" y="0"/>
            <wp:positionH relativeFrom="column">
              <wp:posOffset>6569710</wp:posOffset>
            </wp:positionH>
            <wp:positionV relativeFrom="paragraph">
              <wp:posOffset>130810</wp:posOffset>
            </wp:positionV>
            <wp:extent cx="2238375" cy="1908175"/>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8"/>
                    <a:stretch>
                      <a:fillRect/>
                    </a:stretch>
                  </pic:blipFill>
                  <pic:spPr>
                    <a:xfrm>
                      <a:off x="0" y="0"/>
                      <a:ext cx="2238375" cy="1908175"/>
                    </a:xfrm>
                    <a:prstGeom prst="rect">
                      <a:avLst/>
                    </a:prstGeom>
                  </pic:spPr>
                </pic:pic>
              </a:graphicData>
            </a:graphic>
          </wp:anchor>
        </w:drawing>
      </w:r>
      <w:r>
        <w:rPr>
          <w:rFonts w:hint="eastAsia" w:ascii="ＭＳ 明朝" w:hAnsi="ＭＳ 明朝" w:eastAsia="ＭＳ 明朝"/>
          <w:color w:val="auto"/>
          <w:sz w:val="20"/>
        </w:rPr>
        <w:t>別紙「防災キャラクターの性格とセリフ」</w:t>
      </w:r>
      <w:r>
        <w:rPr>
          <w:rFonts w:hint="eastAsia"/>
        </w:rPr>
        <w:t xml:space="preserve">                                    </w:t>
      </w:r>
    </w:p>
    <w:p>
      <w:pPr>
        <w:pStyle w:val="0"/>
        <w:ind w:left="629" w:hanging="514" w:hangingChars="214"/>
        <w:jc w:val="left"/>
        <w:rPr>
          <w:rFonts w:hint="eastAsia" w:ascii="ＭＳ 明朝" w:hAnsi="ＭＳ 明朝" w:eastAsia="ＭＳ 明朝"/>
          <w:color w:val="auto"/>
          <w:sz w:val="18"/>
        </w:rPr>
      </w:pPr>
      <w:r>
        <w:rPr>
          <w:rFonts w:hint="eastAsia"/>
        </w:rPr>
        <w:drawing>
          <wp:anchor distT="0" distB="0" distL="203200" distR="203200" simplePos="0" relativeHeight="2" behindDoc="0" locked="0" layoutInCell="1" hidden="0" allowOverlap="1">
            <wp:simplePos x="0" y="0"/>
            <wp:positionH relativeFrom="column">
              <wp:posOffset>342265</wp:posOffset>
            </wp:positionH>
            <wp:positionV relativeFrom="paragraph">
              <wp:posOffset>158750</wp:posOffset>
            </wp:positionV>
            <wp:extent cx="1477010" cy="1482725"/>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9"/>
                    <a:stretch>
                      <a:fillRect/>
                    </a:stretch>
                  </pic:blipFill>
                  <pic:spPr>
                    <a:xfrm>
                      <a:off x="0" y="0"/>
                      <a:ext cx="1477010" cy="1482725"/>
                    </a:xfrm>
                    <a:prstGeom prst="rect">
                      <a:avLst/>
                    </a:prstGeom>
                  </pic:spPr>
                </pic:pic>
              </a:graphicData>
            </a:graphic>
          </wp:anchor>
        </w:drawing>
      </w:r>
      <w:r>
        <w:rPr>
          <w:rFonts w:hint="eastAsia"/>
        </w:rPr>
        <w:drawing>
          <wp:anchor distT="0" distB="0" distL="203200" distR="203200" simplePos="0" relativeHeight="3" behindDoc="0" locked="0" layoutInCell="1" hidden="0" allowOverlap="1">
            <wp:simplePos x="0" y="0"/>
            <wp:positionH relativeFrom="column">
              <wp:posOffset>3656965</wp:posOffset>
            </wp:positionH>
            <wp:positionV relativeFrom="paragraph">
              <wp:posOffset>95250</wp:posOffset>
            </wp:positionV>
            <wp:extent cx="1200150" cy="1651000"/>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10"/>
                    <a:stretch>
                      <a:fillRect/>
                    </a:stretch>
                  </pic:blipFill>
                  <pic:spPr>
                    <a:xfrm>
                      <a:off x="0" y="0"/>
                      <a:ext cx="1200150" cy="1651000"/>
                    </a:xfrm>
                    <a:prstGeom prst="rect">
                      <a:avLst/>
                    </a:prstGeom>
                  </pic:spPr>
                </pic:pic>
              </a:graphicData>
            </a:graphic>
          </wp:anchor>
        </w:drawing>
      </w:r>
    </w:p>
    <w:p>
      <w:pPr>
        <w:pStyle w:val="0"/>
        <w:ind w:left="500" w:hanging="514" w:hangingChars="214"/>
        <w:jc w:val="left"/>
        <w:rPr>
          <w:rFonts w:hint="eastAsia" w:ascii="ＭＳ 明朝" w:hAnsi="ＭＳ 明朝" w:eastAsia="ＭＳ 明朝"/>
          <w:color w:val="auto"/>
          <w:sz w:val="18"/>
        </w:rPr>
      </w:pPr>
    </w:p>
    <w:p>
      <w:pPr>
        <w:pStyle w:val="0"/>
        <w:ind w:left="500" w:hanging="514" w:hangingChars="214"/>
        <w:jc w:val="left"/>
        <w:rPr>
          <w:rFonts w:hint="eastAsia" w:ascii="ＭＳ 明朝" w:hAnsi="ＭＳ 明朝" w:eastAsia="ＭＳ 明朝"/>
          <w:color w:val="auto"/>
          <w:sz w:val="18"/>
        </w:rPr>
      </w:pPr>
    </w:p>
    <w:p>
      <w:pPr>
        <w:pStyle w:val="0"/>
        <w:ind w:left="500" w:hanging="514" w:hangingChars="214"/>
        <w:jc w:val="left"/>
        <w:rPr>
          <w:rFonts w:hint="eastAsia" w:ascii="ＭＳ 明朝" w:hAnsi="ＭＳ 明朝" w:eastAsia="ＭＳ 明朝"/>
          <w:color w:val="auto"/>
          <w:sz w:val="18"/>
        </w:rPr>
      </w:pPr>
      <w:r>
        <w:rPr>
          <w:rFonts w:hint="eastAsia"/>
        </w:rPr>
        <w:t xml:space="preserve">              </w:t>
      </w:r>
    </w:p>
    <w:p>
      <w:pPr>
        <w:pStyle w:val="0"/>
        <w:ind w:left="500" w:hanging="514" w:hangingChars="214"/>
        <w:jc w:val="left"/>
        <w:rPr>
          <w:rFonts w:hint="eastAsia" w:ascii="ＭＳ 明朝" w:hAnsi="ＭＳ 明朝" w:eastAsia="ＭＳ 明朝"/>
          <w:color w:val="auto"/>
          <w:sz w:val="18"/>
        </w:rPr>
      </w:pPr>
      <w:r>
        <w:rPr>
          <w:rFonts w:hint="eastAsia"/>
        </w:rPr>
        <w:t xml:space="preserve">        </w:t>
      </w:r>
    </w:p>
    <w:p>
      <w:pPr>
        <w:pStyle w:val="0"/>
        <w:ind w:left="500" w:hanging="514" w:hangingChars="214"/>
        <w:jc w:val="left"/>
        <w:rPr>
          <w:rFonts w:hint="eastAsia" w:ascii="ＭＳ 明朝" w:hAnsi="ＭＳ 明朝" w:eastAsia="ＭＳ 明朝"/>
          <w:color w:val="auto"/>
          <w:sz w:val="18"/>
        </w:rPr>
      </w:pPr>
      <w:r>
        <w:rPr>
          <w:rFonts w:hint="eastAsia"/>
        </w:rPr>
        <w:t xml:space="preserve">             </w:t>
      </w:r>
    </w:p>
    <w:p>
      <w:pPr>
        <w:pStyle w:val="0"/>
        <w:ind w:left="500" w:hanging="514" w:hangingChars="214"/>
        <w:jc w:val="left"/>
        <w:rPr>
          <w:rFonts w:hint="eastAsia" w:ascii="ＭＳ 明朝" w:hAnsi="ＭＳ 明朝" w:eastAsia="ＭＳ 明朝"/>
          <w:color w:val="auto"/>
          <w:sz w:val="18"/>
        </w:rPr>
      </w:pPr>
    </w:p>
    <w:p>
      <w:pPr>
        <w:pStyle w:val="0"/>
        <w:jc w:val="left"/>
        <w:rPr>
          <w:rFonts w:hint="eastAsia" w:ascii="ＭＳ 明朝" w:hAnsi="ＭＳ 明朝" w:eastAsia="ＭＳ 明朝"/>
          <w:color w:val="auto"/>
          <w:sz w:val="18"/>
        </w:rPr>
      </w:pPr>
    </w:p>
    <w:p>
      <w:pPr>
        <w:pStyle w:val="0"/>
        <w:jc w:val="left"/>
        <w:rPr>
          <w:rFonts w:hint="eastAsia" w:ascii="ＭＳ 明朝" w:hAnsi="ＭＳ 明朝" w:eastAsia="ＭＳ 明朝"/>
          <w:color w:val="auto"/>
          <w:sz w:val="18"/>
        </w:rPr>
      </w:pPr>
    </w:p>
    <w:p>
      <w:pPr>
        <w:pStyle w:val="0"/>
        <w:ind w:left="500" w:hanging="514" w:hangingChars="214"/>
        <w:jc w:val="left"/>
        <w:rPr>
          <w:rFonts w:hint="eastAsia" w:ascii="ＭＳ 明朝" w:hAnsi="ＭＳ 明朝" w:eastAsia="ＭＳ 明朝"/>
          <w:color w:val="auto"/>
          <w:sz w:val="18"/>
        </w:rPr>
      </w:pPr>
      <w:r>
        <w:rPr>
          <w:rFonts w:hint="eastAsia" w:ascii="ＭＳ 明朝" w:hAnsi="ＭＳ 明朝" w:eastAsia="ＭＳ 明朝"/>
          <w:color w:val="auto"/>
          <w:sz w:val="18"/>
        </w:rPr>
        <w:t>たいさくくん　元気防災きっず　　　　　　</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ヘルパちゃん　元気防災きっず　　　　　　　つなみまん　じしんまんの手下</w:t>
      </w:r>
      <w:r>
        <w:rPr>
          <w:rFonts w:hint="eastAsia"/>
        </w:rPr>
        <w:t xml:space="preserve">           </w:t>
      </w:r>
    </w:p>
    <w:p>
      <w:pPr>
        <w:pStyle w:val="0"/>
        <w:ind w:left="500" w:hanging="514" w:hangingChars="214"/>
        <w:jc w:val="left"/>
        <w:rPr>
          <w:rFonts w:hint="eastAsia" w:ascii="ＭＳ 明朝" w:hAnsi="ＭＳ 明朝" w:eastAsia="ＭＳ 明朝"/>
          <w:color w:val="auto"/>
          <w:sz w:val="18"/>
        </w:rPr>
      </w:pPr>
      <w:r>
        <w:rPr>
          <w:rFonts w:hint="eastAsia" w:ascii="ＭＳ 明朝" w:hAnsi="ＭＳ 明朝" w:eastAsia="ＭＳ 明朝"/>
          <w:color w:val="auto"/>
          <w:sz w:val="18"/>
        </w:rPr>
        <w:t>性格：少しあわてんぼう。　　　　　　　　</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性格：やさしいが、少しおせっかい。　　　　性格：優柔不断で一旦怒ると手がつけられない。</w:t>
      </w:r>
    </w:p>
    <w:p>
      <w:pPr>
        <w:pStyle w:val="0"/>
        <w:ind w:left="500" w:hanging="514" w:hangingChars="214"/>
        <w:jc w:val="left"/>
        <w:rPr>
          <w:rFonts w:hint="eastAsia" w:ascii="ＭＳ 明朝" w:hAnsi="ＭＳ 明朝" w:eastAsia="ＭＳ 明朝"/>
          <w:color w:val="auto"/>
          <w:sz w:val="18"/>
        </w:rPr>
      </w:pPr>
      <w:r>
        <w:rPr>
          <w:rFonts w:hint="eastAsia" w:ascii="ＭＳ 明朝" w:hAnsi="ＭＳ 明朝" w:eastAsia="ＭＳ 明朝"/>
          <w:color w:val="auto"/>
          <w:sz w:val="18"/>
        </w:rPr>
        <w:t>セリフ：「ぼく、○○○　だよ」　　　　　　セリフ：「わたし、○○○　わよ」　　　　　</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セリフ：「オレ、○○○　ザブーン」</w:t>
      </w:r>
    </w:p>
    <w:p>
      <w:pPr>
        <w:pStyle w:val="0"/>
        <w:ind w:left="480" w:leftChars="200" w:firstLine="7440" w:firstLineChars="3100"/>
        <w:jc w:val="left"/>
        <w:rPr>
          <w:rFonts w:hint="eastAsia" w:ascii="ＭＳ 明朝" w:hAnsi="ＭＳ 明朝" w:eastAsia="ＭＳ 明朝"/>
          <w:color w:val="auto"/>
          <w:sz w:val="18"/>
        </w:rPr>
      </w:pPr>
      <w:r>
        <w:rPr>
          <w:rFonts w:hint="eastAsia"/>
        </w:rPr>
        <w:drawing>
          <wp:anchor distT="0" distB="0" distL="203200" distR="203200" simplePos="0" relativeHeight="5" behindDoc="0" locked="0" layoutInCell="1" hidden="0" allowOverlap="1">
            <wp:simplePos x="0" y="0"/>
            <wp:positionH relativeFrom="column">
              <wp:posOffset>342265</wp:posOffset>
            </wp:positionH>
            <wp:positionV relativeFrom="paragraph">
              <wp:posOffset>20320</wp:posOffset>
            </wp:positionV>
            <wp:extent cx="1457325" cy="2047875"/>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11"/>
                    <a:stretch>
                      <a:fillRect/>
                    </a:stretch>
                  </pic:blipFill>
                  <pic:spPr>
                    <a:xfrm>
                      <a:off x="0" y="0"/>
                      <a:ext cx="1457325" cy="2047875"/>
                    </a:xfrm>
                    <a:prstGeom prst="rect">
                      <a:avLst/>
                    </a:prstGeom>
                  </pic:spPr>
                </pic:pic>
              </a:graphicData>
            </a:graphic>
          </wp:anchor>
        </w:drawing>
      </w:r>
      <w:r>
        <w:rPr>
          <w:rFonts w:hint="eastAsia"/>
        </w:rPr>
        <w:drawing>
          <wp:anchor distT="0" distB="0" distL="203200" distR="203200" simplePos="0" relativeHeight="6" behindDoc="0" locked="0" layoutInCell="1" hidden="0" allowOverlap="1">
            <wp:simplePos x="0" y="0"/>
            <wp:positionH relativeFrom="column">
              <wp:posOffset>3371850</wp:posOffset>
            </wp:positionH>
            <wp:positionV relativeFrom="paragraph">
              <wp:posOffset>105410</wp:posOffset>
            </wp:positionV>
            <wp:extent cx="1564640" cy="1962785"/>
            <wp:effectExtent l="0" t="0" r="0" b="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12"/>
                    <a:stretch>
                      <a:fillRect/>
                    </a:stretch>
                  </pic:blipFill>
                  <pic:spPr>
                    <a:xfrm>
                      <a:off x="0" y="0"/>
                      <a:ext cx="1564640" cy="1962785"/>
                    </a:xfrm>
                    <a:prstGeom prst="rect">
                      <a:avLst/>
                    </a:prstGeom>
                  </pic:spPr>
                </pic:pic>
              </a:graphicData>
            </a:graphic>
          </wp:anchor>
        </w:drawing>
      </w:r>
      <w:r>
        <w:rPr>
          <w:rFonts w:hint="eastAsia" w:ascii="ＭＳ 明朝" w:hAnsi="ＭＳ 明朝" w:eastAsia="ＭＳ 明朝"/>
          <w:color w:val="auto"/>
          <w:sz w:val="18"/>
        </w:rPr>
        <w:t>※必ず語尾に、ザ・ブ・ンが入っていること。</w:t>
      </w:r>
    </w:p>
    <w:p>
      <w:pPr>
        <w:pStyle w:val="0"/>
        <w:ind w:left="629" w:hanging="514" w:hangingChars="214"/>
        <w:jc w:val="left"/>
        <w:rPr>
          <w:rFonts w:hint="eastAsia" w:ascii="ＭＳ 明朝" w:hAnsi="ＭＳ 明朝" w:eastAsia="ＭＳ 明朝"/>
          <w:color w:val="auto"/>
          <w:sz w:val="18"/>
        </w:rPr>
      </w:pPr>
      <w:r>
        <w:rPr>
          <w:rFonts w:hint="eastAsia"/>
        </w:rPr>
        <w:drawing>
          <wp:anchor distT="0" distB="0" distL="203200" distR="203200" simplePos="0" relativeHeight="7" behindDoc="0" locked="0" layoutInCell="1" hidden="0" allowOverlap="1">
            <wp:simplePos x="0" y="0"/>
            <wp:positionH relativeFrom="column">
              <wp:posOffset>6943090</wp:posOffset>
            </wp:positionH>
            <wp:positionV relativeFrom="paragraph">
              <wp:posOffset>103505</wp:posOffset>
            </wp:positionV>
            <wp:extent cx="1639570" cy="1815465"/>
            <wp:effectExtent l="0" t="0" r="0" b="0"/>
            <wp:wrapNone/>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3"/>
                    <a:stretch>
                      <a:fillRect/>
                    </a:stretch>
                  </pic:blipFill>
                  <pic:spPr>
                    <a:xfrm>
                      <a:off x="0" y="0"/>
                      <a:ext cx="1639570" cy="1815465"/>
                    </a:xfrm>
                    <a:prstGeom prst="rect">
                      <a:avLst/>
                    </a:prstGeom>
                  </pic:spPr>
                </pic:pic>
              </a:graphicData>
            </a:graphic>
          </wp:anchor>
        </w:drawing>
      </w:r>
    </w:p>
    <w:p>
      <w:pPr>
        <w:pStyle w:val="0"/>
        <w:ind w:left="500" w:hanging="514" w:hangingChars="214"/>
        <w:jc w:val="left"/>
        <w:rPr>
          <w:rFonts w:hint="eastAsia" w:ascii="ＭＳ 明朝" w:hAnsi="ＭＳ 明朝" w:eastAsia="ＭＳ 明朝"/>
          <w:color w:val="auto"/>
          <w:sz w:val="18"/>
        </w:rPr>
      </w:pPr>
    </w:p>
    <w:p>
      <w:pPr>
        <w:pStyle w:val="0"/>
        <w:ind w:left="500" w:hanging="514" w:hangingChars="214"/>
        <w:jc w:val="left"/>
        <w:rPr>
          <w:rFonts w:hint="eastAsia" w:ascii="ＭＳ 明朝" w:hAnsi="ＭＳ 明朝" w:eastAsia="ＭＳ 明朝"/>
          <w:color w:val="auto"/>
          <w:sz w:val="18"/>
        </w:rPr>
      </w:pPr>
      <w:r>
        <w:rPr>
          <w:rFonts w:hint="eastAsia"/>
        </w:rPr>
        <w:t xml:space="preserve">               </w:t>
      </w:r>
    </w:p>
    <w:p>
      <w:pPr>
        <w:pStyle w:val="0"/>
        <w:ind w:left="500" w:hanging="514" w:hangingChars="214"/>
        <w:jc w:val="left"/>
        <w:rPr>
          <w:rFonts w:hint="eastAsia" w:ascii="ＭＳ 明朝" w:hAnsi="ＭＳ 明朝" w:eastAsia="ＭＳ 明朝"/>
          <w:color w:val="auto"/>
          <w:sz w:val="18"/>
        </w:rPr>
      </w:pPr>
      <w:r>
        <w:rPr>
          <w:rFonts w:hint="eastAsia"/>
        </w:rPr>
        <w:t xml:space="preserve">                                                                                 </w:t>
      </w:r>
    </w:p>
    <w:p>
      <w:pPr>
        <w:pStyle w:val="0"/>
        <w:ind w:left="500" w:hanging="514" w:hangingChars="214"/>
        <w:jc w:val="left"/>
        <w:rPr>
          <w:rFonts w:hint="eastAsia" w:ascii="ＭＳ 明朝" w:hAnsi="ＭＳ 明朝" w:eastAsia="ＭＳ 明朝"/>
          <w:color w:val="auto"/>
          <w:sz w:val="18"/>
        </w:rPr>
      </w:pPr>
    </w:p>
    <w:p>
      <w:pPr>
        <w:pStyle w:val="0"/>
        <w:ind w:left="500" w:hanging="514" w:hangingChars="214"/>
        <w:jc w:val="left"/>
        <w:rPr>
          <w:rFonts w:hint="eastAsia" w:ascii="ＭＳ 明朝" w:hAnsi="ＭＳ 明朝" w:eastAsia="ＭＳ 明朝"/>
          <w:color w:val="auto"/>
          <w:sz w:val="18"/>
        </w:rPr>
      </w:pPr>
      <w:r>
        <w:rPr>
          <w:rFonts w:hint="eastAsia"/>
        </w:rPr>
        <w:t xml:space="preserve">                                        </w:t>
      </w:r>
    </w:p>
    <w:p>
      <w:pPr>
        <w:pStyle w:val="0"/>
        <w:ind w:left="500" w:hanging="514" w:hangingChars="214"/>
        <w:jc w:val="left"/>
        <w:rPr>
          <w:rFonts w:hint="eastAsia" w:ascii="ＭＳ 明朝" w:hAnsi="ＭＳ 明朝" w:eastAsia="ＭＳ 明朝"/>
          <w:color w:val="auto"/>
          <w:sz w:val="18"/>
        </w:rPr>
      </w:pPr>
    </w:p>
    <w:p>
      <w:pPr>
        <w:pStyle w:val="0"/>
        <w:ind w:left="500" w:hanging="514" w:hangingChars="214"/>
        <w:jc w:val="left"/>
        <w:rPr>
          <w:rFonts w:hint="eastAsia" w:ascii="ＭＳ 明朝" w:hAnsi="ＭＳ 明朝" w:eastAsia="ＭＳ 明朝"/>
          <w:color w:val="auto"/>
          <w:sz w:val="18"/>
        </w:rPr>
      </w:pPr>
    </w:p>
    <w:p>
      <w:pPr>
        <w:pStyle w:val="0"/>
        <w:ind w:left="500" w:hanging="514" w:hangingChars="214"/>
        <w:jc w:val="left"/>
        <w:rPr>
          <w:rFonts w:hint="eastAsia" w:ascii="ＭＳ 明朝" w:hAnsi="ＭＳ 明朝" w:eastAsia="ＭＳ 明朝"/>
          <w:color w:val="auto"/>
          <w:sz w:val="18"/>
        </w:rPr>
      </w:pPr>
    </w:p>
    <w:p>
      <w:pPr>
        <w:pStyle w:val="0"/>
        <w:ind w:left="500" w:hanging="514" w:hangingChars="214"/>
        <w:jc w:val="left"/>
        <w:rPr>
          <w:rFonts w:hint="eastAsia" w:ascii="ＭＳ 明朝" w:hAnsi="ＭＳ 明朝" w:eastAsia="ＭＳ 明朝"/>
          <w:color w:val="auto"/>
          <w:sz w:val="18"/>
        </w:rPr>
      </w:pPr>
      <w:r>
        <w:rPr>
          <w:rFonts w:hint="eastAsia" w:ascii="ＭＳ 明朝" w:hAnsi="ＭＳ 明朝" w:eastAsia="ＭＳ 明朝"/>
          <w:color w:val="auto"/>
          <w:sz w:val="18"/>
        </w:rPr>
        <w:t>ゆうどうくん　トラフ博士の助手　　　　　</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トラフ博士　国立Ｋ大学名誉教授　　　　　　じしんまん</w:t>
      </w:r>
    </w:p>
    <w:p>
      <w:pPr>
        <w:pStyle w:val="0"/>
        <w:ind w:left="500" w:hanging="514" w:hangingChars="214"/>
        <w:jc w:val="left"/>
        <w:rPr>
          <w:rFonts w:hint="eastAsia" w:ascii="ＭＳ 明朝" w:hAnsi="ＭＳ 明朝" w:eastAsia="ＭＳ 明朝"/>
          <w:color w:val="auto"/>
          <w:sz w:val="18"/>
        </w:rPr>
      </w:pPr>
      <w:r>
        <w:rPr>
          <w:rFonts w:hint="eastAsia" w:ascii="ＭＳ 明朝" w:hAnsi="ＭＳ 明朝" w:eastAsia="ＭＳ 明朝"/>
          <w:color w:val="auto"/>
          <w:sz w:val="18"/>
        </w:rPr>
        <w:t>性格：責任感は強いが、ただいま　　　　　</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性格：地震の権威で物知り博士。　　　　　　性格：とにかく、人を困らせることが趣味</w:t>
      </w:r>
    </w:p>
    <w:p>
      <w:pPr>
        <w:pStyle w:val="0"/>
        <w:ind w:firstLine="600" w:firstLineChars="250"/>
        <w:jc w:val="left"/>
        <w:rPr>
          <w:rFonts w:hint="eastAsia" w:ascii="ＭＳ 明朝" w:hAnsi="ＭＳ 明朝" w:eastAsia="ＭＳ 明朝"/>
          <w:color w:val="auto"/>
          <w:sz w:val="18"/>
        </w:rPr>
      </w:pPr>
      <w:r>
        <w:rPr>
          <w:rFonts w:hint="eastAsia" w:ascii="ＭＳ 明朝" w:hAnsi="ＭＳ 明朝" w:eastAsia="ＭＳ 明朝"/>
          <w:color w:val="auto"/>
          <w:sz w:val="18"/>
        </w:rPr>
        <w:t>勉強中。走りには自信あり。　　　　　　　</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昭和南海地震で死にかけた　　　　　　　　　の嫌なやつ。普段は地下の秘密基地で、</w:t>
      </w:r>
    </w:p>
    <w:p>
      <w:pPr>
        <w:pStyle w:val="0"/>
        <w:ind w:left="500" w:hanging="514" w:hangingChars="214"/>
        <w:jc w:val="left"/>
        <w:rPr>
          <w:rFonts w:hint="eastAsia" w:ascii="ＭＳ 明朝" w:hAnsi="ＭＳ 明朝" w:eastAsia="ＭＳ 明朝"/>
          <w:color w:val="auto"/>
          <w:sz w:val="18"/>
        </w:rPr>
      </w:pPr>
      <w:r>
        <w:rPr>
          <w:rFonts w:hint="eastAsia" w:ascii="ＭＳ 明朝" w:hAnsi="ＭＳ 明朝" w:eastAsia="ＭＳ 明朝"/>
          <w:color w:val="auto"/>
          <w:sz w:val="18"/>
        </w:rPr>
        <w:t>セリフ：「おいら、○○○　だぞー」　　　　　　</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経験をもつ。　　　　　　　　　　　　　　　筋トレに励む。時々、力試しのため地震</w:t>
      </w:r>
    </w:p>
    <w:p>
      <w:pPr>
        <w:pStyle w:val="0"/>
        <w:ind w:left="500" w:hanging="514" w:hangingChars="214"/>
        <w:jc w:val="left"/>
        <w:rPr>
          <w:rFonts w:hint="eastAsia" w:ascii="ＭＳ 明朝" w:hAnsi="ＭＳ 明朝" w:eastAsia="ＭＳ 明朝"/>
          <w:color w:val="auto"/>
          <w:sz w:val="18"/>
        </w:rPr>
      </w:pPr>
      <w:r>
        <w:rPr>
          <w:rFonts w:hint="eastAsia" w:ascii="ＭＳ 明朝" w:hAnsi="ＭＳ 明朝" w:eastAsia="ＭＳ 明朝"/>
          <w:color w:val="auto"/>
          <w:sz w:val="18"/>
        </w:rPr>
        <w:t>※語尾をのばすこと。　　　　　　　　　　</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セリフ：「わし、○○○　じゃ」　　　　　　　　　を起こす。</w:t>
      </w:r>
    </w:p>
    <w:p>
      <w:pPr>
        <w:pStyle w:val="0"/>
        <w:ind w:left="480" w:leftChars="200" w:firstLine="9360" w:firstLineChars="3900"/>
        <w:jc w:val="left"/>
        <w:rPr>
          <w:rFonts w:hint="eastAsia" w:ascii="ＭＳ 明朝" w:hAnsi="ＭＳ 明朝" w:eastAsia="ＭＳ 明朝"/>
          <w:color w:val="auto"/>
          <w:sz w:val="18"/>
        </w:rPr>
      </w:pPr>
      <w:r>
        <w:rPr>
          <w:rFonts w:hint="eastAsia" w:ascii="ＭＳ 明朝" w:hAnsi="ＭＳ 明朝" w:eastAsia="ＭＳ 明朝"/>
          <w:color w:val="auto"/>
          <w:sz w:val="18"/>
        </w:rPr>
        <w:t>セリフ：「おれさまは、○○○　ドーン」</w:t>
      </w:r>
    </w:p>
    <w:p>
      <w:pPr>
        <w:pStyle w:val="0"/>
        <w:ind w:left="588" w:leftChars="200" w:firstLine="0" w:firstLineChars="0"/>
        <w:jc w:val="right"/>
        <w:rPr>
          <w:rFonts w:hint="default" w:ascii="ＭＳ 明朝" w:hAnsi="ＭＳ 明朝" w:eastAsia="ＭＳ 明朝"/>
          <w:color w:val="auto"/>
          <w:sz w:val="18"/>
        </w:rPr>
      </w:pPr>
      <w:r>
        <w:rPr>
          <w:rFonts w:hint="eastAsia" w:ascii="ＭＳ 明朝" w:hAnsi="ＭＳ 明朝" w:eastAsia="ＭＳ 明朝"/>
          <w:color w:val="auto"/>
          <w:sz w:val="18"/>
        </w:rPr>
        <w:t>※必ず語尾に、ドンまたはドーンが入っていること。</w:t>
      </w:r>
    </w:p>
    <w:sectPr>
      <w:pgSz w:w="16838" w:h="11906" w:orient="landscape"/>
      <w:pgMar w:top="1191" w:right="907" w:bottom="851" w:left="907" w:header="567" w:footer="567" w:gutter="0"/>
      <w:cols w:space="720"/>
      <w:textDirection w:val="lrTb"/>
      <w:docGrid w:type="linesAndChars" w:linePitch="326" w:charSpace="110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6845"/>
      </w:tabs>
      <w:rPr>
        <w:rFonts w:hint="eastAsia"/>
      </w:rPr>
    </w:pPr>
    <w:r>
      <w:rPr>
        <w:rFonts w:hint="eastAsia"/>
      </w:rPr>
      <w:tab/>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1899"/>
      </w:tabs>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ascii="ＭＳ 明朝" w:hAnsi="ＭＳ 明朝" w:eastAsia="ＭＳ 明朝"/>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47"/>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eastAsia="HG丸ｺﾞｼｯｸM-PRO"/>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eastAsia="HG丸ｺﾞｼｯｸM-PRO"/>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eastAsia="HG丸ｺﾞｼｯｸM-PRO"/>
      <w:kern w:val="2"/>
      <w:sz w:val="24"/>
    </w:rPr>
  </w:style>
  <w:style w:type="paragraph" w:styleId="19">
    <w:name w:val="Note Heading"/>
    <w:basedOn w:val="0"/>
    <w:next w:val="0"/>
    <w:link w:val="20"/>
    <w:uiPriority w:val="0"/>
    <w:pPr>
      <w:jc w:val="center"/>
    </w:pPr>
    <w:rPr>
      <w:sz w:val="22"/>
    </w:rPr>
  </w:style>
  <w:style w:type="character" w:styleId="20" w:customStyle="1">
    <w:name w:val="記 (文字)"/>
    <w:basedOn w:val="10"/>
    <w:next w:val="20"/>
    <w:link w:val="19"/>
    <w:uiPriority w:val="0"/>
    <w:qFormat/>
    <w:rPr>
      <w:rFonts w:eastAsia="HG丸ｺﾞｼｯｸM-PRO"/>
      <w:kern w:val="2"/>
      <w:sz w:val="22"/>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emf" /><Relationship Id="rId9" Type="http://schemas.openxmlformats.org/officeDocument/2006/relationships/image" Target="media/image2.emf" /><Relationship Id="rId10" Type="http://schemas.openxmlformats.org/officeDocument/2006/relationships/image" Target="media/image3.emf" /><Relationship Id="rId11" Type="http://schemas.openxmlformats.org/officeDocument/2006/relationships/image" Target="media/image4.emf" /><Relationship Id="rId12" Type="http://schemas.openxmlformats.org/officeDocument/2006/relationships/image" Target="media/image5.emf" /><Relationship Id="rId13" Type="http://schemas.openxmlformats.org/officeDocument/2006/relationships/image" Target="media/image6.emf" /><Relationship Id="rId14"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490</TotalTime>
  <Pages>9</Pages>
  <Words>2</Words>
  <Characters>3861</Characters>
  <Application>JUST Note</Application>
  <Lines>358</Lines>
  <Paragraphs>151</Paragraphs>
  <CharactersWithSpaces>4492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高知県防災キャラクター着ぐるみ、腕人形貸付要綱</dc:title>
  <dc:creator>高知県</dc:creator>
  <cp:lastModifiedBy>468679</cp:lastModifiedBy>
  <cp:lastPrinted>2021-07-15T07:22:00Z</cp:lastPrinted>
  <dcterms:created xsi:type="dcterms:W3CDTF">2011-09-20T03:00:00Z</dcterms:created>
  <dcterms:modified xsi:type="dcterms:W3CDTF">2026-02-26T05:51:30Z</dcterms:modified>
  <cp:revision>14</cp:revision>
</cp:coreProperties>
</file>