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z w:val="24"/>
        </w:rPr>
        <w:t>●●●市（町村）認定地域クラブ活動の認定に関する要綱（ひな型）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（趣旨）</w:t>
      </w:r>
      <w:r>
        <w:rPr>
          <w:rFonts w:hint="default" w:asciiTheme="minorEastAsia" w:hAnsiTheme="minorEastAsia" w:eastAsiaTheme="minorEastAsia"/>
          <w:sz w:val="24"/>
        </w:rPr>
        <w:t xml:space="preserve"> </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第１条</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本要綱は、「部活動改革及び地域クラブ活動の推進等に関する総合的なガイドライン」（令和７年</w:t>
      </w:r>
      <w:r>
        <w:rPr>
          <w:rFonts w:hint="eastAsia" w:asciiTheme="minorEastAsia" w:hAnsiTheme="minorEastAsia" w:eastAsiaTheme="minorEastAsia"/>
          <w:sz w:val="24"/>
        </w:rPr>
        <w:t>12</w:t>
      </w:r>
      <w:r>
        <w:rPr>
          <w:rFonts w:hint="eastAsia" w:asciiTheme="minorEastAsia" w:hAnsiTheme="minorEastAsia" w:eastAsiaTheme="minorEastAsia"/>
          <w:sz w:val="24"/>
        </w:rPr>
        <w:t>月文部科学省）の「地域クラブ活動に関する認定制度」（以下「認定制度」という。）に基づき、●●●市（町村）として地域クラブ活動の認定を行うに当たり必要な事項を定めるものとする。</w:t>
      </w:r>
    </w:p>
    <w:p>
      <w:pPr>
        <w:pStyle w:val="0"/>
        <w:ind w:left="240" w:hanging="240" w:hangingChars="10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（認定要件）</w:t>
      </w:r>
      <w:r>
        <w:rPr>
          <w:rFonts w:hint="default" w:asciiTheme="minorEastAsia" w:hAnsiTheme="minorEastAsia" w:eastAsiaTheme="minorEastAsia"/>
          <w:sz w:val="24"/>
        </w:rPr>
        <w:t xml:space="preserve"> </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第２条　●●●市（町村）認定地域クラブ活動の認定を受けるに当たり満たすべき要件は、次のとおりとする。</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一　学校部活動が担ってきた教育的意義を継承・発展させた活動であり、生徒が身近な地域で希望する活動に主体的に参加できるようにすることで、豊かで幅広い活動機会の保障に寄与するものであること</w:t>
      </w:r>
    </w:p>
    <w:p>
      <w:pPr>
        <w:pStyle w:val="0"/>
        <w:ind w:left="690" w:leftChars="10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二　適切な活動時間や休養日が設定されていること</w:t>
      </w: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三　活動の維持・運営に必要な範囲で、可能な限り低廉な参加費等が設定されていること</w:t>
      </w: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四　適切な指導の実施体制が確保されていること</w:t>
      </w: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五　適切な安全確保の体制が確保されていること</w:t>
      </w: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六　適切な運営体制が確保されていること</w:t>
      </w: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七　学校等との連携が適切に行われていること</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　前項各号に掲げる認定要件を満たしているか否かについては、●●●市（町村）が認定制度の別紙１「地域クラブ活動に関する認定制度における「２．認定要件」の具体的な確認事項」に基づき判断する。</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３　第１項第４号に関する指導者の登録及び研修等については、認定制度の別紙２「「認定地域クラブ活動指導者」登録制度」に沿って別途定める。</w:t>
      </w:r>
    </w:p>
    <w:p>
      <w:pPr>
        <w:pStyle w:val="0"/>
        <w:ind w:left="240" w:hanging="240" w:hangingChars="10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（認定申請）</w:t>
      </w:r>
      <w:r>
        <w:rPr>
          <w:rFonts w:hint="default" w:asciiTheme="minorEastAsia" w:hAnsiTheme="minorEastAsia" w:eastAsiaTheme="minorEastAsia"/>
          <w:sz w:val="24"/>
        </w:rPr>
        <w:t xml:space="preserve"> </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第３条　●●●市（町村）認定地域クラブ活動の認定の申請は、地域クラブ活動の運営団体が各実施主体の申請をとりまとめて、●●●市（町村）認定地域クラブ活動誓約書兼申請書（様式第１号）（以下「誓約書兼申請書」という。）、●●●市（町村）認定地域クラブ活動認定要件確認書（様式第２号）及び誓約書兼申請書の別紙に記載のある添付書類を▲▲▲に提出することにより行うものとする。</w:t>
      </w:r>
      <w:r>
        <w:rPr>
          <w:rFonts w:hint="default" w:asciiTheme="minorEastAsia" w:hAnsiTheme="minorEastAsia" w:eastAsiaTheme="minorEastAsia"/>
          <w:sz w:val="24"/>
        </w:rPr>
        <w:t xml:space="preserve"> </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　▲▲▲は、申請内容を審査するため、申請を行った地域クラブ活動の運営団体・実施主体（以下「申請者」という。）に必要な書類の提出等を求めることができる。</w:t>
      </w:r>
    </w:p>
    <w:p>
      <w:pPr>
        <w:pStyle w:val="0"/>
        <w:ind w:left="240" w:hanging="240" w:hangingChars="10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（認定手続）</w:t>
      </w:r>
      <w:r>
        <w:rPr>
          <w:rFonts w:hint="default" w:asciiTheme="minorEastAsia" w:hAnsiTheme="minorEastAsia" w:eastAsiaTheme="minorEastAsia"/>
          <w:sz w:val="24"/>
        </w:rPr>
        <w:t xml:space="preserve"> </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第４条　▲▲▲は、前条第１項の規定による申請があった場合には、必要に応じてヒアリングや現地確認等を行いつつ申請内容を審査し、第２条の認定要件を満たすと認めるときは、認定を行うものとする。</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　●●●市（町村）が自ら地域クラブ活動の運営団体・実施主体となり、第２条の認定要件に沿って地域クラブ活動を実施する場合には、当該地域クラブ活動は、認定を受けたものとみなす。</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３　第１項の規定により認定を受け、又は前項の規定により認定を受けたものとみなされた地域クラブ活動は「●●●市（町村）認定地域クラブ活動」と呼ぶものとする。</w:t>
      </w:r>
    </w:p>
    <w:p>
      <w:pPr>
        <w:pStyle w:val="0"/>
        <w:ind w:left="240" w:hanging="240" w:hangingChars="100"/>
        <w:rPr>
          <w:rFonts w:hint="default" w:asciiTheme="minorEastAsia" w:hAnsiTheme="minorEastAsia" w:eastAsiaTheme="minorEastAsia"/>
          <w:sz w:val="24"/>
        </w:rPr>
      </w:pP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（認定又は不認定の通知）</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第５条　▲▲▲は、前条第１項の規定による認定をしたときは、●●●市（町村）認定地域クラブ活動認定通知書（様式第３号）により申請者に通知するものとする。</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　▲▲▲は、前条第１項の規定による認定をしないこととしたときは、●●●市（町村）認定地域クラブ活動不認定通知書（様式第４号）により申請者に通知するものとする。</w:t>
      </w:r>
    </w:p>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（認定の有効期間）</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第６条　●●●市（町村）認定地域クラブ活動の認定の有効期間は、認定の効力の発生日の属する【年度の年度末／年度の翌年度末／年度の翌々年度末】までとする。</w:t>
      </w:r>
    </w:p>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（変更の届出）</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第７条　●●●市（町村）認定地域クラブ活動の運営団体・実施主体は、認定を受けた後、申請内容のうち認定に係る事項に変更が生じたときは、速やかに●●●市（町村）認定地域クラブ活動変更の届出書（様式第５号）により▲▲▲に届け出なければならない。ただし、その変更が軽微な場合はこの限りでない。</w:t>
      </w:r>
    </w:p>
    <w:p>
      <w:pPr>
        <w:pStyle w:val="0"/>
        <w:ind w:left="240" w:hanging="240" w:hangingChars="100"/>
        <w:rPr>
          <w:rFonts w:hint="default" w:asciiTheme="minorEastAsia" w:hAnsiTheme="minorEastAsia" w:eastAsiaTheme="minorEastAsia"/>
          <w:sz w:val="24"/>
        </w:rPr>
      </w:pP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（休止の届出）</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第８条　●●●市（町村）認定地域クラブ活動の運営団体・実施主体は、認定を受けた地域クラブ活動を休止する場合には、速やかに●●●市（町村）認定地域クラブ活動休止の届出書（様式第６号）により▲▲▲に届け出なければならない。</w:t>
      </w:r>
    </w:p>
    <w:p>
      <w:pPr>
        <w:pStyle w:val="0"/>
        <w:ind w:left="240" w:hanging="240" w:hangingChars="100"/>
        <w:rPr>
          <w:rFonts w:hint="default" w:asciiTheme="minorEastAsia" w:hAnsiTheme="minorEastAsia" w:eastAsiaTheme="minorEastAsia"/>
          <w:sz w:val="24"/>
        </w:rPr>
      </w:pP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（認定取消しの申出）</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第９条　●●●市（町村）認定地域クラブ活動の運営団体・実施主体は、認定を受けた地域クラブ活動を廃止する場合には、速やかに●●●市（町村）認定地域クラブ活動認定取消しの申出書（様式第７号）により▲▲▲に申し出なければならない。</w:t>
      </w:r>
    </w:p>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（認定の取消し）</w:t>
      </w:r>
      <w:r>
        <w:rPr>
          <w:rFonts w:hint="default" w:asciiTheme="minorEastAsia" w:hAnsiTheme="minorEastAsia" w:eastAsiaTheme="minorEastAsia"/>
          <w:sz w:val="24"/>
        </w:rPr>
        <w:t xml:space="preserve"> </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10</w:t>
      </w:r>
      <w:r>
        <w:rPr>
          <w:rFonts w:hint="eastAsia" w:asciiTheme="minorEastAsia" w:hAnsiTheme="minorEastAsia" w:eastAsiaTheme="minorEastAsia"/>
          <w:sz w:val="24"/>
        </w:rPr>
        <w:t>条　▲▲▲は、●●●市（町村）認定地域クラブ活動が次の各号のいずれかに該当する場合には、認定を取り消すものとする。</w:t>
      </w:r>
      <w:r>
        <w:rPr>
          <w:rFonts w:hint="default" w:asciiTheme="minorEastAsia" w:hAnsiTheme="minorEastAsia" w:eastAsiaTheme="minorEastAsia"/>
          <w:sz w:val="24"/>
        </w:rPr>
        <w:t xml:space="preserve"> </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　一　不正な手段等により認定を受けたとき</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　二　指導助言等によっても、その改善を期待することができないとき</w:t>
      </w:r>
    </w:p>
    <w:p>
      <w:pPr>
        <w:pStyle w:val="0"/>
        <w:ind w:left="480" w:hanging="480" w:hangingChars="200"/>
        <w:rPr>
          <w:rFonts w:hint="default" w:asciiTheme="minorEastAsia" w:hAnsiTheme="minorEastAsia" w:eastAsiaTheme="minorEastAsia"/>
          <w:sz w:val="24"/>
        </w:rPr>
      </w:pPr>
      <w:r>
        <w:rPr>
          <w:rFonts w:hint="eastAsia" w:asciiTheme="minorEastAsia" w:hAnsiTheme="minorEastAsia" w:eastAsiaTheme="minorEastAsia"/>
          <w:sz w:val="24"/>
        </w:rPr>
        <w:t>　三　●●●市（町村）認定地域クラブ活動の運営団体・実施主体から前条の規定により認定取消しの申出があったとき</w:t>
      </w:r>
    </w:p>
    <w:p>
      <w:pPr>
        <w:pStyle w:val="0"/>
        <w:ind w:left="480" w:hanging="480" w:hangingChars="200"/>
        <w:rPr>
          <w:rFonts w:hint="default" w:asciiTheme="minorEastAsia" w:hAnsiTheme="minorEastAsia" w:eastAsiaTheme="minorEastAsia"/>
          <w:sz w:val="24"/>
        </w:rPr>
      </w:pP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　▲▲▲は、第１項の規定により認定を取り消したときは、●●●市（町村）認定地域クラブ活動認定取消通知書（様式第８号）により、●●●市（町村）認定地域クラブ活動の運営団体・実施主体に通知するものとする。</w:t>
      </w:r>
    </w:p>
    <w:p>
      <w:pPr>
        <w:pStyle w:val="0"/>
        <w:rPr>
          <w:rFonts w:hint="default" w:asciiTheme="minorEastAsia" w:hAnsiTheme="minorEastAsia" w:eastAsiaTheme="minorEastAsia"/>
          <w:sz w:val="24"/>
        </w:rPr>
      </w:pP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（●●●市（町村）認定地域クラブ活動に対する指導助言等）</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11</w:t>
      </w:r>
      <w:r>
        <w:rPr>
          <w:rFonts w:hint="eastAsia" w:asciiTheme="minorEastAsia" w:hAnsiTheme="minorEastAsia" w:eastAsiaTheme="minorEastAsia"/>
          <w:sz w:val="24"/>
        </w:rPr>
        <w:t>条　▲▲▲は、定期的な報告、ヒアリング、現地確認等により、●●●市（町村）認定地域クラブ活動の取組状況等を把握し、必要な指導助言等を行うものする。</w:t>
      </w:r>
    </w:p>
    <w:p>
      <w:pPr>
        <w:pStyle w:val="0"/>
        <w:rPr>
          <w:rFonts w:hint="default" w:asciiTheme="minorEastAsia" w:hAnsiTheme="minorEastAsia" w:eastAsiaTheme="minorEastAsia"/>
          <w:sz w:val="24"/>
        </w:rPr>
      </w:pPr>
    </w:p>
    <w:p>
      <w:pPr>
        <w:pStyle w:val="0"/>
        <w:ind w:left="210" w:leftChars="100"/>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（●●●市（町村）認定地域クラブ活動に対する支援）</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rPr>
        <w:t>12</w:t>
      </w:r>
      <w:r>
        <w:rPr>
          <w:rFonts w:hint="eastAsia" w:asciiTheme="minorEastAsia" w:hAnsiTheme="minorEastAsia" w:eastAsiaTheme="minorEastAsia"/>
          <w:sz w:val="24"/>
        </w:rPr>
        <w:t>条　▲▲▲は、●●●市（町村）認定地域クラブ活動について次に掲げる支援を行うものする。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一　生徒・保護者等に対する情報提供</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二　地域クラブ活動の運営等への公的支援（財政支援、学校施設等の優先利用等）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三　地域クラブ活動への従事を希望する教師等の兼職兼業の促進</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四　■■■■■■■■■■</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附　則</w:t>
      </w:r>
      <w:r>
        <w:rPr>
          <w:rFonts w:hint="default" w:asciiTheme="minorEastAsia" w:hAnsiTheme="minorEastAsia" w:eastAsiaTheme="minorEastAsia"/>
          <w:sz w:val="24"/>
        </w:rPr>
        <w:t xml:space="preserve"> </w:t>
      </w:r>
    </w:p>
    <w:p>
      <w:pPr>
        <w:pStyle w:val="0"/>
        <w:ind w:firstLine="480" w:firstLineChars="20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（施行期日）</w:t>
      </w:r>
      <w:r>
        <w:rPr>
          <w:rFonts w:hint="default" w:asciiTheme="minorEastAsia" w:hAnsiTheme="minorEastAsia" w:eastAsiaTheme="minorEastAsia"/>
          <w:sz w:val="24"/>
        </w:rPr>
        <w:t xml:space="preserve"> </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本要綱は、令和○年○月○日から施行する。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（経過措置）</w:t>
      </w:r>
    </w:p>
    <w:p>
      <w:pPr>
        <w:pStyle w:val="0"/>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　令和８年度末までの間は、▲▲▲は、地域クラブ活動が第２条各号に掲げる認定要件のうち、第●号、第●号又は第●号を満たしていない場合であっても認定を行うことができるものとし、その場合には、当該地域クラブ活動の運営団体・実施主体に対して活動の質の担保等のために適切な指導助言等を行うものとする。</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15"/>
        <w:rPr>
          <w:rFonts w:hint="default" w:asciiTheme="minorEastAsia" w:hAnsiTheme="minorEastAsia" w:eastAsiaTheme="minorEastAsia"/>
          <w:sz w:val="24"/>
        </w:rPr>
      </w:pPr>
      <w:r>
        <w:rPr>
          <w:rFonts w:hint="eastAsia" w:asciiTheme="minorEastAsia" w:hAnsiTheme="minorEastAsia" w:eastAsiaTheme="minorEastAsia"/>
          <w:sz w:val="24"/>
        </w:rPr>
        <w:t>様式第</w:t>
      </w:r>
      <w:r>
        <w:rPr>
          <w:rFonts w:hint="eastAsia" w:asciiTheme="minorEastAsia" w:hAnsiTheme="minorEastAsia" w:eastAsiaTheme="minorEastAsia"/>
          <w:sz w:val="24"/>
        </w:rPr>
        <w:t>1</w:t>
      </w:r>
      <w:r>
        <w:rPr>
          <w:rFonts w:hint="eastAsia" w:asciiTheme="minorEastAsia" w:hAnsiTheme="minorEastAsia" w:eastAsiaTheme="minorEastAsia"/>
          <w:sz w:val="24"/>
        </w:rPr>
        <w:t>号（第３条第１項関係）</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●●●市（町村）　　</w:t>
      </w:r>
    </w:p>
    <w:p>
      <w:pPr>
        <w:pStyle w:val="0"/>
        <w:wordWrap w:val="0"/>
        <w:ind w:right="25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　殿</w:t>
      </w:r>
    </w:p>
    <w:p>
      <w:pPr>
        <w:pStyle w:val="0"/>
        <w:jc w:val="left"/>
        <w:rPr>
          <w:rFonts w:hint="default" w:asciiTheme="minorEastAsia" w:hAnsiTheme="minorEastAsia" w:eastAsiaTheme="minorEastAsia"/>
          <w:sz w:val="24"/>
        </w:rPr>
      </w:pP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団体名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jc w:val="center"/>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●●●市（町村）認定地域クラブ活動誓約書兼申請書</w:t>
      </w:r>
    </w:p>
    <w:p>
      <w:pPr>
        <w:pStyle w:val="0"/>
        <w:jc w:val="center"/>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●●●市（町村）認定地域クラブ活動に申請するに当たり、次の事項を誓約の上、「●●●市（町村）認定地域クラブ活動の認定に関する要綱」第３条第１項の規定により申請します。</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（誓約事項）</w:t>
      </w:r>
    </w:p>
    <w:p>
      <w:pPr>
        <w:pStyle w:val="0"/>
        <w:ind w:left="690" w:leftChars="10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１　●●●市（町村）認定地域クラブ活動の認定要件を遵守し、本申請書及び添付書類に記載した内容に沿って活動を行います。</w:t>
      </w:r>
    </w:p>
    <w:p>
      <w:pPr>
        <w:pStyle w:val="0"/>
        <w:ind w:left="690" w:leftChars="10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２　申請内容のうち認定に係る事項に変更（軽微な変更を除く。）が生じた場合は速やかに届け出ます。</w:t>
      </w:r>
    </w:p>
    <w:p>
      <w:pPr>
        <w:pStyle w:val="0"/>
        <w:ind w:left="690" w:leftChars="100" w:hanging="480" w:hangingChars="200"/>
        <w:jc w:val="left"/>
        <w:rPr>
          <w:rFonts w:hint="default" w:asciiTheme="minorEastAsia" w:hAnsiTheme="minorEastAsia" w:eastAsiaTheme="minorEastAsia"/>
          <w:sz w:val="24"/>
        </w:rPr>
      </w:pPr>
      <w:r>
        <w:rPr>
          <w:rFonts w:hint="eastAsia" w:asciiTheme="minorEastAsia" w:hAnsiTheme="minorEastAsia" w:eastAsiaTheme="minorEastAsia"/>
          <w:sz w:val="24"/>
        </w:rPr>
        <w:t>３　▲▲▲からの指導助言があった場合は、真摯に対応します。</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別紙</w:t>
      </w:r>
    </w:p>
    <w:p>
      <w:pPr>
        <w:pStyle w:val="0"/>
        <w:jc w:val="left"/>
        <w:rPr>
          <w:rFonts w:hint="default" w:asciiTheme="minorEastAsia" w:hAnsiTheme="minorEastAsia" w:eastAsiaTheme="minorEastAsia"/>
          <w:sz w:val="24"/>
        </w:rPr>
      </w:pPr>
    </w:p>
    <w:tbl>
      <w:tblPr>
        <w:tblStyle w:val="52"/>
        <w:tblW w:w="9492" w:type="dxa"/>
        <w:tblInd w:w="250" w:type="dxa"/>
        <w:tblLayout w:type="fixed"/>
        <w:tblLook w:firstRow="1" w:lastRow="0" w:firstColumn="1" w:lastColumn="0" w:noHBand="0" w:noVBand="1" w:val="04A0"/>
      </w:tblPr>
      <w:tblGrid>
        <w:gridCol w:w="456"/>
        <w:gridCol w:w="2803"/>
        <w:gridCol w:w="6233"/>
      </w:tblGrid>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１</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団体名</w:t>
            </w:r>
          </w:p>
        </w:tc>
        <w:tc>
          <w:tcPr>
            <w:tcW w:w="6237" w:type="dxa"/>
            <w:vAlign w:val="top"/>
          </w:tcPr>
          <w:p>
            <w:pPr>
              <w:pStyle w:val="0"/>
              <w:jc w:val="left"/>
              <w:rPr>
                <w:rFonts w:hint="default" w:asciiTheme="minorEastAsia" w:hAnsiTheme="minorEastAsia" w:eastAsiaTheme="minorEastAsia"/>
                <w:sz w:val="24"/>
              </w:rPr>
            </w:pP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２</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地域クラブ活動の名称</w:t>
            </w:r>
          </w:p>
        </w:tc>
        <w:tc>
          <w:tcPr>
            <w:tcW w:w="6237" w:type="dxa"/>
            <w:vAlign w:val="top"/>
          </w:tcPr>
          <w:p>
            <w:pPr>
              <w:pStyle w:val="0"/>
              <w:jc w:val="left"/>
              <w:rPr>
                <w:rFonts w:hint="default" w:asciiTheme="minorEastAsia" w:hAnsiTheme="minorEastAsia" w:eastAsiaTheme="minorEastAsia"/>
                <w:sz w:val="24"/>
              </w:rPr>
            </w:pP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３</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代表者氏名</w:t>
            </w:r>
          </w:p>
        </w:tc>
        <w:tc>
          <w:tcPr>
            <w:tcW w:w="6237" w:type="dxa"/>
            <w:vAlign w:val="top"/>
          </w:tcPr>
          <w:p>
            <w:pPr>
              <w:pStyle w:val="0"/>
              <w:jc w:val="left"/>
              <w:rPr>
                <w:rFonts w:hint="default" w:asciiTheme="minorEastAsia" w:hAnsiTheme="minorEastAsia" w:eastAsiaTheme="minorEastAsia"/>
                <w:sz w:val="24"/>
              </w:rPr>
            </w:pP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４</w:t>
            </w:r>
          </w:p>
        </w:tc>
        <w:tc>
          <w:tcPr>
            <w:tcW w:w="2804" w:type="dxa"/>
            <w:vAlign w:val="top"/>
          </w:tcPr>
          <w:p>
            <w:pPr>
              <w:pStyle w:val="0"/>
              <w:jc w:val="left"/>
              <w:rPr>
                <w:rFonts w:hint="default" w:asciiTheme="minorEastAsia" w:hAnsiTheme="minorEastAsia" w:eastAsiaTheme="minorEastAsia"/>
                <w:spacing w:val="-10"/>
                <w:sz w:val="24"/>
              </w:rPr>
            </w:pPr>
            <w:r>
              <w:rPr>
                <w:rFonts w:hint="eastAsia" w:asciiTheme="minorEastAsia" w:hAnsiTheme="minorEastAsia" w:eastAsiaTheme="minorEastAsia"/>
                <w:spacing w:val="-10"/>
                <w:sz w:val="24"/>
              </w:rPr>
              <w:t>住所又は所在地、連絡先</w:t>
            </w:r>
          </w:p>
        </w:tc>
        <w:tc>
          <w:tcPr>
            <w:tcW w:w="6237"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w:t>
            </w:r>
          </w:p>
          <w:p>
            <w:pPr>
              <w:pStyle w:val="0"/>
              <w:jc w:val="left"/>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asciiTheme="minorEastAsia" w:hAnsiTheme="minorEastAsia" w:eastAsiaTheme="minorEastAsia"/>
                <w:sz w:val="24"/>
              </w:rPr>
              <w:t xml:space="preserve">TEL   </w:t>
            </w:r>
            <w:r>
              <w:rPr>
                <w:rFonts w:hint="default" w:asciiTheme="minorEastAsia" w:hAnsiTheme="minorEastAsia" w:eastAsiaTheme="minorEastAsia"/>
                <w:sz w:val="24"/>
              </w:rPr>
              <w:t>：</w:t>
            </w:r>
          </w:p>
          <w:p>
            <w:pPr>
              <w:pStyle w:val="0"/>
              <w:jc w:val="left"/>
              <w:rPr>
                <w:rFonts w:hint="default" w:asciiTheme="minorEastAsia" w:hAnsiTheme="minorEastAsia" w:eastAsiaTheme="minorEastAsia"/>
                <w:sz w:val="24"/>
              </w:rPr>
            </w:pPr>
            <w:r>
              <w:rPr>
                <w:rFonts w:hint="default" w:asciiTheme="minorEastAsia" w:hAnsiTheme="minorEastAsia" w:eastAsiaTheme="minorEastAsia"/>
                <w:sz w:val="24"/>
              </w:rPr>
              <w:t>E-mail</w:t>
            </w:r>
            <w:r>
              <w:rPr>
                <w:rFonts w:hint="default" w:asciiTheme="minorEastAsia" w:hAnsiTheme="minorEastAsia" w:eastAsiaTheme="minorEastAsia"/>
                <w:sz w:val="24"/>
              </w:rPr>
              <w:t>：</w:t>
            </w: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５</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活動種目</w:t>
            </w:r>
          </w:p>
        </w:tc>
        <w:tc>
          <w:tcPr>
            <w:tcW w:w="6237" w:type="dxa"/>
            <w:vAlign w:val="top"/>
          </w:tcPr>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６</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活動内容</w:t>
            </w:r>
          </w:p>
        </w:tc>
        <w:tc>
          <w:tcPr>
            <w:tcW w:w="6237" w:type="dxa"/>
            <w:vAlign w:val="top"/>
          </w:tcPr>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７</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参加者数</w:t>
            </w:r>
          </w:p>
        </w:tc>
        <w:tc>
          <w:tcPr>
            <w:tcW w:w="6237"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全体　　　名（うち、中学生　　　　名）</w:t>
            </w: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８</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募集対象者</w:t>
            </w:r>
          </w:p>
        </w:tc>
        <w:tc>
          <w:tcPr>
            <w:tcW w:w="6237"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小学生未満　　小学生　　中学生　　高校生　　成人</w:t>
            </w:r>
          </w:p>
        </w:tc>
      </w:tr>
      <w:tr>
        <w:trPr/>
        <w:tc>
          <w:tcPr>
            <w:tcW w:w="456"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９</w:t>
            </w:r>
          </w:p>
        </w:tc>
        <w:tc>
          <w:tcPr>
            <w:tcW w:w="2804" w:type="dxa"/>
            <w:vAlign w:val="top"/>
          </w:tcPr>
          <w:p>
            <w:pPr>
              <w:pStyle w:val="0"/>
              <w:jc w:val="left"/>
              <w:rPr>
                <w:rFonts w:hint="default" w:asciiTheme="minorEastAsia" w:hAnsiTheme="minorEastAsia" w:eastAsiaTheme="minorEastAsia"/>
                <w:spacing w:val="-8"/>
                <w:sz w:val="24"/>
              </w:rPr>
            </w:pPr>
            <w:r>
              <w:rPr>
                <w:rFonts w:hint="eastAsia" w:asciiTheme="minorEastAsia" w:hAnsiTheme="minorEastAsia" w:eastAsiaTheme="minorEastAsia"/>
                <w:spacing w:val="-8"/>
                <w:sz w:val="24"/>
              </w:rPr>
              <w:t>募集対象区域（エリア）</w:t>
            </w:r>
          </w:p>
        </w:tc>
        <w:tc>
          <w:tcPr>
            <w:tcW w:w="6237" w:type="dxa"/>
            <w:vAlign w:val="top"/>
          </w:tcPr>
          <w:p>
            <w:pPr>
              <w:pStyle w:val="0"/>
              <w:jc w:val="left"/>
              <w:rPr>
                <w:rFonts w:hint="default" w:asciiTheme="minorEastAsia" w:hAnsiTheme="minorEastAsia" w:eastAsiaTheme="minorEastAsia"/>
                <w:sz w:val="24"/>
              </w:rPr>
            </w:pPr>
          </w:p>
        </w:tc>
      </w:tr>
      <w:tr>
        <w:trPr/>
        <w:tc>
          <w:tcPr>
            <w:tcW w:w="456" w:type="dxa"/>
            <w:vAlign w:val="top"/>
          </w:tcPr>
          <w:p>
            <w:pPr>
              <w:pStyle w:val="0"/>
              <w:jc w:val="center"/>
              <w:rPr>
                <w:rFonts w:hint="default" w:asciiTheme="minorEastAsia" w:hAnsiTheme="minorEastAsia" w:eastAsiaTheme="minorEastAsia"/>
                <w:sz w:val="24"/>
              </w:rPr>
            </w:pPr>
            <w:r>
              <w:rPr>
                <w:rFonts w:hint="default" w:asciiTheme="minorEastAsia" w:hAnsiTheme="minorEastAsia" w:eastAsiaTheme="minorEastAsia"/>
                <w:sz w:val="24"/>
              </w:rPr>
              <w:t>10</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活動時間及び活動場所</w:t>
            </w:r>
          </w:p>
        </w:tc>
        <w:tc>
          <w:tcPr>
            <w:tcW w:w="6237" w:type="dxa"/>
            <w:vAlign w:val="top"/>
          </w:tcPr>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tc>
      </w:tr>
      <w:tr>
        <w:trPr/>
        <w:tc>
          <w:tcPr>
            <w:tcW w:w="456" w:type="dxa"/>
            <w:vAlign w:val="top"/>
          </w:tcPr>
          <w:p>
            <w:pPr>
              <w:pStyle w:val="0"/>
              <w:jc w:val="center"/>
              <w:rPr>
                <w:rFonts w:hint="default" w:asciiTheme="minorEastAsia" w:hAnsiTheme="minorEastAsia" w:eastAsiaTheme="minorEastAsia"/>
                <w:sz w:val="24"/>
              </w:rPr>
            </w:pPr>
            <w:r>
              <w:rPr>
                <w:rFonts w:hint="default" w:asciiTheme="minorEastAsia" w:hAnsiTheme="minorEastAsia" w:eastAsiaTheme="minorEastAsia"/>
                <w:sz w:val="24"/>
              </w:rPr>
              <w:t>11</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参加費、保険料などの</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受益者負担</w:t>
            </w:r>
          </w:p>
        </w:tc>
        <w:tc>
          <w:tcPr>
            <w:tcW w:w="6237"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参加費：　　　　　円／月</w:t>
            </w:r>
            <w:r>
              <w:rPr>
                <w:rFonts w:hint="default" w:asciiTheme="minorEastAsia" w:hAnsiTheme="minorEastAsia" w:eastAsiaTheme="minorEastAsia"/>
                <w:sz w:val="24"/>
              </w:rPr>
              <w:t xml:space="preserve">or </w:t>
            </w:r>
            <w:r>
              <w:rPr>
                <w:rFonts w:hint="default" w:asciiTheme="minorEastAsia" w:hAnsiTheme="minorEastAsia" w:eastAsiaTheme="minorEastAsia"/>
                <w:sz w:val="24"/>
              </w:rPr>
              <w:t>年</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保険料：　　　　　円／年</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その他：　　　　　円／年</w:t>
            </w:r>
          </w:p>
        </w:tc>
      </w:tr>
      <w:tr>
        <w:trPr/>
        <w:tc>
          <w:tcPr>
            <w:tcW w:w="456" w:type="dxa"/>
            <w:vAlign w:val="top"/>
          </w:tcPr>
          <w:p>
            <w:pPr>
              <w:pStyle w:val="0"/>
              <w:jc w:val="center"/>
              <w:rPr>
                <w:rFonts w:hint="default" w:asciiTheme="minorEastAsia" w:hAnsiTheme="minorEastAsia" w:eastAsiaTheme="minorEastAsia"/>
                <w:sz w:val="24"/>
              </w:rPr>
            </w:pPr>
            <w:r>
              <w:rPr>
                <w:rFonts w:hint="default" w:asciiTheme="minorEastAsia" w:hAnsiTheme="minorEastAsia" w:eastAsiaTheme="minorEastAsia"/>
                <w:sz w:val="24"/>
              </w:rPr>
              <w:t>12</w:t>
            </w:r>
          </w:p>
        </w:tc>
        <w:tc>
          <w:tcPr>
            <w:tcW w:w="2804" w:type="dxa"/>
            <w:vAlign w:val="top"/>
          </w:tcPr>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添付書類</w:t>
            </w:r>
          </w:p>
        </w:tc>
        <w:tc>
          <w:tcPr>
            <w:tcW w:w="6237" w:type="dxa"/>
            <w:vAlign w:val="top"/>
          </w:tcPr>
          <w:p>
            <w:pPr>
              <w:pStyle w:val="0"/>
              <w:ind w:left="360" w:hanging="360" w:hangingChars="150"/>
              <w:jc w:val="left"/>
              <w:rPr>
                <w:rFonts w:hint="default" w:asciiTheme="minorEastAsia" w:hAnsiTheme="minorEastAsia" w:eastAsiaTheme="minorEastAsia"/>
                <w:sz w:val="24"/>
              </w:rPr>
            </w:pPr>
            <w:r>
              <w:rPr>
                <w:rFonts w:hint="eastAsia" w:asciiTheme="minorEastAsia" w:hAnsiTheme="minorEastAsia" w:eastAsiaTheme="minorEastAsia"/>
                <w:sz w:val="24"/>
              </w:rPr>
              <w:t>①</w:t>
            </w:r>
            <w:r>
              <w:rPr>
                <w:rFonts w:hint="default" w:asciiTheme="minorEastAsia" w:hAnsiTheme="minorEastAsia" w:eastAsiaTheme="minorEastAsia"/>
                <w:sz w:val="24"/>
              </w:rPr>
              <w:t xml:space="preserve"> </w:t>
            </w:r>
            <w:r>
              <w:rPr>
                <w:rFonts w:hint="default" w:asciiTheme="minorEastAsia" w:hAnsiTheme="minorEastAsia" w:eastAsiaTheme="minorEastAsia"/>
                <w:spacing w:val="-8"/>
                <w:sz w:val="24"/>
              </w:rPr>
              <w:t>●●●</w:t>
            </w:r>
            <w:r>
              <w:rPr>
                <w:rFonts w:hint="eastAsia" w:asciiTheme="minorEastAsia" w:hAnsiTheme="minorEastAsia" w:eastAsiaTheme="minorEastAsia"/>
                <w:spacing w:val="-8"/>
                <w:sz w:val="24"/>
              </w:rPr>
              <w:t>市（町村）認定地域クラブ活動認定要件確認書</w:t>
            </w:r>
            <w:r>
              <w:rPr>
                <w:rFonts w:hint="eastAsia" w:asciiTheme="minorEastAsia" w:hAnsiTheme="minorEastAsia" w:eastAsiaTheme="minorEastAsia"/>
                <w:sz w:val="24"/>
              </w:rPr>
              <w:t>（様式第２号）</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②</w:t>
            </w:r>
            <w:r>
              <w:rPr>
                <w:rFonts w:hint="default" w:asciiTheme="minorEastAsia" w:hAnsiTheme="minorEastAsia" w:eastAsiaTheme="minorEastAsia"/>
                <w:sz w:val="24"/>
              </w:rPr>
              <w:t xml:space="preserve"> </w:t>
            </w:r>
            <w:r>
              <w:rPr>
                <w:rFonts w:hint="default" w:asciiTheme="minorEastAsia" w:hAnsiTheme="minorEastAsia" w:eastAsiaTheme="minorEastAsia"/>
                <w:sz w:val="24"/>
              </w:rPr>
              <w:t>団体の規約または会則等</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③</w:t>
            </w:r>
            <w:r>
              <w:rPr>
                <w:rFonts w:hint="default" w:asciiTheme="minorEastAsia" w:hAnsiTheme="minorEastAsia" w:eastAsiaTheme="minorEastAsia"/>
                <w:sz w:val="24"/>
              </w:rPr>
              <w:t xml:space="preserve"> </w:t>
            </w:r>
            <w:r>
              <w:rPr>
                <w:rFonts w:hint="default" w:asciiTheme="minorEastAsia" w:hAnsiTheme="minorEastAsia" w:eastAsiaTheme="minorEastAsia"/>
                <w:sz w:val="24"/>
              </w:rPr>
              <w:t>地域クラブ活動の活動計画書</w:t>
            </w:r>
          </w:p>
          <w:p>
            <w:pPr>
              <w:pStyle w:val="0"/>
              <w:ind w:left="360" w:hanging="360" w:hangingChars="150"/>
              <w:jc w:val="left"/>
              <w:rPr>
                <w:rFonts w:hint="default" w:asciiTheme="minorEastAsia" w:hAnsiTheme="minorEastAsia" w:eastAsiaTheme="minorEastAsia"/>
                <w:sz w:val="24"/>
              </w:rPr>
            </w:pPr>
            <w:r>
              <w:rPr>
                <w:rFonts w:hint="eastAsia" w:asciiTheme="minorEastAsia" w:hAnsiTheme="minorEastAsia" w:eastAsiaTheme="minorEastAsia"/>
                <w:sz w:val="24"/>
              </w:rPr>
              <w:t>④</w:t>
            </w:r>
            <w:r>
              <w:rPr>
                <w:rFonts w:hint="default" w:asciiTheme="minorEastAsia" w:hAnsiTheme="minorEastAsia" w:eastAsiaTheme="minorEastAsia"/>
                <w:sz w:val="24"/>
              </w:rPr>
              <w:t xml:space="preserve"> </w:t>
            </w:r>
            <w:r>
              <w:rPr>
                <w:rFonts w:hint="default" w:asciiTheme="minorEastAsia" w:hAnsiTheme="minorEastAsia" w:eastAsiaTheme="minorEastAsia"/>
                <w:spacing w:val="-4"/>
                <w:sz w:val="24"/>
              </w:rPr>
              <w:t>地域クラブ活動に係る収支計画書（地域クラブ活動の実施主体等が個人事業主や株式会社等の場合のみ）</w:t>
            </w:r>
          </w:p>
        </w:tc>
      </w:tr>
    </w:tbl>
    <w:p>
      <w:pPr>
        <w:pStyle w:val="0"/>
        <w:ind w:left="240" w:hanging="240" w:hangingChars="100"/>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15"/>
        <w:rPr>
          <w:rFonts w:hint="default" w:asciiTheme="minorEastAsia" w:hAnsiTheme="minorEastAsia" w:eastAsiaTheme="minorEastAsia"/>
          <w:sz w:val="24"/>
        </w:rPr>
      </w:pPr>
      <w:r>
        <w:rPr>
          <w:rFonts w:hint="eastAsia" w:asciiTheme="minorEastAsia" w:hAnsiTheme="minorEastAsia" w:eastAsiaTheme="minorEastAsia"/>
          <w:sz w:val="24"/>
        </w:rPr>
        <w:t>様式第２号（第３条第１項関係）</w:t>
      </w:r>
    </w:p>
    <w:p>
      <w:pPr>
        <w:pStyle w:val="15"/>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●●●市（町村）認定地域クラブ活動認定要件確認書</w:t>
      </w:r>
    </w:p>
    <w:p>
      <w:pPr>
        <w:pStyle w:val="0"/>
        <w:jc w:val="center"/>
        <w:rPr>
          <w:rFonts w:hint="default" w:asciiTheme="minorEastAsia" w:hAnsiTheme="minorEastAsia" w:eastAsiaTheme="minorEastAsia"/>
          <w:sz w:val="24"/>
        </w:rPr>
      </w:pPr>
    </w:p>
    <w:p>
      <w:pPr>
        <w:pStyle w:val="0"/>
        <w:snapToGrid w:val="0"/>
        <w:ind w:left="709"/>
        <w:jc w:val="left"/>
        <w:rPr>
          <w:rFonts w:hint="default" w:asciiTheme="minorEastAsia" w:hAnsiTheme="minorEastAsia" w:eastAsiaTheme="minorEastAsia"/>
          <w:sz w:val="24"/>
        </w:rPr>
      </w:pPr>
      <w:r>
        <w:rPr>
          <w:rFonts w:hint="default"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60325</wp:posOffset>
                </wp:positionH>
                <wp:positionV relativeFrom="paragraph">
                  <wp:posOffset>29845</wp:posOffset>
                </wp:positionV>
                <wp:extent cx="6116955" cy="5905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16955" cy="590550"/>
                        </a:xfrm>
                        <a:prstGeom prst="rect">
                          <a:avLst/>
                        </a:prstGeom>
                        <a:noFill/>
                        <a:ln w="9525" cap="flat" cmpd="sng" algn="ctr">
                          <a:solidFill>
                            <a:sysClr val="windowText" lastClr="000000"/>
                          </a:solidFill>
                          <a:prstDash val="dash"/>
                        </a:ln>
                        <a:effectLst/>
                      </wps:spPr>
                      <wps:txbx>
                        <w:txbxContent>
                          <w:p>
                            <w:pPr>
                              <w:pStyle w:val="32"/>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2.35pt;mso-position-vertical-relative:text;mso-position-horizontal-relative:text;v-text-anchor:middle;position:absolute;height:46.5pt;mso-wrap-distance-top:0pt;width:481.65pt;mso-wrap-distance-left:9pt;margin-left:4.75pt;z-index:2;" o:spid="_x0000_s1026" o:allowincell="t" o:allowoverlap="t" filled="f" stroked="t" strokecolor="#000000" strokeweight="0.75pt" o:spt="1">
                <v:fill/>
                <v:stroke linestyle="single" endcap="flat" dashstyle="dash" filltype="solid"/>
                <v:textbox style="layout-flow:horizontal;">
                  <w:txbxContent>
                    <w:p>
                      <w:pPr>
                        <w:pStyle w:val="32"/>
                        <w:numPr>
                          <w:ilvl w:val="0"/>
                          <w:numId w:val="1"/>
                        </w:numPr>
                        <w:jc w:val="left"/>
                        <w:rPr>
                          <w:rFonts w:hint="default"/>
                        </w:rPr>
                      </w:pPr>
                      <w:r>
                        <w:rPr>
                          <w:rFonts w:hint="eastAsia" w:ascii="ＭＳ ゴシック" w:hAnsi="ＭＳ ゴシック" w:eastAsia="ＭＳ ゴシック"/>
                          <w:color w:val="000000" w:themeColor="text1"/>
                          <w:sz w:val="22"/>
                        </w:rPr>
                        <w:t>本確認書の内容を審査するため、必要に応じてヒアリングや現地確認、根拠資料の提出等が求められることがあります。</w:t>
                      </w:r>
                    </w:p>
                  </w:txbxContent>
                </v:textbox>
                <v:imagedata o:title=""/>
                <w10:wrap type="none" anchorx="text" anchory="text"/>
              </v:rect>
            </w:pict>
          </mc:Fallback>
        </mc:AlternateContent>
      </w:r>
    </w:p>
    <w:p>
      <w:pPr>
        <w:pStyle w:val="0"/>
        <w:snapToGrid w:val="0"/>
        <w:ind w:left="709"/>
        <w:jc w:val="left"/>
        <w:rPr>
          <w:rFonts w:hint="default" w:asciiTheme="minorEastAsia" w:hAnsiTheme="minorEastAsia" w:eastAsiaTheme="minorEastAsia"/>
          <w:sz w:val="24"/>
        </w:rPr>
      </w:pPr>
    </w:p>
    <w:p>
      <w:pPr>
        <w:pStyle w:val="0"/>
        <w:snapToGrid w:val="0"/>
        <w:ind w:left="709"/>
        <w:jc w:val="left"/>
        <w:rPr>
          <w:rFonts w:hint="default" w:asciiTheme="minorEastAsia" w:hAnsiTheme="minorEastAsia" w:eastAsiaTheme="minorEastAsia"/>
          <w:sz w:val="24"/>
        </w:rPr>
      </w:pPr>
    </w:p>
    <w:p>
      <w:pPr>
        <w:pStyle w:val="0"/>
        <w:snapToGrid w:val="0"/>
        <w:ind w:left="709"/>
        <w:jc w:val="left"/>
        <w:rPr>
          <w:rFonts w:hint="default" w:asciiTheme="minorEastAsia" w:hAnsiTheme="minorEastAsia" w:eastAsiaTheme="minorEastAsia"/>
          <w:sz w:val="24"/>
        </w:rPr>
      </w:pPr>
    </w:p>
    <w:p>
      <w:pPr>
        <w:pStyle w:val="0"/>
        <w:snapToGrid w:val="0"/>
        <w:ind w:left="241" w:hanging="241" w:hangingChars="1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①</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pPr>
        <w:pStyle w:val="32"/>
        <w:numPr>
          <w:ilvl w:val="0"/>
          <w:numId w:val="2"/>
        </w:numPr>
        <w:snapToGrid w:val="0"/>
        <w:spacing w:line="240" w:lineRule="atLeast"/>
        <w:ind w:left="709" w:hanging="442"/>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w:t>
      </w:r>
      <w:r>
        <w:rPr>
          <w:rFonts w:hint="eastAsia" w:asciiTheme="minorEastAsia" w:hAnsiTheme="minorEastAsia" w:eastAsiaTheme="minorEastAsia"/>
          <w:sz w:val="24"/>
          <w:vertAlign w:val="superscript"/>
        </w:rPr>
        <w:t>※１</w:t>
      </w:r>
      <w:r>
        <w:rPr>
          <w:rFonts w:hint="eastAsia" w:asciiTheme="minorEastAsia" w:hAnsiTheme="minorEastAsia" w:eastAsiaTheme="minorEastAsia"/>
          <w:sz w:val="24"/>
        </w:rPr>
        <w:t>の自主的・主体的な参加による活動</w:t>
      </w:r>
      <w:r>
        <w:rPr>
          <w:rFonts w:hint="eastAsia" w:asciiTheme="minorEastAsia" w:hAnsiTheme="minorEastAsia" w:eastAsiaTheme="minorEastAsia"/>
          <w:sz w:val="24"/>
          <w:vertAlign w:val="superscript"/>
        </w:rPr>
        <w:t>※２</w:t>
      </w:r>
      <w:r>
        <w:rPr>
          <w:rFonts w:hint="eastAsia" w:asciiTheme="minorEastAsia" w:hAnsiTheme="minorEastAsia" w:eastAsiaTheme="minor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pPr>
        <w:pStyle w:val="32"/>
        <w:numPr>
          <w:ilvl w:val="0"/>
          <w:numId w:val="2"/>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市（町村）が定める対象区域内に居住する生徒を主な対象とした活動であること。また、競技力強化等の観点から広域から生徒を集めるものではないこと</w:t>
      </w:r>
    </w:p>
    <w:p>
      <w:pPr>
        <w:pStyle w:val="32"/>
        <w:numPr>
          <w:ilvl w:val="0"/>
          <w:numId w:val="2"/>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選抜等を行わず、参加を希望する生徒を広く受け入れること</w:t>
      </w:r>
      <w:r>
        <w:rPr>
          <w:rFonts w:hint="eastAsia" w:asciiTheme="minorEastAsia" w:hAnsiTheme="minorEastAsia" w:eastAsiaTheme="minorEastAsia"/>
          <w:sz w:val="24"/>
          <w:vertAlign w:val="superscript"/>
        </w:rPr>
        <w:t>※３</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中学校等の生徒を主な対象とするが、小学生や高校生、大人等と一緒に活動する多世代の取組を排除するものではない。以下同じ。</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pPr>
        <w:pStyle w:val="0"/>
        <w:snapToGrid w:val="0"/>
        <w:ind w:left="709"/>
        <w:jc w:val="left"/>
        <w:rPr>
          <w:rFonts w:hint="default" w:asciiTheme="minorEastAsia" w:hAnsiTheme="minorEastAsia" w:eastAsiaTheme="minorEastAsia"/>
          <w:sz w:val="24"/>
        </w:rPr>
      </w:pPr>
    </w:p>
    <w:p>
      <w:pPr>
        <w:pStyle w:val="0"/>
        <w:snapToGrid w:val="0"/>
        <w:ind w:left="241" w:hanging="241" w:hangingChars="10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②</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適切な活動時間や休養日が設定されていること</w:t>
      </w:r>
    </w:p>
    <w:p>
      <w:pPr>
        <w:pStyle w:val="32"/>
        <w:numPr>
          <w:ilvl w:val="0"/>
          <w:numId w:val="3"/>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生徒の心身の成長に配慮して健康に生活を送れるよう、週２日以上の休養日を設定し、活動時間は、平日は１日２時間程度以内、休日は１日３時間程度以内とし、週当たりの活動時間は</w:t>
      </w:r>
      <w:r>
        <w:rPr>
          <w:rFonts w:hint="default" w:asciiTheme="minorEastAsia" w:hAnsiTheme="minorEastAsia" w:eastAsiaTheme="minorEastAsia"/>
          <w:sz w:val="24"/>
        </w:rPr>
        <w:t>11</w:t>
      </w:r>
      <w:r>
        <w:rPr>
          <w:rFonts w:hint="default" w:asciiTheme="minorEastAsia" w:hAnsiTheme="minorEastAsia" w:eastAsiaTheme="minorEastAsia"/>
          <w:sz w:val="24"/>
        </w:rPr>
        <w:t>時間程度の範囲内とすること。その上で、できるだけ短時間で合理的かつ効率的・効果的な活動となっていること</w:t>
      </w:r>
      <w:r>
        <w:rPr>
          <w:rFonts w:hint="eastAsia" w:asciiTheme="minorEastAsia" w:hAnsiTheme="minorEastAsia" w:eastAsiaTheme="minorEastAsia"/>
          <w:sz w:val="24"/>
          <w:vertAlign w:val="superscript"/>
        </w:rPr>
        <w:t>※１</w:t>
      </w:r>
    </w:p>
    <w:p>
      <w:pPr>
        <w:pStyle w:val="32"/>
        <w:numPr>
          <w:ilvl w:val="0"/>
          <w:numId w:val="3"/>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年間の活動計画（活動日、休養日及び参加予定大会の日程等）や毎月の活動計画（活動日時・場所、休養日及び大会参加日等）を策定し、公表していること</w:t>
      </w:r>
    </w:p>
    <w:p>
      <w:pPr>
        <w:pStyle w:val="0"/>
        <w:snapToGrid w:val="0"/>
        <w:spacing w:line="280" w:lineRule="exact"/>
        <w:ind w:left="420" w:leftChars="100" w:hanging="210" w:hangingChars="100"/>
        <w:jc w:val="left"/>
        <w:rPr>
          <w:rFonts w:hint="default" w:asciiTheme="minorEastAsia" w:hAnsiTheme="minorEastAsia" w:eastAsiaTheme="minorEastAsia"/>
          <w:sz w:val="22"/>
        </w:rPr>
      </w:pPr>
      <w:r>
        <w:rPr>
          <w:rFonts w:hint="eastAsia" w:asciiTheme="minorEastAsia" w:hAnsiTheme="minorEastAsia" w:eastAsiaTheme="minorEastAsia"/>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Pr>
          <w:rFonts w:hint="default" w:asciiTheme="minorEastAsia" w:hAnsiTheme="minorEastAsia" w:eastAsiaTheme="minorEastAsia"/>
        </w:rPr>
        <w:t xml:space="preserve"> 11 </w:t>
      </w:r>
      <w:r>
        <w:rPr>
          <w:rFonts w:hint="default" w:asciiTheme="minorEastAsia" w:hAnsiTheme="minorEastAsia" w:eastAsiaTheme="minorEastAsia"/>
        </w:rPr>
        <w:t>時間程度の範囲内に収まり、かつ、週２日以上の休養日が設けられるのであれば、平日の活動を週３日以内に抑えつつ休日に２日間連続して活動を行うなど、柔軟な対応を行うことも可能。</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③</w:t>
      </w:r>
      <w:r>
        <w:rPr>
          <w:rFonts w:hint="default" w:asciiTheme="minorEastAsia" w:hAnsiTheme="minorEastAsia" w:eastAsiaTheme="minorEastAsia"/>
          <w:b w:val="1"/>
          <w:sz w:val="24"/>
        </w:rPr>
        <w:t xml:space="preserve"> </w:t>
      </w:r>
      <w:r>
        <w:rPr>
          <w:rFonts w:hint="eastAsia" w:asciiTheme="minorEastAsia" w:hAnsiTheme="minorEastAsia" w:eastAsiaTheme="minorEastAsia"/>
          <w:b w:val="1"/>
          <w:kern w:val="0"/>
          <w:sz w:val="24"/>
        </w:rPr>
        <w:t>活動の維持・運営に必要な範囲で、可能な限り低廉な参加費等が設定されていること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④</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適切な指導の実施体制が確保されていること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市（町村）が定める研修を受講し、市（町村）に登録された指導人材が活動に携わること</w:t>
      </w:r>
    </w:p>
    <w:p>
      <w:pPr>
        <w:pStyle w:val="32"/>
        <w:numPr>
          <w:ilvl w:val="0"/>
          <w:numId w:val="4"/>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持続的・安定的な活動を確保するとともに、事故や暴力・暴言・ハラスメント等の不適切行為を防止する観点から、原則として、複数の指導人材が携わること</w:t>
      </w:r>
      <w:r>
        <w:rPr>
          <w:rFonts w:hint="eastAsia" w:asciiTheme="minorEastAsia" w:hAnsiTheme="minorEastAsia" w:eastAsiaTheme="minorEastAsia"/>
          <w:sz w:val="24"/>
          <w:vertAlign w:val="superscript"/>
        </w:rPr>
        <w:t>※１</w:t>
      </w:r>
    </w:p>
    <w:p>
      <w:pPr>
        <w:pStyle w:val="0"/>
        <w:snapToGrid w:val="0"/>
        <w:spacing w:line="26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複数の指導人材が活動に携わることが困難な場合には、市（町村）等の職員・コーディネーターや運営団体の職員等による地域クラブ活動の実施主体への巡回指導を適切に実施すること等により、事故防止や暴力・暴言・ハラスメント等の不適切行為の防止を図ること。</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⑤</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適切な安全確保の体制が確保されていること</w:t>
      </w:r>
    </w:p>
    <w:p>
      <w:pPr>
        <w:pStyle w:val="32"/>
        <w:numPr>
          <w:ilvl w:val="0"/>
          <w:numId w:val="5"/>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生徒の発達段階や健康の状態、気温や湿度、暑さ指数（</w:t>
      </w:r>
      <w:r>
        <w:rPr>
          <w:rFonts w:hint="default" w:asciiTheme="minorEastAsia" w:hAnsiTheme="minorEastAsia" w:eastAsiaTheme="minorEastAsia"/>
          <w:sz w:val="24"/>
        </w:rPr>
        <w:t>WBGT</w:t>
      </w:r>
      <w:r>
        <w:rPr>
          <w:rFonts w:hint="default" w:asciiTheme="minorEastAsia" w:hAnsiTheme="minorEastAsia" w:eastAsiaTheme="minorEastAsia"/>
          <w:sz w:val="24"/>
        </w:rPr>
        <w:t>）等の環境を考慮のうえ、適切な指導内容や活動時間、休息時間、水分補給の機会等を設定するとともに、活動場所の管理主体と連携した施設・設備・用具の点検等を行い、事故防止を徹底すること</w:t>
      </w:r>
    </w:p>
    <w:p>
      <w:pPr>
        <w:pStyle w:val="32"/>
        <w:numPr>
          <w:ilvl w:val="0"/>
          <w:numId w:val="5"/>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市（町村）、地域クラブ活動の運営団体・実施主体、活動場所の管理主体等との間で、あらかじめ、事故等が発生した場合の対応や責任関係等を明確化していること</w:t>
      </w:r>
    </w:p>
    <w:p>
      <w:pPr>
        <w:pStyle w:val="32"/>
        <w:numPr>
          <w:ilvl w:val="0"/>
          <w:numId w:val="5"/>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保護者や関係機関への緊急時の連絡体制の整備等を行い、事故発生時の対応を適切に行うこと</w:t>
      </w:r>
    </w:p>
    <w:p>
      <w:pPr>
        <w:pStyle w:val="32"/>
        <w:numPr>
          <w:ilvl w:val="0"/>
          <w:numId w:val="5"/>
        </w:numPr>
        <w:snapToGrid w:val="0"/>
        <w:ind w:left="709"/>
        <w:contextualSpacing w:val="0"/>
        <w:jc w:val="left"/>
        <w:rPr>
          <w:rFonts w:hint="default" w:asciiTheme="minorEastAsia" w:hAnsiTheme="minorEastAsia" w:eastAsiaTheme="minorEastAsia"/>
          <w:b w:val="1"/>
          <w:sz w:val="24"/>
        </w:rPr>
      </w:pPr>
      <w:r>
        <w:rPr>
          <w:rFonts w:hint="eastAsia" w:asciiTheme="minorEastAsia" w:hAnsiTheme="minorEastAsia" w:eastAsiaTheme="minorEastAsia"/>
          <w:sz w:val="24"/>
        </w:rPr>
        <w:t>参加者及び指導人材が、自身の怪我等を補償する保険や個人賠償責任保険に加入していること</w:t>
      </w:r>
    </w:p>
    <w:p>
      <w:pPr>
        <w:pStyle w:val="0"/>
        <w:snapToGrid w:val="0"/>
        <w:ind w:left="709"/>
        <w:jc w:val="left"/>
        <w:rPr>
          <w:rFonts w:hint="default" w:asciiTheme="minorEastAsia" w:hAnsiTheme="minorEastAsia" w:eastAsiaTheme="minorEastAsia"/>
          <w:b w:val="1"/>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⑥</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適切な運営体制が確保されていること</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次の内容を含む規約等</w:t>
      </w:r>
      <w:r>
        <w:rPr>
          <w:rFonts w:hint="eastAsia" w:asciiTheme="minorEastAsia" w:hAnsiTheme="minorEastAsia" w:eastAsiaTheme="minorEastAsia"/>
          <w:sz w:val="24"/>
          <w:vertAlign w:val="superscript"/>
        </w:rPr>
        <w:t>※１</w:t>
      </w:r>
      <w:r>
        <w:rPr>
          <w:rFonts w:hint="eastAsia" w:asciiTheme="minorEastAsia" w:hAnsiTheme="minorEastAsia" w:eastAsiaTheme="minorEastAsia"/>
          <w:sz w:val="24"/>
        </w:rPr>
        <w:t>を作成・公表していること。また、関係法令を遵守するとともに、規約等に基づき適切な運営が行われていること</w:t>
      </w:r>
      <w:r>
        <w:rPr>
          <w:rFonts w:hint="eastAsia" w:asciiTheme="minorEastAsia" w:hAnsiTheme="minorEastAsia" w:eastAsiaTheme="minorEastAsia"/>
          <w:sz w:val="24"/>
          <w:vertAlign w:val="superscript"/>
        </w:rPr>
        <w:t>※２</w:t>
      </w:r>
    </w:p>
    <w:p>
      <w:pPr>
        <w:pStyle w:val="32"/>
        <w:numPr>
          <w:ilvl w:val="1"/>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団体の目的</w:t>
      </w:r>
    </w:p>
    <w:p>
      <w:pPr>
        <w:pStyle w:val="32"/>
        <w:numPr>
          <w:ilvl w:val="1"/>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役員（代表、副代表、会計、監事</w:t>
      </w:r>
      <w:r>
        <w:rPr>
          <w:rFonts w:hint="eastAsia" w:asciiTheme="minorEastAsia" w:hAnsiTheme="minorEastAsia" w:eastAsiaTheme="minorEastAsia"/>
          <w:sz w:val="24"/>
          <w:vertAlign w:val="superscript"/>
        </w:rPr>
        <w:t>※３</w:t>
      </w:r>
      <w:r>
        <w:rPr>
          <w:rFonts w:hint="eastAsia" w:asciiTheme="minorEastAsia" w:hAnsiTheme="minorEastAsia" w:eastAsiaTheme="minorEastAsia"/>
          <w:sz w:val="24"/>
        </w:rPr>
        <w:t>）の選任・解任に関すること</w:t>
      </w:r>
    </w:p>
    <w:p>
      <w:pPr>
        <w:pStyle w:val="32"/>
        <w:numPr>
          <w:ilvl w:val="1"/>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総会の運営など団体の意思決定に関すること</w:t>
      </w:r>
    </w:p>
    <w:p>
      <w:pPr>
        <w:pStyle w:val="32"/>
        <w:numPr>
          <w:ilvl w:val="1"/>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会員の入退会、参加費等に関すること</w:t>
      </w:r>
    </w:p>
    <w:p>
      <w:pPr>
        <w:pStyle w:val="32"/>
        <w:numPr>
          <w:ilvl w:val="1"/>
          <w:numId w:val="7"/>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予算・決算の審議・承認に関すること　</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公正かつ適切な会計処理が行われ、透明性を確保するために関係者に対する情報開示が適切に行われていること</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営利を主たる目的とせずに運営すること</w:t>
      </w:r>
      <w:r>
        <w:rPr>
          <w:rFonts w:hint="eastAsia" w:asciiTheme="minorEastAsia" w:hAnsiTheme="minorEastAsia" w:eastAsiaTheme="minorEastAsia"/>
          <w:sz w:val="24"/>
          <w:vertAlign w:val="superscript"/>
        </w:rPr>
        <w:t>※４</w:t>
      </w:r>
    </w:p>
    <w:p>
      <w:pPr>
        <w:pStyle w:val="32"/>
        <w:numPr>
          <w:ilvl w:val="0"/>
          <w:numId w:val="6"/>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大会・コンクールに参加する場合には、その運営に積極的に協力すること</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運営団体・実施主体を全体として評価し、実質的に適切な運営体制が確保されていれば差し支えない。</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※２　日本スポーツ協会の総合型地域スポーツクラブ登録制度の登録クラブの場合には、確認事項の一部を満たしていると判断する。</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※４　市（町村）が運営団体・実施主体となり地域クラブ活動を実施する場合において、市（町村）が事業者等に委託して地域クラブ活動を実施する場合は、本確認事項は適用しない。</w:t>
      </w:r>
    </w:p>
    <w:p>
      <w:pPr>
        <w:pStyle w:val="0"/>
        <w:snapToGrid w:val="0"/>
        <w:ind w:left="709"/>
        <w:jc w:val="left"/>
        <w:rPr>
          <w:rFonts w:hint="default" w:asciiTheme="minorEastAsia" w:hAnsiTheme="minorEastAsia" w:eastAsiaTheme="minorEastAsia"/>
          <w:sz w:val="24"/>
        </w:rPr>
      </w:pPr>
    </w:p>
    <w:p>
      <w:pPr>
        <w:pStyle w:val="0"/>
        <w:snapToGrid w:val="0"/>
        <w:jc w:val="left"/>
        <w:rPr>
          <w:rFonts w:hint="default" w:asciiTheme="minorEastAsia" w:hAnsiTheme="minorEastAsia" w:eastAsiaTheme="minorEastAsia"/>
          <w:b w:val="1"/>
          <w:sz w:val="24"/>
        </w:rPr>
      </w:pPr>
      <w:r>
        <w:rPr>
          <w:rFonts w:hint="eastAsia" w:asciiTheme="minorEastAsia" w:hAnsiTheme="minorEastAsia" w:eastAsiaTheme="minorEastAsia"/>
          <w:b w:val="1"/>
          <w:sz w:val="24"/>
        </w:rPr>
        <w:t>⑦</w:t>
      </w:r>
      <w:r>
        <w:rPr>
          <w:rFonts w:hint="default" w:asciiTheme="minorEastAsia" w:hAnsiTheme="minorEastAsia" w:eastAsiaTheme="minorEastAsia"/>
          <w:b w:val="1"/>
          <w:sz w:val="24"/>
        </w:rPr>
        <w:t xml:space="preserve"> </w:t>
      </w:r>
      <w:r>
        <w:rPr>
          <w:rFonts w:hint="default" w:asciiTheme="minorEastAsia" w:hAnsiTheme="minorEastAsia" w:eastAsiaTheme="minorEastAsia"/>
          <w:b w:val="1"/>
          <w:sz w:val="24"/>
        </w:rPr>
        <w:t>学校等との連携が適切に行われていること</w:t>
      </w:r>
    </w:p>
    <w:p>
      <w:pPr>
        <w:pStyle w:val="32"/>
        <w:numPr>
          <w:ilvl w:val="0"/>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地域クラブ活動の活動方針や指導方針、スケジュール等</w:t>
      </w:r>
      <w:r>
        <w:rPr>
          <w:rFonts w:hint="eastAsia" w:asciiTheme="minorEastAsia" w:hAnsiTheme="minorEastAsia" w:eastAsiaTheme="minorEastAsia"/>
          <w:sz w:val="24"/>
          <w:vertAlign w:val="superscript"/>
        </w:rPr>
        <w:t>※１</w:t>
      </w:r>
      <w:r>
        <w:rPr>
          <w:rFonts w:hint="eastAsia" w:asciiTheme="minorEastAsia" w:hAnsiTheme="minorEastAsia" w:eastAsiaTheme="minorEastAsia"/>
          <w:sz w:val="24"/>
        </w:rPr>
        <w:t>を生徒の在籍する中学校等と共有すること</w:t>
      </w:r>
    </w:p>
    <w:p>
      <w:pPr>
        <w:pStyle w:val="32"/>
        <w:numPr>
          <w:ilvl w:val="0"/>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生徒の活動状況や活動実績等について、生徒の在籍する中学校等と必要な情報を共有するとともに、情報を適切に管理すること</w:t>
      </w:r>
      <w:r>
        <w:rPr>
          <w:rFonts w:hint="eastAsia" w:asciiTheme="minorEastAsia" w:hAnsiTheme="minorEastAsia" w:eastAsiaTheme="minorEastAsia"/>
          <w:sz w:val="24"/>
          <w:vertAlign w:val="superscript"/>
        </w:rPr>
        <w:t>※２</w:t>
      </w:r>
    </w:p>
    <w:p>
      <w:pPr>
        <w:pStyle w:val="32"/>
        <w:numPr>
          <w:ilvl w:val="0"/>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市（町村）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pPr>
        <w:pStyle w:val="32"/>
        <w:numPr>
          <w:ilvl w:val="0"/>
          <w:numId w:val="8"/>
        </w:numPr>
        <w:snapToGrid w:val="0"/>
        <w:ind w:left="709"/>
        <w:contextualSpacing w:val="0"/>
        <w:jc w:val="left"/>
        <w:rPr>
          <w:rFonts w:hint="default" w:asciiTheme="minorEastAsia" w:hAnsiTheme="minorEastAsia" w:eastAsiaTheme="minorEastAsia"/>
          <w:sz w:val="24"/>
        </w:rPr>
      </w:pPr>
      <w:r>
        <w:rPr>
          <w:rFonts w:hint="eastAsia" w:asciiTheme="minorEastAsia" w:hAnsiTheme="minorEastAsia" w:eastAsiaTheme="minorEastAsia"/>
          <w:sz w:val="24"/>
        </w:rPr>
        <w:t>活動場所として学校施設を活用する場合や希望する教職員による兼職兼業が行われる場合等には、その円滑な実施のため、市（町村）や学校との必要な連絡調整を行うこと</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※１　平日の学校部活動と休日の地域クラブ活動が併存している場合などには、平日と休日の活動の一貫指導の観点も含む。</w:t>
      </w:r>
    </w:p>
    <w:p>
      <w:pPr>
        <w:pStyle w:val="0"/>
        <w:snapToGrid w:val="0"/>
        <w:spacing w:line="300" w:lineRule="exact"/>
        <w:ind w:left="420" w:leftChars="100" w:hanging="210" w:hangingChars="100"/>
        <w:jc w:val="left"/>
        <w:rPr>
          <w:rFonts w:hint="default" w:asciiTheme="minorEastAsia" w:hAnsiTheme="minorEastAsia" w:eastAsiaTheme="minorEastAsia"/>
        </w:rPr>
      </w:pPr>
      <w:r>
        <w:rPr>
          <w:rFonts w:hint="eastAsia" w:asciiTheme="minorEastAsia" w:hAnsiTheme="minorEastAsia" w:eastAsiaTheme="minorEastAsia"/>
        </w:rPr>
        <w:t>※２　</w:t>
      </w:r>
      <w:r>
        <w:rPr>
          <w:rFonts w:hint="default" w:asciiTheme="minorEastAsia" w:hAnsiTheme="minorEastAsia" w:eastAsiaTheme="minorEastAsia"/>
        </w:rPr>
        <w:t>地域クラブ活動への入会時に、生徒の在籍する中学校等と必要な情報を共有することについて、生徒の保護者の同意を得ておくこと。</w:t>
      </w:r>
    </w:p>
    <w:p>
      <w:pPr>
        <w:pStyle w:val="32"/>
        <w:ind w:left="440"/>
        <w:jc w:val="left"/>
        <w:rPr>
          <w:rFonts w:hint="default" w:asciiTheme="minorEastAsia" w:hAnsiTheme="minorEastAsia" w:eastAsiaTheme="minorEastAsia"/>
          <w:sz w:val="24"/>
        </w:rPr>
      </w:pPr>
    </w:p>
    <w:p>
      <w:pPr>
        <w:pStyle w:val="32"/>
        <w:ind w:left="44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上記、要件を確認しました。</w:t>
      </w:r>
    </w:p>
    <w:p>
      <w:pPr>
        <w:pStyle w:val="0"/>
        <w:jc w:val="left"/>
        <w:rPr>
          <w:rFonts w:hint="default" w:asciiTheme="minorEastAsia" w:hAnsiTheme="minorEastAsia" w:eastAsiaTheme="minorEastAsia"/>
          <w:sz w:val="24"/>
        </w:rPr>
      </w:pPr>
    </w:p>
    <w:p>
      <w:pPr>
        <w:pStyle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　　年　　月　　日</w:t>
      </w:r>
    </w:p>
    <w:p>
      <w:pPr>
        <w:pStyle w:val="0"/>
        <w:ind w:firstLine="480" w:firstLineChars="200"/>
        <w:jc w:val="right"/>
        <w:rPr>
          <w:rFonts w:hint="default" w:asciiTheme="minorEastAsia" w:hAnsiTheme="minorEastAsia" w:eastAsiaTheme="minorEastAsia"/>
          <w:sz w:val="24"/>
        </w:rPr>
      </w:pP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　●●●市（町村）　　</w:t>
      </w:r>
    </w:p>
    <w:p>
      <w:pPr>
        <w:pStyle w:val="0"/>
        <w:wordWrap w:val="0"/>
        <w:ind w:left="880" w:right="254"/>
        <w:jc w:val="left"/>
        <w:rPr>
          <w:rFonts w:hint="default" w:asciiTheme="minorEastAsia" w:hAnsiTheme="minorEastAsia" w:eastAsiaTheme="minorEastAsia"/>
          <w:sz w:val="24"/>
        </w:rPr>
      </w:pPr>
      <w:r>
        <w:rPr>
          <w:rFonts w:hint="eastAsia" w:asciiTheme="minorEastAsia" w:hAnsiTheme="minorEastAsia" w:eastAsiaTheme="minorEastAsia"/>
          <w:sz w:val="24"/>
        </w:rPr>
        <w:t>　▲▲▲　殿</w:t>
      </w:r>
    </w:p>
    <w:p>
      <w:pPr>
        <w:pStyle w:val="0"/>
        <w:ind w:firstLine="480" w:firstLineChars="200"/>
        <w:jc w:val="left"/>
        <w:rPr>
          <w:rFonts w:hint="default" w:asciiTheme="minorEastAsia" w:hAnsiTheme="minorEastAsia" w:eastAsiaTheme="minorEastAsia"/>
          <w:sz w:val="24"/>
        </w:rPr>
      </w:pPr>
    </w:p>
    <w:p>
      <w:pPr>
        <w:pStyle w:val="0"/>
        <w:wordWrap w:val="0"/>
        <w:ind w:firstLine="480" w:firstLineChars="200"/>
        <w:jc w:val="right"/>
        <w:rPr>
          <w:rFonts w:hint="default" w:asciiTheme="minorEastAsia" w:hAnsiTheme="minorEastAsia" w:eastAsiaTheme="minorEastAsia"/>
          <w:sz w:val="24"/>
        </w:rPr>
      </w:pPr>
    </w:p>
    <w:p>
      <w:pPr>
        <w:pStyle w:val="0"/>
        <w:wordWrap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団体名　　　　　　　　　　　</w:t>
      </w:r>
    </w:p>
    <w:p>
      <w:pPr>
        <w:pStyle w:val="0"/>
        <w:wordWrap w:val="0"/>
        <w:ind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様式第３号（第５条第１項関係）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firstLine="1200" w:firstLineChars="500"/>
        <w:jc w:val="left"/>
        <w:rPr>
          <w:rFonts w:hint="default" w:asciiTheme="minorEastAsia" w:hAnsiTheme="minorEastAsia" w:eastAsiaTheme="minorEastAsia"/>
          <w:sz w:val="24"/>
        </w:rPr>
      </w:pPr>
      <w:r>
        <w:rPr>
          <w:rFonts w:hint="eastAsia" w:asciiTheme="minorEastAsia" w:hAnsiTheme="minorEastAsia" w:eastAsiaTheme="minorEastAsia"/>
          <w:sz w:val="24"/>
        </w:rPr>
        <w:t>　殿</w:t>
      </w:r>
    </w:p>
    <w:p>
      <w:pPr>
        <w:pStyle w:val="0"/>
        <w:jc w:val="left"/>
        <w:rPr>
          <w:rFonts w:hint="default" w:asciiTheme="minorEastAsia" w:hAnsiTheme="minorEastAsia" w:eastAsiaTheme="minorEastAsia"/>
          <w:sz w:val="24"/>
        </w:rPr>
      </w:pPr>
    </w:p>
    <w:p>
      <w:pPr>
        <w:pStyle w:val="0"/>
        <w:wordWrap w:val="0"/>
        <w:ind w:right="240"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　　　●●●市（町村）　　</w:t>
      </w:r>
    </w:p>
    <w:p>
      <w:pPr>
        <w:pStyle w:val="0"/>
        <w:wordWrap w:val="0"/>
        <w:ind w:left="880" w:right="254"/>
        <w:jc w:val="right"/>
        <w:rPr>
          <w:rFonts w:hint="default" w:asciiTheme="minorEastAsia" w:hAnsiTheme="minorEastAsia" w:eastAsiaTheme="minorEastAsia"/>
          <w:sz w:val="24"/>
        </w:rPr>
      </w:pPr>
      <w:r>
        <w:rPr>
          <w:rFonts w:hint="eastAsia" w:asciiTheme="minorEastAsia" w:hAnsiTheme="minorEastAsia" w:eastAsiaTheme="minorEastAsia"/>
          <w:sz w:val="24"/>
        </w:rPr>
        <w:t>　▲▲▲　</w:t>
      </w:r>
    </w:p>
    <w:p>
      <w:pPr>
        <w:pStyle w:val="0"/>
        <w:ind w:left="880" w:right="144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●●●市（町村）認定地域クラブ活動認定通知書</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年　　月　　日付けで申請のあった●●●市（町村）認定地域クラブ活動の認定申請について、「●●●市（町村）認定地域クラブ活動の認定に関する要綱」第５条第１項の規定により下記のとおり認定します。</w:t>
      </w:r>
    </w:p>
    <w:p>
      <w:pPr>
        <w:pStyle w:val="0"/>
        <w:ind w:firstLine="240" w:firstLineChars="100"/>
        <w:jc w:val="left"/>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１．地域クラブ活動の名称　　</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２．認定期間　　　　　　　　　年　　月　　日～　年　　月　　日</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３．留意事項</w:t>
      </w: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（※必要に応じて記載）</w:t>
      </w:r>
    </w:p>
    <w:p>
      <w:pPr>
        <w:pStyle w:val="0"/>
        <w:ind w:firstLine="240" w:firstLineChars="100"/>
        <w:jc w:val="left"/>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様式第４号（第５条第２項関係）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firstLine="1200" w:firstLineChars="500"/>
        <w:jc w:val="left"/>
        <w:rPr>
          <w:rFonts w:hint="default" w:asciiTheme="minorEastAsia" w:hAnsiTheme="minorEastAsia" w:eastAsiaTheme="minorEastAsia"/>
          <w:sz w:val="24"/>
        </w:rPr>
      </w:pPr>
      <w:r>
        <w:rPr>
          <w:rFonts w:hint="eastAsia" w:asciiTheme="minorEastAsia" w:hAnsiTheme="minorEastAsia" w:eastAsiaTheme="minorEastAsia"/>
          <w:sz w:val="24"/>
        </w:rPr>
        <w:t>　殿</w:t>
      </w:r>
    </w:p>
    <w:p>
      <w:pPr>
        <w:pStyle w:val="0"/>
        <w:jc w:val="left"/>
        <w:rPr>
          <w:rFonts w:hint="default" w:asciiTheme="minorEastAsia" w:hAnsiTheme="minorEastAsia" w:eastAsiaTheme="minorEastAsia"/>
          <w:sz w:val="24"/>
        </w:rPr>
      </w:pPr>
    </w:p>
    <w:p>
      <w:pPr>
        <w:pStyle w:val="0"/>
        <w:wordWrap w:val="0"/>
        <w:ind w:right="240"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　●●●市（町村）　　</w:t>
      </w:r>
    </w:p>
    <w:p>
      <w:pPr>
        <w:pStyle w:val="0"/>
        <w:wordWrap w:val="0"/>
        <w:ind w:left="880" w:right="254"/>
        <w:jc w:val="right"/>
        <w:rPr>
          <w:rFonts w:hint="default" w:asciiTheme="minorEastAsia" w:hAnsiTheme="minorEastAsia" w:eastAsiaTheme="minorEastAsia"/>
          <w:sz w:val="24"/>
        </w:rPr>
      </w:pPr>
      <w:r>
        <w:rPr>
          <w:rFonts w:hint="eastAsia" w:asciiTheme="minorEastAsia" w:hAnsiTheme="minorEastAsia" w:eastAsiaTheme="minorEastAsia"/>
          <w:sz w:val="24"/>
        </w:rPr>
        <w:t>　▲▲▲　</w:t>
      </w:r>
    </w:p>
    <w:p>
      <w:pPr>
        <w:pStyle w:val="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●●●市（町村）認定地域クラブ活動不認定通知書</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w:t>
      </w:r>
    </w:p>
    <w:p>
      <w:pPr>
        <w:pStyle w:val="0"/>
        <w:jc w:val="left"/>
        <w:rPr>
          <w:rFonts w:hint="default" w:ascii="ＭＳ ゴシック" w:hAnsi="ＭＳ ゴシック" w:eastAsia="ＭＳ ゴシック"/>
        </w:rPr>
      </w:pPr>
    </w:p>
    <w:p>
      <w:pPr>
        <w:pStyle w:val="0"/>
        <w:ind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年　　月　　日付けで申請のあった、●●●市（町村）認定地域クラブ活動の認定申請について、下記理由により認定しないこととしましたので「●●●市（町村）認定地域クラブ活動の認定に関する要綱」第５条第２項の規定により下記のとおり通知します。</w:t>
      </w:r>
    </w:p>
    <w:p>
      <w:pPr>
        <w:pStyle w:val="0"/>
        <w:ind w:firstLine="240" w:firstLineChars="100"/>
        <w:jc w:val="left"/>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１．地域クラブ活動の名称</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２．不認定の理由</w:t>
      </w: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firstLine="240" w:firstLineChars="100"/>
        <w:jc w:val="left"/>
        <w:rPr>
          <w:rFonts w:hint="default" w:asciiTheme="minorEastAsia" w:hAnsiTheme="minorEastAsia" w:eastAsiaTheme="minorEastAsia"/>
          <w:sz w:val="24"/>
        </w:rPr>
      </w:pPr>
    </w:p>
    <w:p>
      <w:pPr>
        <w:pStyle w:val="0"/>
        <w:ind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ind w:firstLine="240" w:firstLineChars="100"/>
        <w:jc w:val="left"/>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様式第５号（第７条関係）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right"/>
        <w:rPr>
          <w:rFonts w:hint="default" w:asciiTheme="minorEastAsia" w:hAnsiTheme="minorEastAsia" w:eastAsiaTheme="minorEastAsia"/>
          <w:sz w:val="24"/>
        </w:rPr>
      </w:pP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●●●市（町村）　　</w:t>
      </w:r>
    </w:p>
    <w:p>
      <w:pPr>
        <w:pStyle w:val="0"/>
        <w:wordWrap w:val="0"/>
        <w:ind w:right="25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　殿</w:t>
      </w:r>
    </w:p>
    <w:p>
      <w:pPr>
        <w:pStyle w:val="0"/>
        <w:wordWrap w:val="0"/>
        <w:jc w:val="right"/>
        <w:rPr>
          <w:rFonts w:hint="default" w:asciiTheme="minorEastAsia" w:hAnsiTheme="minorEastAsia" w:eastAsiaTheme="minorEastAsia"/>
          <w:sz w:val="24"/>
        </w:rPr>
      </w:pP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団体名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●●●市（町村）認定地域クラブ活動変更の届出書</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w:t>
      </w:r>
    </w:p>
    <w:p>
      <w:pPr>
        <w:pStyle w:val="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年　　月　　日付けで●●●市（町村）認定地域クラブ活動の認定を受けた（地域クラブ活動の名称）について、申請内容のうち認定に係る事項に変更が生じたため、「●●●市（町村）認定地域クラブ活動の認定に関する要綱」第７条の規定により下記のとおり届け出ます。</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１．地域クラブ活動の名称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２．変更事項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３．変更年月日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４．変更内容　　　　　　　　（新）</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（旧）</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５．変更の理由　　　　　　　</w:t>
      </w:r>
      <w:r>
        <w:rPr>
          <w:rFonts w:hint="default" w:asciiTheme="minorEastAsia" w:hAnsiTheme="minorEastAsia" w:eastAsiaTheme="minorEastAsia"/>
          <w:sz w:val="24"/>
        </w:rPr>
        <w:t xml:space="preserve">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ind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jc w:val="right"/>
        <w:rPr>
          <w:rFonts w:hint="default" w:ascii="ＭＳ ゴシック" w:hAnsi="ＭＳ ゴシック" w:eastAsia="ＭＳ ゴシック"/>
        </w:rPr>
      </w:pP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様式第６号（第８条関係）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●●●市（町村）　　</w:t>
      </w:r>
    </w:p>
    <w:p>
      <w:pPr>
        <w:pStyle w:val="0"/>
        <w:wordWrap w:val="0"/>
        <w:ind w:right="25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　殿</w:t>
      </w:r>
    </w:p>
    <w:p>
      <w:pPr>
        <w:pStyle w:val="0"/>
        <w:jc w:val="left"/>
        <w:rPr>
          <w:rFonts w:hint="default" w:asciiTheme="minorEastAsia" w:hAnsiTheme="minorEastAsia" w:eastAsiaTheme="minorEastAsia"/>
          <w:sz w:val="24"/>
        </w:rPr>
      </w:pP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団体名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●●●市（町村）認定地域クラブ活動休止の届出書</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w:t>
      </w:r>
    </w:p>
    <w:p>
      <w:pPr>
        <w:pStyle w:val="0"/>
        <w:jc w:val="left"/>
        <w:rPr>
          <w:rFonts w:hint="default" w:ascii="ＭＳ ゴシック" w:hAnsi="ＭＳ ゴシック" w:eastAsia="ＭＳ ゴシック"/>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年　　月　　日付けで●●●市（町村）認定地域クラブ活動の認定を受けた（地域クラブ活動の名称）について、活動を休止するため、「●●●市（町村）認定地域クラブ活動の認定に関する要綱」第８条の規定により下記のとおり届け出ます。</w:t>
      </w:r>
    </w:p>
    <w:p>
      <w:pPr>
        <w:pStyle w:val="0"/>
        <w:ind w:firstLine="240" w:firstLineChars="100"/>
        <w:jc w:val="center"/>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１．地域クラブ活動の名称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２．活動休止予定期間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３．休止の理由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ind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default" w:asciiTheme="minorEastAsia" w:hAnsiTheme="minorEastAsia" w:eastAsiaTheme="minorEastAsia"/>
          <w:sz w:val="24"/>
        </w:rPr>
        <w:br w:type="page"/>
      </w:r>
      <w:r>
        <w:rPr>
          <w:rFonts w:hint="eastAsia" w:asciiTheme="minorEastAsia" w:hAnsiTheme="minorEastAsia" w:eastAsiaTheme="minorEastAsia"/>
          <w:sz w:val="24"/>
        </w:rPr>
        <w:t>様式第７号（第９条関係）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right="240" w:firstLine="480" w:firstLineChars="200"/>
        <w:jc w:val="left"/>
        <w:rPr>
          <w:rFonts w:hint="default" w:asciiTheme="minorEastAsia" w:hAnsiTheme="minorEastAsia" w:eastAsiaTheme="minorEastAsia"/>
          <w:sz w:val="24"/>
        </w:rPr>
      </w:pPr>
      <w:r>
        <w:rPr>
          <w:rFonts w:hint="eastAsia" w:asciiTheme="minorEastAsia" w:hAnsiTheme="minorEastAsia" w:eastAsiaTheme="minorEastAsia"/>
          <w:sz w:val="24"/>
        </w:rPr>
        <w:t>●●●市（町村）　　</w:t>
      </w:r>
    </w:p>
    <w:p>
      <w:pPr>
        <w:pStyle w:val="0"/>
        <w:wordWrap w:val="0"/>
        <w:ind w:right="254" w:firstLine="720" w:firstLineChars="300"/>
        <w:jc w:val="left"/>
        <w:rPr>
          <w:rFonts w:hint="default" w:asciiTheme="minorEastAsia" w:hAnsiTheme="minorEastAsia" w:eastAsiaTheme="minorEastAsia"/>
          <w:sz w:val="24"/>
        </w:rPr>
      </w:pPr>
      <w:r>
        <w:rPr>
          <w:rFonts w:hint="eastAsia" w:asciiTheme="minorEastAsia" w:hAnsiTheme="minorEastAsia" w:eastAsiaTheme="minorEastAsia"/>
          <w:sz w:val="24"/>
        </w:rPr>
        <w:t>▲▲▲　殿</w:t>
      </w:r>
    </w:p>
    <w:p>
      <w:pPr>
        <w:pStyle w:val="0"/>
        <w:jc w:val="left"/>
        <w:rPr>
          <w:rFonts w:hint="default" w:asciiTheme="minorEastAsia" w:hAnsiTheme="minorEastAsia" w:eastAsiaTheme="minorEastAsia"/>
          <w:sz w:val="24"/>
        </w:rPr>
      </w:pP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団体名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代表者氏名　　　　　　　　　　　　</w:t>
      </w: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●●●市（町村）認定地域クラブ活動認定取消しの申出書</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w:t>
      </w:r>
    </w:p>
    <w:p>
      <w:pPr>
        <w:pStyle w:val="0"/>
        <w:jc w:val="left"/>
        <w:rPr>
          <w:rFonts w:hint="default" w:ascii="ＭＳ ゴシック" w:hAnsi="ＭＳ ゴシック" w:eastAsia="ＭＳ ゴシック"/>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年　　月　　日付けで●●●市（町村）認定地域クラブ活動の認定を受けた（地域クラブ活動の名称）について、「●●●市（町村）認定地域クラブ活動の認定に関する要綱」第９条の規定により下記のとおり●●●市（町村）認定地域クラブ活動の認定取消しを申し出ます。</w:t>
      </w:r>
    </w:p>
    <w:p>
      <w:pPr>
        <w:pStyle w:val="0"/>
        <w:ind w:firstLine="240" w:firstLineChars="100"/>
        <w:jc w:val="center"/>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１．地域クラブ活動の名称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２．認定取消しの申出の理由　　　</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ind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jc w:val="left"/>
        <w:rPr>
          <w:rFonts w:hint="default" w:asciiTheme="minorEastAsia" w:hAnsiTheme="minorEastAsia" w:eastAsiaTheme="minorEastAsia"/>
          <w:sz w:val="24"/>
        </w:rPr>
      </w:pPr>
      <w:r>
        <w:rPr>
          <w:rFonts w:hint="eastAsia" w:asciiTheme="minorEastAsia" w:hAnsiTheme="minorEastAsia" w:eastAsiaTheme="minorEastAsia"/>
          <w:sz w:val="24"/>
        </w:rPr>
        <w:t>様式第８号（第</w:t>
      </w:r>
      <w:r>
        <w:rPr>
          <w:rFonts w:hint="eastAsia" w:asciiTheme="minorEastAsia" w:hAnsiTheme="minorEastAsia" w:eastAsiaTheme="minorEastAsia"/>
          <w:sz w:val="24"/>
        </w:rPr>
        <w:t>10</w:t>
      </w:r>
      <w:r>
        <w:rPr>
          <w:rFonts w:hint="eastAsia" w:asciiTheme="minorEastAsia" w:hAnsiTheme="minorEastAsia" w:eastAsiaTheme="minorEastAsia"/>
          <w:sz w:val="24"/>
        </w:rPr>
        <w:t>条関係）</w:t>
      </w: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年　　月　　日</w:t>
      </w:r>
    </w:p>
    <w:p>
      <w:pPr>
        <w:pStyle w:val="0"/>
        <w:jc w:val="left"/>
        <w:rPr>
          <w:rFonts w:hint="default" w:asciiTheme="minorEastAsia" w:hAnsiTheme="minorEastAsia" w:eastAsiaTheme="minorEastAsia"/>
          <w:sz w:val="24"/>
        </w:rPr>
      </w:pPr>
    </w:p>
    <w:p>
      <w:pPr>
        <w:pStyle w:val="0"/>
        <w:jc w:val="left"/>
        <w:rPr>
          <w:rFonts w:hint="default" w:asciiTheme="minorEastAsia" w:hAnsiTheme="minorEastAsia" w:eastAsiaTheme="minorEastAsia"/>
          <w:sz w:val="24"/>
        </w:rPr>
      </w:pPr>
    </w:p>
    <w:p>
      <w:pPr>
        <w:pStyle w:val="0"/>
        <w:ind w:firstLine="1200" w:firstLineChars="500"/>
        <w:jc w:val="left"/>
        <w:rPr>
          <w:rFonts w:hint="default" w:asciiTheme="minorEastAsia" w:hAnsiTheme="minorEastAsia" w:eastAsiaTheme="minorEastAsia"/>
          <w:sz w:val="24"/>
        </w:rPr>
      </w:pPr>
      <w:r>
        <w:rPr>
          <w:rFonts w:hint="eastAsia" w:asciiTheme="minorEastAsia" w:hAnsiTheme="minorEastAsia" w:eastAsiaTheme="minorEastAsia"/>
          <w:sz w:val="24"/>
        </w:rPr>
        <w:t>　殿</w:t>
      </w:r>
    </w:p>
    <w:p>
      <w:pPr>
        <w:pStyle w:val="0"/>
        <w:jc w:val="left"/>
        <w:rPr>
          <w:rFonts w:hint="default" w:asciiTheme="minorEastAsia" w:hAnsiTheme="minorEastAsia" w:eastAsiaTheme="minorEastAsia"/>
          <w:sz w:val="24"/>
        </w:rPr>
      </w:pPr>
    </w:p>
    <w:p>
      <w:pPr>
        <w:pStyle w:val="0"/>
        <w:wordWrap w:val="0"/>
        <w:ind w:right="240" w:firstLine="480" w:firstLineChars="200"/>
        <w:jc w:val="right"/>
        <w:rPr>
          <w:rFonts w:hint="default" w:asciiTheme="minorEastAsia" w:hAnsiTheme="minorEastAsia" w:eastAsiaTheme="minorEastAsia"/>
          <w:sz w:val="24"/>
        </w:rPr>
      </w:pPr>
      <w:r>
        <w:rPr>
          <w:rFonts w:hint="eastAsia" w:asciiTheme="minorEastAsia" w:hAnsiTheme="minorEastAsia" w:eastAsiaTheme="minorEastAsia"/>
          <w:sz w:val="24"/>
        </w:rPr>
        <w:t>　●●●市（町村）　　</w:t>
      </w:r>
    </w:p>
    <w:p>
      <w:pPr>
        <w:pStyle w:val="0"/>
        <w:wordWrap w:val="0"/>
        <w:ind w:left="880" w:right="254"/>
        <w:jc w:val="right"/>
        <w:rPr>
          <w:rFonts w:hint="default" w:asciiTheme="minorEastAsia" w:hAnsiTheme="minorEastAsia" w:eastAsiaTheme="minorEastAsia"/>
          <w:sz w:val="24"/>
        </w:rPr>
      </w:pPr>
      <w:r>
        <w:rPr>
          <w:rFonts w:hint="eastAsia" w:asciiTheme="minorEastAsia" w:hAnsiTheme="minorEastAsia" w:eastAsiaTheme="minorEastAsia"/>
          <w:sz w:val="24"/>
        </w:rPr>
        <w:t>　▲▲▲　</w:t>
      </w:r>
    </w:p>
    <w:p>
      <w:pPr>
        <w:pStyle w:val="0"/>
        <w:jc w:val="right"/>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●●●市（町村）認定地域クラブ活動認定取消通知書</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w:t>
      </w:r>
    </w:p>
    <w:p>
      <w:pPr>
        <w:pStyle w:val="0"/>
        <w:jc w:val="left"/>
        <w:rPr>
          <w:rFonts w:hint="default" w:ascii="ＭＳ ゴシック" w:hAnsi="ＭＳ ゴシック" w:eastAsia="ＭＳ ゴシック"/>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年　　月　　日付けで●●●市（町村）認定地域クラブ活動として認定した（地域クラブ活動の名称）について、下記理由により認定を取り消すこととしましたので「●●●市（町村）認定地域クラブ活動の認定に関する要綱」第</w:t>
      </w:r>
      <w:r>
        <w:rPr>
          <w:rFonts w:hint="eastAsia" w:asciiTheme="minorEastAsia" w:hAnsiTheme="minorEastAsia" w:eastAsiaTheme="minorEastAsia"/>
          <w:sz w:val="24"/>
        </w:rPr>
        <w:t>10</w:t>
      </w:r>
      <w:r>
        <w:rPr>
          <w:rFonts w:hint="eastAsia" w:asciiTheme="minorEastAsia" w:hAnsiTheme="minorEastAsia" w:eastAsiaTheme="minorEastAsia"/>
          <w:sz w:val="24"/>
        </w:rPr>
        <w:t>条の規定により通知します。</w:t>
      </w:r>
    </w:p>
    <w:p>
      <w:pPr>
        <w:pStyle w:val="0"/>
        <w:ind w:firstLine="240" w:firstLineChars="100"/>
        <w:jc w:val="left"/>
        <w:rPr>
          <w:rFonts w:hint="default" w:asciiTheme="minorEastAsia" w:hAnsiTheme="minorEastAsia" w:eastAsiaTheme="minorEastAsia"/>
          <w:sz w:val="24"/>
        </w:rPr>
      </w:pPr>
    </w:p>
    <w:p>
      <w:pPr>
        <w:pStyle w:val="0"/>
        <w:ind w:firstLine="240" w:firstLineChars="10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１．地域クラブ活動の名称</w:t>
      </w:r>
    </w:p>
    <w:p>
      <w:pPr>
        <w:pStyle w:val="0"/>
        <w:ind w:firstLine="240" w:firstLineChars="100"/>
        <w:jc w:val="left"/>
        <w:rPr>
          <w:rFonts w:hint="default" w:asciiTheme="minorEastAsia" w:hAnsiTheme="minorEastAsia" w:eastAsiaTheme="minorEastAsia"/>
          <w:sz w:val="24"/>
        </w:rPr>
      </w:pP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２．認定取消しの理由</w:t>
      </w:r>
    </w:p>
    <w:p>
      <w:pPr>
        <w:pStyle w:val="0"/>
        <w:ind w:firstLine="240" w:firstLineChars="100"/>
        <w:jc w:val="lef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ind w:firstLine="240" w:firstLineChars="100"/>
        <w:jc w:val="right"/>
        <w:rPr>
          <w:rFonts w:hint="default" w:asciiTheme="minorEastAsia" w:hAnsiTheme="minorEastAsia" w:eastAsiaTheme="minorEastAsia"/>
          <w:sz w:val="24"/>
        </w:rPr>
      </w:pPr>
      <w:r>
        <w:rPr>
          <w:rFonts w:hint="eastAsia" w:asciiTheme="minorEastAsia" w:hAnsiTheme="minorEastAsia" w:eastAsiaTheme="minorEastAsia"/>
          <w:sz w:val="24"/>
        </w:rPr>
        <w:t>以上</w:t>
      </w: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15"/>
        <w:jc w:val="right"/>
        <w:rPr>
          <w:rFonts w:hint="default"/>
          <w:sz w:val="22"/>
          <w:bdr w:val="single" w:color="auto" w:sz="4" w:space="0"/>
        </w:rPr>
      </w:pPr>
      <w:r>
        <w:rPr>
          <w:rFonts w:hint="eastAsia"/>
          <w:sz w:val="22"/>
          <w:bdr w:val="single" w:color="auto" w:sz="4" w:space="0"/>
        </w:rPr>
        <w:t>（参考）認定地域クラブ活動指導者の登録にあたって御活用ください。</w:t>
      </w:r>
    </w:p>
    <w:p>
      <w:pPr>
        <w:pStyle w:val="0"/>
        <w:jc w:val="center"/>
        <w:rPr>
          <w:rFonts w:hint="default"/>
          <w:b w:val="1"/>
          <w:sz w:val="36"/>
        </w:rPr>
      </w:pPr>
      <w:r>
        <w:rPr>
          <w:rFonts w:hint="eastAsia"/>
          <w:b w:val="1"/>
          <w:sz w:val="36"/>
        </w:rPr>
        <w:t>認定地域クラブ活動指導者登録申請書（例）</w:t>
      </w:r>
    </w:p>
    <w:p>
      <w:pPr>
        <w:pStyle w:val="0"/>
        <w:jc w:val="right"/>
        <w:rPr>
          <w:rFonts w:hint="default"/>
          <w:sz w:val="24"/>
        </w:rPr>
      </w:pPr>
    </w:p>
    <w:p>
      <w:pPr>
        <w:pStyle w:val="0"/>
        <w:jc w:val="right"/>
        <w:rPr>
          <w:rFonts w:hint="default"/>
          <w:sz w:val="24"/>
        </w:rPr>
      </w:pPr>
      <w:r>
        <w:rPr>
          <w:rFonts w:hint="eastAsia"/>
          <w:sz w:val="24"/>
        </w:rPr>
        <w:t>申請日：　　　　　年　　月　　日</w:t>
      </w:r>
    </w:p>
    <w:tbl>
      <w:tblPr>
        <w:tblStyle w:val="52"/>
        <w:tblW w:w="9288" w:type="dxa"/>
        <w:jc w:val="center"/>
        <w:tblInd w:w="0" w:type="dxa"/>
        <w:tblLayout w:type="fixed"/>
        <w:tblLook w:firstRow="1" w:lastRow="0" w:firstColumn="1" w:lastColumn="0" w:noHBand="0" w:noVBand="1" w:val="04A0"/>
      </w:tblPr>
      <w:tblGrid>
        <w:gridCol w:w="1218"/>
        <w:gridCol w:w="691"/>
        <w:gridCol w:w="354"/>
        <w:gridCol w:w="1577"/>
        <w:gridCol w:w="266"/>
        <w:gridCol w:w="984"/>
        <w:gridCol w:w="2763"/>
        <w:gridCol w:w="701"/>
        <w:gridCol w:w="734"/>
      </w:tblGrid>
      <w:tr>
        <w:trPr>
          <w:trHeight w:val="567" w:hRule="atLeast"/>
        </w:trPr>
        <w:tc>
          <w:tcPr>
            <w:tcW w:w="121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80" w:lineRule="exact"/>
              <w:jc w:val="distribute"/>
              <w:rPr>
                <w:rFonts w:hint="default"/>
                <w:sz w:val="24"/>
              </w:rPr>
            </w:pPr>
            <w:r>
              <w:rPr>
                <w:rFonts w:hint="eastAsia"/>
                <w:sz w:val="24"/>
              </w:rPr>
              <w:t>ふりがな</w:t>
            </w:r>
          </w:p>
        </w:tc>
        <w:tc>
          <w:tcPr>
            <w:tcW w:w="2622"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80" w:lineRule="exact"/>
              <w:rPr>
                <w:rFonts w:hint="default"/>
                <w:sz w:val="24"/>
              </w:rPr>
            </w:pPr>
          </w:p>
        </w:tc>
        <w:tc>
          <w:tcPr>
            <w:tcW w:w="1250" w:type="dxa"/>
            <w:gridSpan w:val="2"/>
            <w:vAlign w:val="center"/>
          </w:tcPr>
          <w:p>
            <w:pPr>
              <w:pStyle w:val="0"/>
              <w:spacing w:line="280" w:lineRule="exact"/>
              <w:jc w:val="distribute"/>
              <w:rPr>
                <w:rFonts w:hint="default"/>
                <w:sz w:val="24"/>
              </w:rPr>
            </w:pPr>
            <w:r>
              <w:rPr>
                <w:rFonts w:hint="eastAsia"/>
                <w:sz w:val="24"/>
              </w:rPr>
              <w:t>生年月日</w:t>
            </w:r>
          </w:p>
        </w:tc>
        <w:tc>
          <w:tcPr>
            <w:tcW w:w="2763" w:type="dxa"/>
            <w:vAlign w:val="center"/>
          </w:tcPr>
          <w:p>
            <w:pPr>
              <w:pStyle w:val="0"/>
              <w:spacing w:line="280" w:lineRule="exact"/>
              <w:jc w:val="right"/>
              <w:rPr>
                <w:rFonts w:hint="default"/>
                <w:sz w:val="24"/>
              </w:rPr>
            </w:pPr>
            <w:r>
              <w:rPr>
                <w:rFonts w:hint="eastAsia"/>
                <w:sz w:val="24"/>
              </w:rPr>
              <w:t>　　　年　　月　　日</w:t>
            </w:r>
          </w:p>
        </w:tc>
        <w:tc>
          <w:tcPr>
            <w:tcW w:w="701" w:type="dxa"/>
            <w:vMerge w:val="restart"/>
            <w:vAlign w:val="center"/>
          </w:tcPr>
          <w:p>
            <w:pPr>
              <w:pStyle w:val="0"/>
              <w:spacing w:line="280" w:lineRule="exact"/>
              <w:jc w:val="center"/>
              <w:rPr>
                <w:rFonts w:hint="default"/>
                <w:sz w:val="24"/>
              </w:rPr>
            </w:pPr>
            <w:r>
              <w:rPr>
                <w:rFonts w:hint="eastAsia"/>
                <w:sz w:val="24"/>
              </w:rPr>
              <w:t>性別</w:t>
            </w:r>
          </w:p>
        </w:tc>
        <w:tc>
          <w:tcPr>
            <w:tcW w:w="734" w:type="dxa"/>
            <w:vMerge w:val="restart"/>
            <w:vAlign w:val="center"/>
          </w:tcPr>
          <w:p>
            <w:pPr>
              <w:pStyle w:val="0"/>
              <w:spacing w:line="280" w:lineRule="exact"/>
              <w:jc w:val="center"/>
              <w:rPr>
                <w:rFonts w:hint="default"/>
                <w:sz w:val="24"/>
              </w:rPr>
            </w:pPr>
          </w:p>
        </w:tc>
      </w:tr>
      <w:tr>
        <w:trPr>
          <w:trHeight w:val="567" w:hRule="atLeast"/>
        </w:trPr>
        <w:tc>
          <w:tcPr>
            <w:tcW w:w="12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4"/>
              </w:rPr>
            </w:pPr>
            <w:r>
              <w:rPr>
                <w:rFonts w:hint="eastAsia"/>
                <w:sz w:val="24"/>
              </w:rPr>
              <w:t>氏名</w:t>
            </w:r>
          </w:p>
        </w:tc>
        <w:tc>
          <w:tcPr>
            <w:tcW w:w="2622"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sz w:val="24"/>
              </w:rPr>
            </w:pPr>
          </w:p>
        </w:tc>
        <w:tc>
          <w:tcPr>
            <w:tcW w:w="1250" w:type="dxa"/>
            <w:gridSpan w:val="2"/>
            <w:vAlign w:val="center"/>
          </w:tcPr>
          <w:p>
            <w:pPr>
              <w:pStyle w:val="0"/>
              <w:spacing w:line="280" w:lineRule="exact"/>
              <w:jc w:val="distribute"/>
              <w:rPr>
                <w:rFonts w:hint="default"/>
                <w:sz w:val="24"/>
              </w:rPr>
            </w:pPr>
            <w:r>
              <w:rPr>
                <w:rFonts w:hint="eastAsia"/>
                <w:sz w:val="24"/>
              </w:rPr>
              <w:t>年齢</w:t>
            </w:r>
          </w:p>
        </w:tc>
        <w:tc>
          <w:tcPr>
            <w:tcW w:w="2763" w:type="dxa"/>
            <w:vAlign w:val="center"/>
          </w:tcPr>
          <w:p>
            <w:pPr>
              <w:pStyle w:val="0"/>
              <w:spacing w:line="280" w:lineRule="exact"/>
              <w:rPr>
                <w:rFonts w:hint="default"/>
                <w:sz w:val="24"/>
              </w:rPr>
            </w:pPr>
            <w:r>
              <w:rPr>
                <w:rFonts w:hint="eastAsia"/>
                <w:color w:val="EE0000"/>
                <w:sz w:val="24"/>
              </w:rPr>
              <w:t>申請日時点を記載</w:t>
            </w:r>
          </w:p>
        </w:tc>
        <w:tc>
          <w:tcPr>
            <w:tcW w:w="701" w:type="dxa"/>
            <w:vMerge w:val="continue"/>
            <w:vAlign w:val="center"/>
          </w:tcPr>
          <w:p>
            <w:pPr>
              <w:pStyle w:val="0"/>
              <w:spacing w:line="280" w:lineRule="exact"/>
              <w:rPr>
                <w:rFonts w:hint="default"/>
                <w:sz w:val="24"/>
              </w:rPr>
            </w:pPr>
          </w:p>
        </w:tc>
        <w:tc>
          <w:tcPr>
            <w:tcW w:w="734" w:type="dxa"/>
            <w:vMerge w:val="continue"/>
            <w:vAlign w:val="center"/>
          </w:tcPr>
          <w:p>
            <w:pPr>
              <w:pStyle w:val="0"/>
              <w:spacing w:line="280" w:lineRule="exact"/>
              <w:rPr>
                <w:rFonts w:hint="default"/>
                <w:sz w:val="24"/>
              </w:rPr>
            </w:pPr>
          </w:p>
        </w:tc>
      </w:tr>
      <w:tr>
        <w:trPr>
          <w:trHeight w:val="567" w:hRule="atLeast"/>
        </w:trPr>
        <w:tc>
          <w:tcPr>
            <w:tcW w:w="121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80" w:lineRule="exact"/>
              <w:jc w:val="distribute"/>
              <w:rPr>
                <w:rFonts w:hint="default"/>
                <w:sz w:val="24"/>
              </w:rPr>
            </w:pPr>
            <w:r>
              <w:rPr>
                <w:rFonts w:hint="eastAsia"/>
                <w:sz w:val="24"/>
              </w:rPr>
              <w:t>ふりがな</w:t>
            </w:r>
          </w:p>
        </w:tc>
        <w:tc>
          <w:tcPr>
            <w:tcW w:w="8070" w:type="dxa"/>
            <w:gridSpan w:val="8"/>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80" w:lineRule="exact"/>
              <w:rPr>
                <w:rFonts w:hint="default"/>
                <w:sz w:val="24"/>
              </w:rPr>
            </w:pPr>
          </w:p>
        </w:tc>
      </w:tr>
      <w:tr>
        <w:trPr>
          <w:trHeight w:val="567" w:hRule="atLeast"/>
        </w:trPr>
        <w:tc>
          <w:tcPr>
            <w:tcW w:w="121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distribute"/>
              <w:rPr>
                <w:rFonts w:hint="default"/>
                <w:sz w:val="24"/>
              </w:rPr>
            </w:pPr>
            <w:r>
              <w:rPr>
                <w:rFonts w:hint="eastAsia"/>
                <w:sz w:val="24"/>
              </w:rPr>
              <w:t>住所</w:t>
            </w:r>
          </w:p>
        </w:tc>
        <w:tc>
          <w:tcPr>
            <w:tcW w:w="8070" w:type="dxa"/>
            <w:gridSpan w:val="8"/>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sz w:val="24"/>
              </w:rPr>
            </w:pPr>
          </w:p>
        </w:tc>
      </w:tr>
      <w:tr>
        <w:trPr>
          <w:trHeight w:val="1134" w:hRule="atLeast"/>
        </w:trPr>
        <w:tc>
          <w:tcPr>
            <w:tcW w:w="1218" w:type="dxa"/>
            <w:vAlign w:val="center"/>
          </w:tcPr>
          <w:p>
            <w:pPr>
              <w:pStyle w:val="0"/>
              <w:spacing w:line="280" w:lineRule="exact"/>
              <w:jc w:val="distribute"/>
              <w:rPr>
                <w:rFonts w:hint="default"/>
                <w:sz w:val="24"/>
              </w:rPr>
            </w:pPr>
            <w:r>
              <w:rPr>
                <w:rFonts w:hint="eastAsia"/>
                <w:sz w:val="24"/>
              </w:rPr>
              <w:t>連絡先</w:t>
            </w:r>
          </w:p>
        </w:tc>
        <w:tc>
          <w:tcPr>
            <w:tcW w:w="8070" w:type="dxa"/>
            <w:gridSpan w:val="8"/>
            <w:vAlign w:val="center"/>
          </w:tcPr>
          <w:p>
            <w:pPr>
              <w:pStyle w:val="0"/>
              <w:spacing w:line="280" w:lineRule="exact"/>
              <w:rPr>
                <w:rFonts w:hint="default"/>
                <w:sz w:val="24"/>
              </w:rPr>
            </w:pPr>
            <w:r>
              <w:rPr>
                <w:rFonts w:hint="eastAsia"/>
                <w:sz w:val="24"/>
              </w:rPr>
              <w:t xml:space="preserve">TEL  </w:t>
            </w:r>
            <w:r>
              <w:rPr>
                <w:rFonts w:hint="eastAsia"/>
                <w:sz w:val="24"/>
              </w:rPr>
              <w:t>：</w:t>
            </w:r>
            <w:r>
              <w:rPr>
                <w:rFonts w:hint="eastAsia"/>
                <w:color w:val="EE0000"/>
                <w:sz w:val="24"/>
              </w:rPr>
              <w:t>日中連絡のとれる番号を記載</w:t>
            </w:r>
          </w:p>
          <w:p>
            <w:pPr>
              <w:pStyle w:val="0"/>
              <w:spacing w:line="280" w:lineRule="exact"/>
              <w:rPr>
                <w:rFonts w:hint="default"/>
                <w:sz w:val="24"/>
              </w:rPr>
            </w:pPr>
            <w:r>
              <w:rPr>
                <w:rFonts w:hint="eastAsia"/>
                <w:sz w:val="24"/>
              </w:rPr>
              <w:t>E-mail</w:t>
            </w:r>
            <w:r>
              <w:rPr>
                <w:rFonts w:hint="eastAsia"/>
                <w:sz w:val="24"/>
              </w:rPr>
              <w:t>：</w:t>
            </w:r>
          </w:p>
        </w:tc>
      </w:tr>
      <w:tr>
        <w:trPr>
          <w:trHeight w:val="1134" w:hRule="atLeast"/>
        </w:trPr>
        <w:tc>
          <w:tcPr>
            <w:tcW w:w="1218" w:type="dxa"/>
            <w:vAlign w:val="center"/>
          </w:tcPr>
          <w:p>
            <w:pPr>
              <w:pStyle w:val="0"/>
              <w:spacing w:line="280" w:lineRule="exact"/>
              <w:jc w:val="distribute"/>
              <w:rPr>
                <w:rFonts w:hint="default"/>
                <w:sz w:val="24"/>
              </w:rPr>
            </w:pPr>
            <w:r>
              <w:rPr>
                <w:rFonts w:hint="eastAsia"/>
                <w:sz w:val="24"/>
              </w:rPr>
              <w:t>勤務先</w:t>
            </w:r>
          </w:p>
        </w:tc>
        <w:tc>
          <w:tcPr>
            <w:tcW w:w="8070" w:type="dxa"/>
            <w:gridSpan w:val="8"/>
            <w:vAlign w:val="center"/>
          </w:tcPr>
          <w:p>
            <w:pPr>
              <w:pStyle w:val="0"/>
              <w:spacing w:line="280" w:lineRule="exact"/>
              <w:rPr>
                <w:rFonts w:hint="default"/>
                <w:sz w:val="24"/>
              </w:rPr>
            </w:pPr>
            <w:r>
              <w:rPr>
                <w:rFonts w:hint="eastAsia"/>
                <w:sz w:val="24"/>
              </w:rPr>
              <w:t>勤務先名称：</w:t>
            </w:r>
          </w:p>
          <w:p>
            <w:pPr>
              <w:pStyle w:val="0"/>
              <w:spacing w:line="280" w:lineRule="exact"/>
              <w:rPr>
                <w:rFonts w:hint="default"/>
                <w:sz w:val="24"/>
              </w:rPr>
            </w:pPr>
            <w:r>
              <w:rPr>
                <w:rFonts w:hint="eastAsia"/>
                <w:sz w:val="24"/>
              </w:rPr>
              <w:t>勤務先住所：</w:t>
            </w:r>
          </w:p>
        </w:tc>
      </w:tr>
      <w:tr>
        <w:trPr>
          <w:trHeight w:val="1134" w:hRule="atLeast"/>
        </w:trPr>
        <w:tc>
          <w:tcPr>
            <w:tcW w:w="1218" w:type="dxa"/>
            <w:vAlign w:val="center"/>
          </w:tcPr>
          <w:p>
            <w:pPr>
              <w:pStyle w:val="0"/>
              <w:spacing w:line="280" w:lineRule="exact"/>
              <w:jc w:val="center"/>
              <w:rPr>
                <w:rFonts w:hint="default"/>
                <w:sz w:val="24"/>
              </w:rPr>
            </w:pPr>
            <w:r>
              <w:rPr>
                <w:rFonts w:hint="eastAsia"/>
                <w:sz w:val="24"/>
              </w:rPr>
              <w:t>勤務先からの承認</w:t>
            </w:r>
          </w:p>
        </w:tc>
        <w:tc>
          <w:tcPr>
            <w:tcW w:w="8070" w:type="dxa"/>
            <w:gridSpan w:val="8"/>
            <w:vAlign w:val="center"/>
          </w:tcPr>
          <w:p>
            <w:pPr>
              <w:pStyle w:val="0"/>
              <w:spacing w:line="280" w:lineRule="exact"/>
              <w:rPr>
                <w:rFonts w:hint="default"/>
                <w:sz w:val="24"/>
              </w:rPr>
            </w:pPr>
            <w:r>
              <w:rPr>
                <w:rFonts w:hint="eastAsia"/>
                <w:sz w:val="24"/>
              </w:rPr>
              <w:t>□了承済み　　□これから確認する　　□事業主のため確認不用</w:t>
            </w:r>
          </w:p>
          <w:p>
            <w:pPr>
              <w:pStyle w:val="0"/>
              <w:spacing w:line="280" w:lineRule="exact"/>
              <w:rPr>
                <w:rFonts w:hint="default"/>
                <w:sz w:val="24"/>
              </w:rPr>
            </w:pPr>
            <w:r>
              <w:rPr>
                <w:rFonts w:hint="eastAsia"/>
                <w:sz w:val="24"/>
              </w:rPr>
              <w:t>□その他（　　　　　　　　　　　　　　　　　　　　　　　　　　　）</w:t>
            </w:r>
          </w:p>
        </w:tc>
      </w:tr>
      <w:tr>
        <w:trPr>
          <w:trHeight w:val="1134" w:hRule="atLeast"/>
        </w:trPr>
        <w:tc>
          <w:tcPr>
            <w:tcW w:w="2263" w:type="dxa"/>
            <w:gridSpan w:val="3"/>
            <w:vAlign w:val="center"/>
          </w:tcPr>
          <w:p>
            <w:pPr>
              <w:pStyle w:val="0"/>
              <w:spacing w:line="280" w:lineRule="exact"/>
              <w:rPr>
                <w:rFonts w:hint="default"/>
                <w:sz w:val="24"/>
              </w:rPr>
            </w:pPr>
            <w:r>
              <w:rPr>
                <w:rFonts w:hint="eastAsia"/>
                <w:sz w:val="24"/>
              </w:rPr>
              <w:t>指導可能な競技等</w:t>
            </w:r>
          </w:p>
        </w:tc>
        <w:tc>
          <w:tcPr>
            <w:tcW w:w="7025" w:type="dxa"/>
            <w:gridSpan w:val="6"/>
            <w:vAlign w:val="center"/>
          </w:tcPr>
          <w:p>
            <w:pPr>
              <w:pStyle w:val="0"/>
              <w:spacing w:line="280" w:lineRule="exact"/>
              <w:rPr>
                <w:rFonts w:hint="default"/>
                <w:sz w:val="24"/>
              </w:rPr>
            </w:pPr>
          </w:p>
        </w:tc>
      </w:tr>
      <w:tr>
        <w:trPr>
          <w:trHeight w:val="1134" w:hRule="atLeast"/>
        </w:trPr>
        <w:tc>
          <w:tcPr>
            <w:tcW w:w="2263" w:type="dxa"/>
            <w:gridSpan w:val="3"/>
            <w:vMerge w:val="restart"/>
            <w:vAlign w:val="center"/>
          </w:tcPr>
          <w:p>
            <w:pPr>
              <w:pStyle w:val="0"/>
              <w:spacing w:line="280" w:lineRule="exact"/>
              <w:rPr>
                <w:rFonts w:hint="default"/>
                <w:sz w:val="24"/>
              </w:rPr>
            </w:pPr>
            <w:r>
              <w:rPr>
                <w:rFonts w:hint="eastAsia"/>
                <w:sz w:val="24"/>
              </w:rPr>
              <w:t>指導可能な競技等の活動歴・指導歴</w:t>
            </w:r>
          </w:p>
        </w:tc>
        <w:tc>
          <w:tcPr>
            <w:tcW w:w="1843" w:type="dxa"/>
            <w:gridSpan w:val="2"/>
            <w:vAlign w:val="center"/>
          </w:tcPr>
          <w:p>
            <w:pPr>
              <w:pStyle w:val="0"/>
              <w:spacing w:line="280" w:lineRule="exact"/>
              <w:rPr>
                <w:rFonts w:hint="default"/>
                <w:sz w:val="24"/>
              </w:rPr>
            </w:pPr>
            <w:r>
              <w:rPr>
                <w:rFonts w:hint="eastAsia"/>
                <w:sz w:val="24"/>
              </w:rPr>
              <w:t>活動団体・年数</w:t>
            </w:r>
          </w:p>
        </w:tc>
        <w:tc>
          <w:tcPr>
            <w:tcW w:w="5182" w:type="dxa"/>
            <w:gridSpan w:val="4"/>
            <w:vAlign w:val="center"/>
          </w:tcPr>
          <w:p>
            <w:pPr>
              <w:pStyle w:val="0"/>
              <w:spacing w:line="280" w:lineRule="exact"/>
              <w:rPr>
                <w:rFonts w:hint="default"/>
                <w:color w:val="EE0000"/>
                <w:sz w:val="24"/>
              </w:rPr>
            </w:pPr>
            <w:r>
              <w:rPr>
                <w:rFonts w:hint="eastAsia"/>
                <w:color w:val="EE0000"/>
                <w:sz w:val="24"/>
              </w:rPr>
              <w:t>○○クラブ</w:t>
            </w:r>
          </w:p>
          <w:p>
            <w:pPr>
              <w:pStyle w:val="0"/>
              <w:spacing w:line="280" w:lineRule="exact"/>
              <w:rPr>
                <w:rFonts w:hint="default"/>
                <w:color w:val="EE0000"/>
                <w:sz w:val="24"/>
              </w:rPr>
            </w:pPr>
            <w:r>
              <w:rPr>
                <w:rFonts w:hint="eastAsia"/>
                <w:color w:val="EE0000"/>
                <w:sz w:val="24"/>
              </w:rPr>
              <w:t>●●年（</w:t>
            </w:r>
            <w:r>
              <w:rPr>
                <w:rFonts w:hint="eastAsia"/>
                <w:color w:val="EE0000"/>
                <w:sz w:val="24"/>
              </w:rPr>
              <w:t>xx</w:t>
            </w:r>
            <w:r>
              <w:rPr>
                <w:rFonts w:hint="eastAsia"/>
                <w:color w:val="EE0000"/>
                <w:sz w:val="24"/>
              </w:rPr>
              <w:t>年</w:t>
            </w:r>
            <w:r>
              <w:rPr>
                <w:rFonts w:hint="eastAsia"/>
                <w:color w:val="EE0000"/>
                <w:sz w:val="24"/>
              </w:rPr>
              <w:t>xx</w:t>
            </w:r>
            <w:r>
              <w:rPr>
                <w:rFonts w:hint="eastAsia"/>
                <w:color w:val="EE0000"/>
                <w:sz w:val="24"/>
              </w:rPr>
              <w:t>月～</w:t>
            </w:r>
            <w:r>
              <w:rPr>
                <w:rFonts w:hint="eastAsia"/>
                <w:color w:val="EE0000"/>
                <w:sz w:val="24"/>
              </w:rPr>
              <w:t>xx</w:t>
            </w:r>
            <w:r>
              <w:rPr>
                <w:rFonts w:hint="eastAsia"/>
                <w:color w:val="EE0000"/>
                <w:sz w:val="24"/>
              </w:rPr>
              <w:t>年</w:t>
            </w:r>
            <w:r>
              <w:rPr>
                <w:rFonts w:hint="eastAsia"/>
                <w:color w:val="EE0000"/>
                <w:sz w:val="24"/>
              </w:rPr>
              <w:t>xx</w:t>
            </w:r>
            <w:r>
              <w:rPr>
                <w:rFonts w:hint="eastAsia"/>
                <w:color w:val="EE0000"/>
                <w:sz w:val="24"/>
              </w:rPr>
              <w:t>月）</w:t>
            </w:r>
          </w:p>
        </w:tc>
      </w:tr>
      <w:tr>
        <w:trPr>
          <w:trHeight w:val="1134" w:hRule="atLeast"/>
        </w:trPr>
        <w:tc>
          <w:tcPr>
            <w:tcW w:w="2263" w:type="dxa"/>
            <w:gridSpan w:val="3"/>
            <w:vMerge w:val="continue"/>
            <w:vAlign w:val="center"/>
          </w:tcPr>
          <w:p>
            <w:pPr>
              <w:pStyle w:val="0"/>
              <w:spacing w:line="280" w:lineRule="exact"/>
              <w:rPr>
                <w:rFonts w:hint="default"/>
                <w:sz w:val="24"/>
              </w:rPr>
            </w:pPr>
          </w:p>
        </w:tc>
        <w:tc>
          <w:tcPr>
            <w:tcW w:w="1843" w:type="dxa"/>
            <w:gridSpan w:val="2"/>
            <w:vAlign w:val="center"/>
          </w:tcPr>
          <w:p>
            <w:pPr>
              <w:pStyle w:val="0"/>
              <w:spacing w:line="280" w:lineRule="exact"/>
              <w:rPr>
                <w:rFonts w:hint="default"/>
                <w:sz w:val="24"/>
              </w:rPr>
            </w:pPr>
            <w:r>
              <w:rPr>
                <w:rFonts w:hint="eastAsia"/>
                <w:sz w:val="24"/>
              </w:rPr>
              <w:t>指導団体・年数</w:t>
            </w:r>
          </w:p>
        </w:tc>
        <w:tc>
          <w:tcPr>
            <w:tcW w:w="5182" w:type="dxa"/>
            <w:gridSpan w:val="4"/>
            <w:vAlign w:val="center"/>
          </w:tcPr>
          <w:p>
            <w:pPr>
              <w:pStyle w:val="0"/>
              <w:spacing w:line="280" w:lineRule="exact"/>
              <w:rPr>
                <w:rFonts w:hint="default"/>
                <w:color w:val="EE0000"/>
                <w:sz w:val="24"/>
              </w:rPr>
            </w:pPr>
            <w:r>
              <w:rPr>
                <w:rFonts w:hint="eastAsia"/>
                <w:color w:val="EE0000"/>
                <w:sz w:val="24"/>
              </w:rPr>
              <w:t>××クラブ</w:t>
            </w:r>
          </w:p>
          <w:p>
            <w:pPr>
              <w:pStyle w:val="0"/>
              <w:spacing w:line="280" w:lineRule="exact"/>
              <w:rPr>
                <w:rFonts w:hint="default"/>
                <w:color w:val="EE0000"/>
                <w:sz w:val="24"/>
              </w:rPr>
            </w:pPr>
            <w:r>
              <w:rPr>
                <w:rFonts w:hint="eastAsia"/>
                <w:color w:val="EE0000"/>
                <w:sz w:val="24"/>
              </w:rPr>
              <w:t>●●年（</w:t>
            </w:r>
            <w:r>
              <w:rPr>
                <w:rFonts w:hint="eastAsia"/>
                <w:color w:val="EE0000"/>
                <w:sz w:val="24"/>
              </w:rPr>
              <w:t>xx</w:t>
            </w:r>
            <w:r>
              <w:rPr>
                <w:rFonts w:hint="eastAsia"/>
                <w:color w:val="EE0000"/>
                <w:sz w:val="24"/>
              </w:rPr>
              <w:t>年</w:t>
            </w:r>
            <w:r>
              <w:rPr>
                <w:rFonts w:hint="eastAsia"/>
                <w:color w:val="EE0000"/>
                <w:sz w:val="24"/>
              </w:rPr>
              <w:t>xx</w:t>
            </w:r>
            <w:r>
              <w:rPr>
                <w:rFonts w:hint="eastAsia"/>
                <w:color w:val="EE0000"/>
                <w:sz w:val="24"/>
              </w:rPr>
              <w:t>月～</w:t>
            </w:r>
            <w:r>
              <w:rPr>
                <w:rFonts w:hint="eastAsia"/>
                <w:color w:val="EE0000"/>
                <w:sz w:val="24"/>
              </w:rPr>
              <w:t>xx</w:t>
            </w:r>
            <w:r>
              <w:rPr>
                <w:rFonts w:hint="eastAsia"/>
                <w:color w:val="EE0000"/>
                <w:sz w:val="24"/>
              </w:rPr>
              <w:t>年</w:t>
            </w:r>
            <w:r>
              <w:rPr>
                <w:rFonts w:hint="eastAsia"/>
                <w:color w:val="EE0000"/>
                <w:sz w:val="24"/>
              </w:rPr>
              <w:t>xx</w:t>
            </w:r>
            <w:r>
              <w:rPr>
                <w:rFonts w:hint="eastAsia"/>
                <w:color w:val="EE0000"/>
                <w:sz w:val="24"/>
              </w:rPr>
              <w:t>月）</w:t>
            </w:r>
          </w:p>
        </w:tc>
      </w:tr>
      <w:tr>
        <w:trPr>
          <w:trHeight w:val="567" w:hRule="atLeast"/>
        </w:trPr>
        <w:tc>
          <w:tcPr>
            <w:tcW w:w="1909" w:type="dxa"/>
            <w:gridSpan w:val="2"/>
            <w:vAlign w:val="center"/>
          </w:tcPr>
          <w:p>
            <w:pPr>
              <w:pStyle w:val="0"/>
              <w:spacing w:line="280" w:lineRule="exact"/>
              <w:rPr>
                <w:rFonts w:hint="default"/>
                <w:sz w:val="24"/>
              </w:rPr>
            </w:pPr>
            <w:r>
              <w:rPr>
                <w:rFonts w:hint="eastAsia"/>
                <w:sz w:val="24"/>
              </w:rPr>
              <w:t>保有資格・免許</w:t>
            </w:r>
          </w:p>
        </w:tc>
        <w:tc>
          <w:tcPr>
            <w:tcW w:w="7379" w:type="dxa"/>
            <w:gridSpan w:val="7"/>
            <w:vAlign w:val="center"/>
          </w:tcPr>
          <w:p>
            <w:pPr>
              <w:pStyle w:val="0"/>
              <w:spacing w:line="280" w:lineRule="exact"/>
              <w:rPr>
                <w:rFonts w:hint="default"/>
                <w:sz w:val="24"/>
              </w:rPr>
            </w:pPr>
            <w:r>
              <w:rPr>
                <w:rFonts w:hint="eastAsia"/>
                <w:color w:val="EE0000"/>
                <w:sz w:val="24"/>
              </w:rPr>
              <w:t>保有している指導者資格や審判資格、教員免許等を記載</w:t>
            </w:r>
          </w:p>
        </w:tc>
      </w:tr>
      <w:tr>
        <w:trPr>
          <w:trHeight w:val="567" w:hRule="atLeast"/>
        </w:trPr>
        <w:tc>
          <w:tcPr>
            <w:tcW w:w="1909" w:type="dxa"/>
            <w:gridSpan w:val="2"/>
            <w:vAlign w:val="center"/>
          </w:tcPr>
          <w:p>
            <w:pPr>
              <w:pStyle w:val="0"/>
              <w:spacing w:line="280" w:lineRule="exact"/>
              <w:jc w:val="distribute"/>
              <w:rPr>
                <w:rFonts w:hint="default"/>
                <w:sz w:val="24"/>
              </w:rPr>
            </w:pPr>
            <w:r>
              <w:rPr>
                <w:rFonts w:hint="eastAsia"/>
                <w:sz w:val="24"/>
              </w:rPr>
              <w:t>指導可能地域</w:t>
            </w:r>
          </w:p>
        </w:tc>
        <w:tc>
          <w:tcPr>
            <w:tcW w:w="7379" w:type="dxa"/>
            <w:gridSpan w:val="7"/>
            <w:vAlign w:val="center"/>
          </w:tcPr>
          <w:p>
            <w:pPr>
              <w:pStyle w:val="0"/>
              <w:spacing w:line="280" w:lineRule="exact"/>
              <w:rPr>
                <w:rFonts w:hint="default"/>
                <w:color w:val="000000" w:themeColor="text1"/>
                <w:sz w:val="24"/>
              </w:rPr>
            </w:pPr>
            <w:r>
              <w:rPr>
                <w:rFonts w:hint="eastAsia"/>
                <w:color w:val="000000" w:themeColor="text1"/>
                <w:sz w:val="24"/>
              </w:rPr>
              <w:t>□県・市・区・町・内全域　　□●●地区　　□●●地域</w:t>
            </w:r>
          </w:p>
        </w:tc>
      </w:tr>
      <w:tr>
        <w:trPr>
          <w:trHeight w:val="983" w:hRule="atLeast"/>
        </w:trPr>
        <w:tc>
          <w:tcPr>
            <w:tcW w:w="1909" w:type="dxa"/>
            <w:gridSpan w:val="2"/>
            <w:vAlign w:val="center"/>
          </w:tcPr>
          <w:p>
            <w:pPr>
              <w:pStyle w:val="0"/>
              <w:spacing w:line="280" w:lineRule="exact"/>
              <w:jc w:val="distribute"/>
              <w:rPr>
                <w:rFonts w:hint="default"/>
                <w:sz w:val="24"/>
              </w:rPr>
            </w:pPr>
            <w:r>
              <w:rPr>
                <w:rFonts w:hint="eastAsia"/>
                <w:sz w:val="24"/>
              </w:rPr>
              <w:t>指導可能時間帯</w:t>
            </w:r>
          </w:p>
        </w:tc>
        <w:tc>
          <w:tcPr>
            <w:tcW w:w="7379" w:type="dxa"/>
            <w:gridSpan w:val="7"/>
            <w:vAlign w:val="center"/>
          </w:tcPr>
          <w:p>
            <w:pPr>
              <w:pStyle w:val="0"/>
              <w:spacing w:line="280" w:lineRule="exact"/>
              <w:rPr>
                <w:rFonts w:hint="default"/>
                <w:color w:val="000000" w:themeColor="text1"/>
                <w:sz w:val="24"/>
              </w:rPr>
            </w:pPr>
            <w:r>
              <w:rPr>
                <w:rFonts w:hint="eastAsia"/>
                <w:color w:val="000000" w:themeColor="text1"/>
                <w:sz w:val="24"/>
              </w:rPr>
              <w:t>□土曜午前　□土曜午後　□日曜午前　□日曜午後　□祝日　　□平日（</w:t>
            </w:r>
            <w:r>
              <w:rPr>
                <w:rFonts w:hint="eastAsia"/>
                <w:color w:val="EE0000"/>
                <w:sz w:val="24"/>
              </w:rPr>
              <w:t>●・●・●曜日の●：●●～●：●●</w:t>
            </w:r>
            <w:r>
              <w:rPr>
                <w:rFonts w:hint="eastAsia"/>
                <w:color w:val="000000" w:themeColor="text1"/>
                <w:sz w:val="24"/>
              </w:rPr>
              <w:t>）</w:t>
            </w:r>
          </w:p>
        </w:tc>
      </w:tr>
      <w:tr>
        <w:trPr>
          <w:trHeight w:val="1395" w:hRule="atLeast"/>
        </w:trPr>
        <w:tc>
          <w:tcPr>
            <w:tcW w:w="1909" w:type="dxa"/>
            <w:gridSpan w:val="2"/>
            <w:vAlign w:val="center"/>
          </w:tcPr>
          <w:p>
            <w:pPr>
              <w:pStyle w:val="0"/>
              <w:spacing w:line="280" w:lineRule="exact"/>
              <w:jc w:val="distribute"/>
              <w:rPr>
                <w:rFonts w:hint="default"/>
                <w:sz w:val="24"/>
              </w:rPr>
            </w:pPr>
            <w:r>
              <w:rPr>
                <w:rFonts w:hint="eastAsia"/>
                <w:sz w:val="24"/>
              </w:rPr>
              <w:t>応募動機</w:t>
            </w:r>
          </w:p>
        </w:tc>
        <w:tc>
          <w:tcPr>
            <w:tcW w:w="7379" w:type="dxa"/>
            <w:gridSpan w:val="7"/>
            <w:vAlign w:val="center"/>
          </w:tcPr>
          <w:p>
            <w:pPr>
              <w:pStyle w:val="0"/>
              <w:spacing w:line="280" w:lineRule="exact"/>
              <w:rPr>
                <w:rFonts w:hint="default"/>
                <w:sz w:val="24"/>
              </w:rPr>
            </w:pPr>
          </w:p>
        </w:tc>
      </w:tr>
    </w:tbl>
    <w:p>
      <w:pPr>
        <w:pStyle w:val="0"/>
        <w:spacing w:line="360" w:lineRule="auto"/>
        <w:jc w:val="center"/>
        <w:rPr>
          <w:rFonts w:hint="default"/>
          <w:b w:val="1"/>
          <w:sz w:val="36"/>
        </w:rPr>
      </w:pPr>
      <w:r>
        <w:rPr>
          <w:rFonts w:hint="eastAsia"/>
          <w:b w:val="1"/>
          <w:sz w:val="36"/>
        </w:rPr>
        <w:t>誓約書（例）</w:t>
      </w:r>
    </w:p>
    <w:p>
      <w:pPr>
        <w:pStyle w:val="0"/>
        <w:spacing w:line="360" w:lineRule="auto"/>
        <w:jc w:val="left"/>
        <w:rPr>
          <w:rFonts w:hint="default"/>
          <w:sz w:val="24"/>
        </w:rPr>
      </w:pPr>
    </w:p>
    <w:p>
      <w:pPr>
        <w:pStyle w:val="0"/>
        <w:spacing w:line="360" w:lineRule="auto"/>
        <w:jc w:val="left"/>
        <w:rPr>
          <w:rFonts w:hint="default"/>
          <w:sz w:val="24"/>
        </w:rPr>
      </w:pPr>
    </w:p>
    <w:p>
      <w:pPr>
        <w:pStyle w:val="0"/>
        <w:spacing w:line="360" w:lineRule="auto"/>
        <w:jc w:val="left"/>
        <w:rPr>
          <w:rFonts w:hint="default"/>
          <w:sz w:val="28"/>
        </w:rPr>
      </w:pPr>
      <w:r>
        <w:rPr>
          <w:rFonts w:hint="eastAsia"/>
          <w:sz w:val="28"/>
        </w:rPr>
        <w:t>私は、</w:t>
      </w:r>
    </w:p>
    <w:p>
      <w:pPr>
        <w:pStyle w:val="32"/>
        <w:numPr>
          <w:ilvl w:val="0"/>
          <w:numId w:val="9"/>
        </w:numPr>
        <w:spacing w:line="360" w:lineRule="auto"/>
        <w:jc w:val="left"/>
        <w:rPr>
          <w:rFonts w:hint="default"/>
          <w:sz w:val="28"/>
        </w:rPr>
      </w:pPr>
      <w:r>
        <w:rPr>
          <w:rFonts w:hint="eastAsia"/>
          <w:sz w:val="28"/>
        </w:rPr>
        <w:t>暴力・暴言・ハラスメント、虐待、いじめ、無視等の行為は、許されない行為であることを理解し、自らこうした行為を行わないとともに、参加生徒同士のこうした行為も許しません。</w:t>
      </w:r>
    </w:p>
    <w:p>
      <w:pPr>
        <w:pStyle w:val="0"/>
        <w:spacing w:line="360" w:lineRule="auto"/>
        <w:jc w:val="left"/>
        <w:rPr>
          <w:rFonts w:hint="default"/>
          <w:sz w:val="28"/>
        </w:rPr>
      </w:pPr>
    </w:p>
    <w:p>
      <w:pPr>
        <w:pStyle w:val="0"/>
        <w:spacing w:line="360" w:lineRule="auto"/>
        <w:jc w:val="left"/>
        <w:rPr>
          <w:rFonts w:hint="default"/>
          <w:sz w:val="28"/>
        </w:rPr>
      </w:pPr>
      <w:r>
        <w:rPr>
          <w:rFonts w:hint="eastAsia"/>
          <w:sz w:val="28"/>
        </w:rPr>
        <w:t>また、以下のいずれにも該当せず、将来においても該当することはありません。</w:t>
      </w:r>
    </w:p>
    <w:p>
      <w:pPr>
        <w:pStyle w:val="32"/>
        <w:numPr>
          <w:ilvl w:val="0"/>
          <w:numId w:val="10"/>
        </w:numPr>
        <w:spacing w:line="360" w:lineRule="auto"/>
        <w:jc w:val="left"/>
        <w:rPr>
          <w:rFonts w:hint="default"/>
          <w:sz w:val="28"/>
        </w:rPr>
      </w:pPr>
      <w:r>
        <w:rPr>
          <w:rFonts w:hint="eastAsia"/>
          <w:sz w:val="28"/>
        </w:rPr>
        <w:t>拘禁刑以上の刑に処せられ、その執行を終わるまで又はその執行を受けることがなくなるまでの者</w:t>
      </w:r>
    </w:p>
    <w:p>
      <w:pPr>
        <w:pStyle w:val="32"/>
        <w:numPr>
          <w:ilvl w:val="0"/>
          <w:numId w:val="10"/>
        </w:numPr>
        <w:spacing w:line="360" w:lineRule="auto"/>
        <w:jc w:val="left"/>
        <w:rPr>
          <w:rFonts w:hint="default"/>
          <w:sz w:val="28"/>
        </w:rPr>
      </w:pPr>
      <w:r>
        <w:rPr>
          <w:rFonts w:hint="eastAsia"/>
          <w:sz w:val="28"/>
        </w:rPr>
        <w:t>暴力団或いは暴力団員を始めとする反社会的勢力等である者、又は、これらの者と社会的に非難されるべき関係等を有している者</w:t>
      </w:r>
    </w:p>
    <w:p>
      <w:pPr>
        <w:pStyle w:val="32"/>
        <w:numPr>
          <w:ilvl w:val="0"/>
          <w:numId w:val="10"/>
        </w:numPr>
        <w:spacing w:line="360" w:lineRule="auto"/>
        <w:jc w:val="left"/>
        <w:rPr>
          <w:rFonts w:hint="default"/>
          <w:sz w:val="28"/>
        </w:rPr>
      </w:pPr>
      <w:r>
        <w:rPr>
          <w:rFonts w:hint="eastAsia"/>
          <w:sz w:val="28"/>
        </w:rPr>
        <w:t>過去に、暴力・暴言・ハラスメント等の行為や性犯罪歴等があるなど指導者として不適切な者</w:t>
      </w:r>
    </w:p>
    <w:p>
      <w:pPr>
        <w:pStyle w:val="0"/>
        <w:spacing w:line="360" w:lineRule="auto"/>
        <w:jc w:val="right"/>
        <w:rPr>
          <w:rFonts w:hint="default"/>
          <w:sz w:val="28"/>
        </w:rPr>
      </w:pPr>
    </w:p>
    <w:p>
      <w:pPr>
        <w:pStyle w:val="0"/>
        <w:spacing w:line="360" w:lineRule="auto"/>
        <w:jc w:val="right"/>
        <w:rPr>
          <w:rFonts w:hint="default"/>
          <w:sz w:val="28"/>
        </w:rPr>
      </w:pPr>
    </w:p>
    <w:p>
      <w:pPr>
        <w:pStyle w:val="0"/>
        <w:wordWrap w:val="0"/>
        <w:spacing w:line="360" w:lineRule="auto"/>
        <w:ind w:firstLine="1400" w:firstLineChars="500"/>
        <w:jc w:val="right"/>
        <w:rPr>
          <w:rFonts w:hint="default"/>
          <w:sz w:val="28"/>
        </w:rPr>
      </w:pPr>
      <w:r>
        <w:rPr>
          <w:rFonts w:hint="eastAsia"/>
          <w:sz w:val="28"/>
        </w:rPr>
        <w:t>年　　月　　日　　　　　　　　　　　</w:t>
      </w:r>
    </w:p>
    <w:p>
      <w:pPr>
        <w:pStyle w:val="0"/>
        <w:wordWrap w:val="0"/>
        <w:spacing w:line="360" w:lineRule="auto"/>
        <w:ind w:firstLine="1400" w:firstLineChars="500"/>
        <w:jc w:val="right"/>
        <w:rPr>
          <w:rFonts w:hint="default"/>
          <w:sz w:val="28"/>
        </w:rPr>
      </w:pPr>
      <w:r>
        <w:rPr>
          <w:rFonts w:hint="eastAsia"/>
          <w:sz w:val="28"/>
        </w:rPr>
        <w:t>住　所　　　　　　　　　　　　　</w:t>
      </w:r>
    </w:p>
    <w:p>
      <w:pPr>
        <w:pStyle w:val="0"/>
        <w:wordWrap w:val="0"/>
        <w:spacing w:line="360" w:lineRule="auto"/>
        <w:ind w:firstLine="1400" w:firstLineChars="500"/>
        <w:jc w:val="right"/>
        <w:rPr>
          <w:rFonts w:hint="default" w:asciiTheme="minorEastAsia" w:hAnsiTheme="minorEastAsia" w:eastAsiaTheme="minorEastAsia"/>
          <w:sz w:val="24"/>
        </w:rPr>
      </w:pPr>
      <w:r>
        <w:rPr>
          <w:rFonts w:hint="eastAsia"/>
          <w:sz w:val="28"/>
        </w:rPr>
        <w:t>氏　名　　　　　　　　　　　　　</w:t>
      </w:r>
    </w:p>
    <w:sectPr>
      <w:footerReference r:id="rId6" w:type="default"/>
      <w:pgSz w:w="11906" w:h="16838"/>
      <w:pgMar w:top="1440" w:right="1077" w:bottom="851"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24702945"/>
      <w:docPartObj>
        <w:docPartGallery w:val="Page Numbers (Bottom of Page)"/>
        <w:docPartUnique/>
      </w:docPartObj>
    </w:sdtPr>
    <w:sdtEndPr>
      <w:rPr>
        <w:rFonts w:hint="default"/>
      </w:rPr>
    </w:sdtEndPr>
    <w:sdtContent>
      <w:p>
        <w:pPr>
          <w:pStyle w:val="16"/>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34CC32C"/>
    <w:lvl w:ilvl="0" w:tplc="E9482AB0">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E80C928C"/>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2">
    <w:nsid w:val="00000003"/>
    <w:multiLevelType w:val="hybridMultilevel"/>
    <w:tmpl w:val="D034E3C2"/>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3">
    <w:nsid w:val="00000004"/>
    <w:multiLevelType w:val="hybridMultilevel"/>
    <w:tmpl w:val="961C3008"/>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4">
    <w:nsid w:val="00000005"/>
    <w:multiLevelType w:val="hybridMultilevel"/>
    <w:tmpl w:val="98A6C62E"/>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5">
    <w:nsid w:val="00000006"/>
    <w:multiLevelType w:val="hybridMultilevel"/>
    <w:tmpl w:val="68A4B2F0"/>
    <w:lvl w:ilvl="0" w:tplc="661A78F8">
      <w:numFmt w:val="bullet"/>
      <w:lvlText w:val="⃞"/>
      <w:lvlJc w:val="left"/>
      <w:pPr>
        <w:ind w:left="440" w:hanging="440"/>
      </w:pPr>
      <w:rPr>
        <w:rFonts w:hint="eastAsia" w:ascii="メイリオ" w:hAnsi="メイリオ" w:eastAsia="メイリオ"/>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6">
    <w:nsid w:val="00000007"/>
    <w:multiLevelType w:val="hybridMultilevel"/>
    <w:tmpl w:val="3514CDFC"/>
    <w:lvl w:ilvl="0" w:tplc="FFFFFFFF">
      <w:numFmt w:val="bullet"/>
      <w:lvlText w:val="⃞"/>
      <w:lvlJc w:val="left"/>
      <w:pPr>
        <w:ind w:left="440" w:hanging="440"/>
      </w:pPr>
      <w:rPr>
        <w:rFonts w:hint="eastAsia" w:ascii="メイリオ" w:hAnsi="メイリオ" w:eastAsia="メイリオ"/>
      </w:rPr>
    </w:lvl>
    <w:lvl w:ilvl="1" w:tplc="41D6FBC4">
      <w:numFmt w:val="bullet"/>
      <w:lvlText w:val="・"/>
      <w:lvlJc w:val="left"/>
      <w:pPr>
        <w:ind w:left="880" w:hanging="440"/>
      </w:pPr>
      <w:rPr>
        <w:rFonts w:hint="eastAsia" w:ascii="ＭＳ ゴシック" w:hAnsi="ＭＳ ゴシック" w:eastAsia="ＭＳ ゴシック"/>
      </w:rPr>
    </w:lvl>
    <w:lvl w:ilvl="2" w:tplc="B3E006B6">
      <w:numFmt w:val="bullet"/>
      <w:lvlText w:val="▲"/>
      <w:lvlJc w:val="left"/>
      <w:pPr>
        <w:ind w:left="1240" w:hanging="360"/>
      </w:pPr>
      <w:rPr>
        <w:rFonts w:hint="eastAsia" w:ascii="ＭＳ 明朝" w:hAnsi="ＭＳ 明朝" w:eastAsia="ＭＳ 明朝"/>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7">
    <w:nsid w:val="00000008"/>
    <w:multiLevelType w:val="hybridMultilevel"/>
    <w:tmpl w:val="15D60D18"/>
    <w:lvl w:ilvl="0" w:tplc="661A78F8">
      <w:numFmt w:val="bullet"/>
      <w:lvlText w:val="⃞"/>
      <w:lvlJc w:val="left"/>
      <w:pPr>
        <w:ind w:left="440" w:hanging="440"/>
      </w:pPr>
      <w:rPr>
        <w:rFonts w:hint="eastAsia" w:ascii="メイリオ" w:hAnsi="メイリオ" w:eastAsia="メイリオ"/>
      </w:rPr>
    </w:lvl>
    <w:lvl w:ilvl="1" w:tplc="FFFFFFFF">
      <w:numFmt w:val="bullet"/>
      <w:lvlText w:val=""/>
      <w:lvlJc w:val="left"/>
      <w:pPr>
        <w:ind w:left="880" w:hanging="440"/>
      </w:pPr>
      <w:rPr>
        <w:rFonts w:hint="default" w:ascii="Wingdings" w:hAnsi="Wingdings"/>
      </w:rPr>
    </w:lvl>
    <w:lvl w:ilvl="2" w:tplc="FFFFFFFF">
      <w:numFmt w:val="bullet"/>
      <w:lvlText w:val=""/>
      <w:lvlJc w:val="left"/>
      <w:pPr>
        <w:ind w:left="1320" w:hanging="440"/>
      </w:pPr>
      <w:rPr>
        <w:rFonts w:hint="default" w:ascii="Wingdings" w:hAnsi="Wingdings"/>
      </w:rPr>
    </w:lvl>
    <w:lvl w:ilvl="3" w:tplc="FFFFFFFF">
      <w:numFmt w:val="bullet"/>
      <w:lvlText w:val=""/>
      <w:lvlJc w:val="left"/>
      <w:pPr>
        <w:ind w:left="1760" w:hanging="440"/>
      </w:pPr>
      <w:rPr>
        <w:rFonts w:hint="default" w:ascii="Wingdings" w:hAnsi="Wingdings"/>
      </w:rPr>
    </w:lvl>
    <w:lvl w:ilvl="4" w:tplc="FFFFFFFF">
      <w:numFmt w:val="bullet"/>
      <w:lvlText w:val=""/>
      <w:lvlJc w:val="left"/>
      <w:pPr>
        <w:ind w:left="2200" w:hanging="440"/>
      </w:pPr>
      <w:rPr>
        <w:rFonts w:hint="default" w:ascii="Wingdings" w:hAnsi="Wingdings"/>
      </w:rPr>
    </w:lvl>
    <w:lvl w:ilvl="5" w:tplc="FFFFFFFF">
      <w:numFmt w:val="bullet"/>
      <w:lvlText w:val=""/>
      <w:lvlJc w:val="left"/>
      <w:pPr>
        <w:ind w:left="2640" w:hanging="440"/>
      </w:pPr>
      <w:rPr>
        <w:rFonts w:hint="default" w:ascii="Wingdings" w:hAnsi="Wingdings"/>
      </w:rPr>
    </w:lvl>
    <w:lvl w:ilvl="6" w:tplc="FFFFFFFF">
      <w:numFmt w:val="bullet"/>
      <w:lvlText w:val=""/>
      <w:lvlJc w:val="left"/>
      <w:pPr>
        <w:ind w:left="3080" w:hanging="440"/>
      </w:pPr>
      <w:rPr>
        <w:rFonts w:hint="default" w:ascii="Wingdings" w:hAnsi="Wingdings"/>
      </w:rPr>
    </w:lvl>
    <w:lvl w:ilvl="7" w:tplc="FFFFFFFF">
      <w:numFmt w:val="bullet"/>
      <w:lvlText w:val=""/>
      <w:lvlJc w:val="left"/>
      <w:pPr>
        <w:ind w:left="3520" w:hanging="440"/>
      </w:pPr>
      <w:rPr>
        <w:rFonts w:hint="default" w:ascii="Wingdings" w:hAnsi="Wingdings"/>
      </w:rPr>
    </w:lvl>
    <w:lvl w:ilvl="8" w:tplc="FFFFFFFF">
      <w:numFmt w:val="bullet"/>
      <w:lvlText w:val=""/>
      <w:lvlJc w:val="left"/>
      <w:pPr>
        <w:ind w:left="3960" w:hanging="440"/>
      </w:pPr>
      <w:rPr>
        <w:rFonts w:hint="default" w:ascii="Wingdings" w:hAnsi="Wingdings"/>
      </w:rPr>
    </w:lvl>
  </w:abstractNum>
  <w:abstractNum w:abstractNumId="8">
    <w:nsid w:val="00000009"/>
    <w:multiLevelType w:val="hybridMultilevel"/>
    <w:tmpl w:val="4BD0FF54"/>
    <w:lvl w:ilvl="0" w:tplc="04090001">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9">
    <w:nsid w:val="0000000A"/>
    <w:multiLevelType w:val="hybridMultilevel"/>
    <w:tmpl w:val="37589304"/>
    <w:lvl w:ilvl="0" w:tplc="04090001">
      <w:numFmt w:val="bullet"/>
      <w:lvlText w:val=""/>
      <w:lvlJc w:val="left"/>
      <w:pPr>
        <w:ind w:left="440" w:hanging="440"/>
      </w:pPr>
      <w:rPr>
        <w:rFonts w:hint="default" w:ascii="Wingdings" w:hAnsi="Wingdings"/>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sz w:val="21"/>
    </w:rPr>
  </w:style>
  <w:style w:type="paragraph" w:styleId="1">
    <w:name w:val="heading 1"/>
    <w:basedOn w:val="0"/>
    <w:next w:val="0"/>
    <w:link w:val="17"/>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8"/>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9"/>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20"/>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21"/>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2"/>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3"/>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4"/>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5"/>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49"/>
    <w:uiPriority w:val="0"/>
    <w:pPr>
      <w:tabs>
        <w:tab w:val="center" w:leader="none" w:pos="4252"/>
        <w:tab w:val="right" w:leader="none" w:pos="8504"/>
      </w:tabs>
      <w:snapToGrid w:val="0"/>
    </w:pPr>
  </w:style>
  <w:style w:type="character" w:styleId="17" w:customStyle="1">
    <w:name w:val="見出し 1 (文字)"/>
    <w:basedOn w:val="10"/>
    <w:next w:val="17"/>
    <w:link w:val="1"/>
    <w:uiPriority w:val="0"/>
    <w:rPr>
      <w:rFonts w:asciiTheme="majorHAnsi" w:hAnsiTheme="majorHAnsi" w:eastAsiaTheme="majorEastAsia"/>
      <w:color w:val="000000" w:themeColor="text1"/>
      <w:sz w:val="32"/>
    </w:rPr>
  </w:style>
  <w:style w:type="character" w:styleId="18" w:customStyle="1">
    <w:name w:val="見出し 2 (文字)"/>
    <w:basedOn w:val="10"/>
    <w:next w:val="18"/>
    <w:link w:val="2"/>
    <w:uiPriority w:val="0"/>
    <w:rPr>
      <w:rFonts w:asciiTheme="majorHAnsi" w:hAnsiTheme="majorHAnsi" w:eastAsiaTheme="majorEastAsia"/>
      <w:color w:val="000000" w:themeColor="text1"/>
      <w:sz w:val="28"/>
    </w:rPr>
  </w:style>
  <w:style w:type="character" w:styleId="19" w:customStyle="1">
    <w:name w:val="見出し 3 (文字)"/>
    <w:basedOn w:val="10"/>
    <w:next w:val="19"/>
    <w:link w:val="3"/>
    <w:uiPriority w:val="0"/>
    <w:rPr>
      <w:rFonts w:asciiTheme="majorHAnsi" w:hAnsiTheme="majorHAnsi" w:eastAsiaTheme="majorEastAsia"/>
      <w:color w:val="000000" w:themeColor="text1"/>
      <w:sz w:val="24"/>
    </w:rPr>
  </w:style>
  <w:style w:type="character" w:styleId="20" w:customStyle="1">
    <w:name w:val="見出し 4 (文字)"/>
    <w:basedOn w:val="10"/>
    <w:next w:val="20"/>
    <w:link w:val="4"/>
    <w:uiPriority w:val="0"/>
    <w:rPr>
      <w:rFonts w:asciiTheme="majorHAnsi" w:hAnsiTheme="majorHAnsi" w:eastAsiaTheme="majorEastAsia"/>
      <w:color w:val="000000" w:themeColor="text1"/>
      <w:sz w:val="21"/>
    </w:rPr>
  </w:style>
  <w:style w:type="character" w:styleId="21" w:customStyle="1">
    <w:name w:val="見出し 5 (文字)"/>
    <w:basedOn w:val="10"/>
    <w:next w:val="21"/>
    <w:link w:val="5"/>
    <w:uiPriority w:val="0"/>
    <w:rPr>
      <w:rFonts w:asciiTheme="majorHAnsi" w:hAnsiTheme="majorHAnsi" w:eastAsiaTheme="majorEastAsia"/>
      <w:color w:val="000000" w:themeColor="text1"/>
      <w:sz w:val="21"/>
    </w:rPr>
  </w:style>
  <w:style w:type="character" w:styleId="22" w:customStyle="1">
    <w:name w:val="見出し 6 (文字)"/>
    <w:basedOn w:val="10"/>
    <w:next w:val="22"/>
    <w:link w:val="6"/>
    <w:uiPriority w:val="0"/>
    <w:rPr>
      <w:rFonts w:asciiTheme="majorHAnsi" w:hAnsiTheme="majorHAnsi" w:eastAsiaTheme="majorEastAsia"/>
      <w:color w:val="000000" w:themeColor="text1"/>
      <w:sz w:val="21"/>
    </w:rPr>
  </w:style>
  <w:style w:type="character" w:styleId="23" w:customStyle="1">
    <w:name w:val="見出し 7 (文字)"/>
    <w:basedOn w:val="10"/>
    <w:next w:val="23"/>
    <w:link w:val="7"/>
    <w:uiPriority w:val="0"/>
    <w:rPr>
      <w:rFonts w:asciiTheme="majorHAnsi" w:hAnsiTheme="majorHAnsi" w:eastAsiaTheme="majorEastAsia"/>
      <w:color w:val="000000" w:themeColor="text1"/>
      <w:sz w:val="21"/>
    </w:rPr>
  </w:style>
  <w:style w:type="character" w:styleId="24" w:customStyle="1">
    <w:name w:val="見出し 8 (文字)"/>
    <w:basedOn w:val="10"/>
    <w:next w:val="24"/>
    <w:link w:val="8"/>
    <w:uiPriority w:val="0"/>
    <w:rPr>
      <w:rFonts w:asciiTheme="majorHAnsi" w:hAnsiTheme="majorHAnsi" w:eastAsiaTheme="majorEastAsia"/>
      <w:color w:val="000000" w:themeColor="text1"/>
      <w:sz w:val="21"/>
    </w:rPr>
  </w:style>
  <w:style w:type="character" w:styleId="25" w:customStyle="1">
    <w:name w:val="見出し 9 (文字)"/>
    <w:basedOn w:val="10"/>
    <w:next w:val="25"/>
    <w:link w:val="9"/>
    <w:uiPriority w:val="0"/>
    <w:rPr>
      <w:rFonts w:asciiTheme="majorHAnsi" w:hAnsiTheme="majorHAnsi" w:eastAsiaTheme="majorEastAsia"/>
      <w:color w:val="000000" w:themeColor="text1"/>
      <w:sz w:val="21"/>
    </w:rPr>
  </w:style>
  <w:style w:type="paragraph" w:styleId="26">
    <w:name w:val="Title"/>
    <w:basedOn w:val="0"/>
    <w:next w:val="0"/>
    <w:link w:val="27"/>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7" w:customStyle="1">
    <w:name w:val="表題 (文字)"/>
    <w:basedOn w:val="10"/>
    <w:next w:val="27"/>
    <w:link w:val="26"/>
    <w:uiPriority w:val="0"/>
    <w:rPr>
      <w:rFonts w:asciiTheme="majorHAnsi" w:hAnsiTheme="majorHAnsi" w:eastAsiaTheme="majorEastAsia"/>
      <w:spacing w:val="-10"/>
      <w:kern w:val="28"/>
      <w:sz w:val="56"/>
    </w:rPr>
  </w:style>
  <w:style w:type="paragraph" w:styleId="28">
    <w:name w:val="Subtitle"/>
    <w:basedOn w:val="0"/>
    <w:next w:val="0"/>
    <w:link w:val="29"/>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9" w:customStyle="1">
    <w:name w:val="副題 (文字)"/>
    <w:basedOn w:val="10"/>
    <w:next w:val="29"/>
    <w:link w:val="28"/>
    <w:uiPriority w:val="0"/>
    <w:rPr>
      <w:rFonts w:asciiTheme="majorHAnsi" w:hAnsiTheme="majorHAnsi" w:eastAsiaTheme="majorEastAsia"/>
      <w:color w:val="595959" w:themeColor="text1" w:themeTint="A6"/>
      <w:spacing w:val="15"/>
      <w:sz w:val="28"/>
    </w:rPr>
  </w:style>
  <w:style w:type="paragraph" w:styleId="30">
    <w:name w:val="Quote"/>
    <w:basedOn w:val="0"/>
    <w:next w:val="0"/>
    <w:link w:val="31"/>
    <w:uiPriority w:val="0"/>
    <w:qFormat/>
    <w:pPr>
      <w:spacing w:before="160" w:beforeLines="0" w:beforeAutospacing="0" w:after="160" w:afterLines="0" w:afterAutospacing="0"/>
      <w:jc w:val="center"/>
    </w:pPr>
    <w:rPr>
      <w:i w:val="1"/>
      <w:color w:val="424242" w:themeColor="text1" w:themeTint="BF"/>
    </w:rPr>
  </w:style>
  <w:style w:type="character" w:styleId="31" w:customStyle="1">
    <w:name w:val="引用文 (文字)"/>
    <w:basedOn w:val="10"/>
    <w:next w:val="31"/>
    <w:link w:val="30"/>
    <w:uiPriority w:val="0"/>
    <w:rPr>
      <w:i w:val="1"/>
      <w:color w:val="424242" w:themeColor="text1" w:themeTint="BF"/>
      <w:sz w:val="21"/>
    </w:rPr>
  </w:style>
  <w:style w:type="paragraph" w:styleId="32">
    <w:name w:val="List Paragraph"/>
    <w:basedOn w:val="0"/>
    <w:next w:val="32"/>
    <w:link w:val="0"/>
    <w:uiPriority w:val="0"/>
    <w:qFormat/>
    <w:pPr>
      <w:ind w:left="720"/>
      <w:contextualSpacing w:val="1"/>
    </w:pPr>
  </w:style>
  <w:style w:type="character" w:styleId="33">
    <w:name w:val="Intense Emphasis"/>
    <w:basedOn w:val="10"/>
    <w:next w:val="33"/>
    <w:link w:val="0"/>
    <w:uiPriority w:val="0"/>
    <w:qFormat/>
    <w:rPr>
      <w:i w:val="1"/>
      <w:color w:val="366092" w:themeColor="accent1" w:themeShade="BF"/>
    </w:rPr>
  </w:style>
  <w:style w:type="paragraph" w:styleId="34">
    <w:name w:val="Intense Quote"/>
    <w:basedOn w:val="0"/>
    <w:next w:val="0"/>
    <w:link w:val="35"/>
    <w:uiPriority w:val="0"/>
    <w:qFormat/>
    <w:pPr>
      <w:pBdr>
        <w:top w:val="single" w:color="366092" w:themeColor="accent1" w:themeShade="BF" w:sz="4" w:space="10"/>
        <w:bottom w:val="single" w:color="366092" w:themeColor="accent1" w:themeShade="BF" w:sz="4" w:space="10"/>
      </w:pBdr>
      <w:spacing w:before="360" w:beforeLines="0" w:beforeAutospacing="0" w:after="360" w:afterLines="0" w:afterAutospacing="0"/>
      <w:ind w:left="864" w:right="864"/>
      <w:jc w:val="center"/>
    </w:pPr>
    <w:rPr>
      <w:i w:val="1"/>
      <w:color w:val="366092" w:themeColor="accent1" w:themeShade="BF"/>
    </w:rPr>
  </w:style>
  <w:style w:type="character" w:styleId="35" w:customStyle="1">
    <w:name w:val="引用文 2 (文字)"/>
    <w:basedOn w:val="10"/>
    <w:next w:val="35"/>
    <w:link w:val="34"/>
    <w:uiPriority w:val="0"/>
    <w:rPr>
      <w:i w:val="1"/>
      <w:color w:val="366092" w:themeColor="accent1" w:themeShade="BF"/>
      <w:sz w:val="21"/>
    </w:rPr>
  </w:style>
  <w:style w:type="character" w:styleId="36">
    <w:name w:val="Intense Reference"/>
    <w:basedOn w:val="10"/>
    <w:next w:val="36"/>
    <w:link w:val="0"/>
    <w:uiPriority w:val="0"/>
    <w:qFormat/>
    <w:rPr>
      <w:b w:val="1"/>
      <w:smallCaps w:val="1"/>
      <w:color w:val="366092" w:themeColor="accent1" w:themeShade="BF"/>
      <w:spacing w:val="5"/>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sz w:val="21"/>
    </w:rPr>
  </w:style>
  <w:style w:type="character" w:styleId="42">
    <w:name w:val="Hyperlink"/>
    <w:basedOn w:val="10"/>
    <w:next w:val="42"/>
    <w:link w:val="0"/>
    <w:uiPriority w:val="0"/>
    <w:rPr>
      <w:color w:val="0000FF" w:themeColor="hyperlink"/>
      <w:u w:val="single" w:color="auto"/>
    </w:rPr>
  </w:style>
  <w:style w:type="character" w:styleId="43" w:customStyle="1">
    <w:name w:val="Unresolved Mention"/>
    <w:basedOn w:val="10"/>
    <w:next w:val="43"/>
    <w:link w:val="0"/>
    <w:uiPriority w:val="0"/>
    <w:rPr>
      <w:color w:val="605E5C"/>
      <w:shd w:val="clear" w:color="auto" w:fill="E1DFDD"/>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sz w:val="21"/>
    </w:rPr>
  </w:style>
  <w:style w:type="paragraph" w:styleId="48">
    <w:name w:val="Revision"/>
    <w:next w:val="48"/>
    <w:link w:val="0"/>
    <w:uiPriority w:val="0"/>
    <w:rPr>
      <w:sz w:val="21"/>
    </w:rPr>
  </w:style>
  <w:style w:type="character" w:styleId="49" w:customStyle="1">
    <w:name w:val="フッター (文字)"/>
    <w:basedOn w:val="10"/>
    <w:next w:val="49"/>
    <w:link w:val="16"/>
    <w:uiPriority w:val="0"/>
    <w:rPr>
      <w:sz w:val="21"/>
    </w:rPr>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16</Pages>
  <Words>26</Words>
  <Characters>7931</Characters>
  <Application>JUST Note</Application>
  <Lines>1895</Lines>
  <Paragraphs>289</Paragraphs>
  <CharactersWithSpaces>8503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上野拓海</dc:creator>
  <cp:lastModifiedBy>466323</cp:lastModifiedBy>
  <cp:lastPrinted>2026-01-22T06:28:27Z</cp:lastPrinted>
  <dcterms:created xsi:type="dcterms:W3CDTF">2025-12-04T09:04:00Z</dcterms:created>
  <dcterms:modified xsi:type="dcterms:W3CDTF">2026-02-02T09:47:15Z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713ddfa3-4397-42a4-8633-edf26849acfd</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2025-11-12T05:25:46Z</vt:lpwstr>
  </property>
  <property fmtid="{D5CDD505-2E9C-101B-9397-08002B2CF9AE}" pid="8" name="MSIP_Label_d899a617-f30e-4fb8-b81c-fb6d0b94ac5b_SiteId">
    <vt:lpwstr>545810b0-36cb-4290-8926-48dbc0f9e92f</vt:lpwstr>
  </property>
  <property fmtid="{D5CDD505-2E9C-101B-9397-08002B2CF9AE}" pid="9" name="MSIP_Label_d899a617-f30e-4fb8-b81c-fb6d0b94ac5b_Tag">
    <vt:lpwstr>10, 3, 0, 1</vt:lpwstr>
  </property>
</Properties>
</file>