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300" w:lineRule="exact"/>
        <w:jc w:val="left"/>
        <w:rPr>
          <w:rFonts w:hint="default" w:asciiTheme="majorEastAsia" w:hAnsiTheme="majorEastAsia" w:eastAsiaTheme="majorEastAsia"/>
          <w:sz w:val="1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18"/>
        </w:rPr>
        <w:t>別記様式第１号（第６条関係）</w:t>
      </w:r>
    </w:p>
    <w:p>
      <w:pPr>
        <w:pStyle w:val="0"/>
        <w:wordWrap w:val="0"/>
        <w:overflowPunct w:val="0"/>
        <w:adjustRightInd w:val="0"/>
        <w:spacing w:line="300" w:lineRule="exact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</w:t>
      </w:r>
      <w:r>
        <w:rPr>
          <w:rFonts w:hint="eastAsia" w:asciiTheme="majorEastAsia" w:hAnsiTheme="majorEastAsia" w:eastAsiaTheme="majorEastAsia"/>
          <w:spacing w:val="38"/>
          <w:w w:val="83"/>
          <w:kern w:val="0"/>
          <w:fitText w:val="2400" w:id="1"/>
        </w:rPr>
        <w:t>　　年　　月　　</w:t>
      </w:r>
      <w:r>
        <w:rPr>
          <w:rFonts w:hint="eastAsia" w:asciiTheme="majorEastAsia" w:hAnsiTheme="majorEastAsia" w:eastAsiaTheme="majorEastAsia"/>
          <w:spacing w:val="1"/>
          <w:w w:val="83"/>
          <w:kern w:val="0"/>
          <w:fitText w:val="2400" w:id="1"/>
        </w:rPr>
        <w:t>日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高知県土木部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土木政策課長　様</w:t>
      </w: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ind w:left="1440" w:leftChars="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申請者</w:t>
      </w:r>
    </w:p>
    <w:p>
      <w:pPr>
        <w:pStyle w:val="0"/>
        <w:overflowPunct w:val="0"/>
        <w:adjustRightInd w:val="0"/>
        <w:spacing w:before="143" w:beforeLines="50" w:beforeAutospacing="0"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住　所</w:t>
      </w:r>
    </w:p>
    <w:p>
      <w:pPr>
        <w:pStyle w:val="0"/>
        <w:overflowPunct w:val="0"/>
        <w:adjustRightInd w:val="0"/>
        <w:spacing w:before="143" w:beforeLines="50" w:beforeAutospacing="0"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名　称</w:t>
      </w:r>
    </w:p>
    <w:p>
      <w:pPr>
        <w:pStyle w:val="0"/>
        <w:overflowPunct w:val="0"/>
        <w:adjustRightInd w:val="0"/>
        <w:spacing w:before="143" w:beforeLines="50" w:beforeAutospacing="0"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代表者</w:t>
      </w:r>
    </w:p>
    <w:p>
      <w:pPr>
        <w:pStyle w:val="0"/>
        <w:overflowPunct w:val="0"/>
        <w:adjustRightInd w:val="0"/>
        <w:spacing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職・氏名　　　　　　　　　　　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高知県建設業働き方改革等支援アドバイザー制度申請書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高知県建設業働き方改革等支援アドバイザー制度実施要領第６条の規定により、下記のとおり申請します。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１．指導・助言を必要とする内容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２．希望するアドバイザーの氏名等</w:t>
      </w:r>
    </w:p>
    <w:p>
      <w:pPr>
        <w:pStyle w:val="0"/>
        <w:overflowPunct w:val="0"/>
        <w:adjustRightInd w:val="0"/>
        <w:spacing w:line="400" w:lineRule="exact"/>
        <w:ind w:firstLine="480" w:firstLineChars="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氏名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overflowPunct w:val="0"/>
        <w:adjustRightInd w:val="0"/>
        <w:spacing w:line="400" w:lineRule="exact"/>
        <w:ind w:firstLine="480" w:firstLineChars="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住所</w:t>
      </w:r>
      <w:r>
        <w:rPr>
          <w:rFonts w:hint="eastAsia" w:asciiTheme="majorEastAsia" w:hAnsiTheme="majorEastAsia" w:eastAsiaTheme="majorEastAsia"/>
          <w:u w:val="single" w:color="auto"/>
        </w:rPr>
        <w:t>(</w:t>
      </w:r>
      <w:r>
        <w:rPr>
          <w:rFonts w:hint="eastAsia" w:asciiTheme="majorEastAsia" w:hAnsiTheme="majorEastAsia" w:eastAsiaTheme="majorEastAsia"/>
          <w:u w:val="single" w:color="auto"/>
        </w:rPr>
        <w:t>郵便番号</w:t>
      </w:r>
      <w:r>
        <w:rPr>
          <w:rFonts w:hint="eastAsia" w:asciiTheme="majorEastAsia" w:hAnsiTheme="majorEastAsia" w:eastAsiaTheme="majorEastAsia"/>
          <w:u w:val="single" w:color="auto"/>
        </w:rPr>
        <w:t xml:space="preserve">)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overflowPunct w:val="0"/>
        <w:adjustRightInd w:val="0"/>
        <w:spacing w:line="400" w:lineRule="exact"/>
        <w:ind w:firstLine="480" w:firstLineChars="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所属･役職等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overflowPunct w:val="0"/>
        <w:adjustRightInd w:val="0"/>
        <w:spacing w:line="400" w:lineRule="exact"/>
        <w:ind w:firstLine="480" w:firstLineChars="2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電話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FAX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</w:t>
      </w:r>
    </w:p>
    <w:p>
      <w:pPr>
        <w:pStyle w:val="0"/>
        <w:overflowPunct w:val="0"/>
        <w:adjustRightInd w:val="0"/>
        <w:spacing w:line="400" w:lineRule="exact"/>
        <w:ind w:firstLine="48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u w:val="single" w:color="auto"/>
        </w:rPr>
        <w:t>Ｅ－ｍａｉｌ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    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</w:t>
      </w:r>
      <w:r>
        <w:rPr>
          <w:rFonts w:hint="eastAsia" w:asciiTheme="majorEastAsia" w:hAnsiTheme="majorEastAsia" w:eastAsiaTheme="majorEastAsia"/>
          <w:u w:val="single" w:color="auto"/>
        </w:rPr>
        <w:t>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３．指導・助言の回数　　　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left="114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回　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４．添付資料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（１）指導・助言概要書（別添１）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（２）現在の活動内容や課題等がわかる書類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ind w:right="-425" w:rightChars="-177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18"/>
        </w:rPr>
        <w:t>別添１</w:t>
      </w:r>
      <w:r>
        <w:rPr>
          <w:rFonts w:hint="eastAsia" w:asciiTheme="majorEastAsia" w:hAnsiTheme="majorEastAsia" w:eastAsiaTheme="majorEastAsia"/>
        </w:rPr>
        <w:t>　　　</w:t>
      </w:r>
    </w:p>
    <w:p>
      <w:pPr>
        <w:pStyle w:val="0"/>
        <w:rPr>
          <w:rFonts w:hint="default" w:asciiTheme="majorEastAsia" w:hAnsiTheme="majorEastAsia" w:eastAsiaTheme="majorEastAsia"/>
          <w:b w:val="1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u w:val="single" w:color="auto"/>
        </w:rPr>
        <w:t>高知県建設業働き方改革等支援アドバイザー制度　指導・助言概要書（当初・変更）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提出日：令和　　年　　月　　日</w:t>
      </w:r>
    </w:p>
    <w:tbl>
      <w:tblPr>
        <w:tblStyle w:val="11"/>
        <w:tblW w:w="9171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33"/>
        <w:gridCol w:w="866"/>
        <w:gridCol w:w="2687"/>
        <w:gridCol w:w="1032"/>
        <w:gridCol w:w="882"/>
        <w:gridCol w:w="2671"/>
      </w:tblGrid>
      <w:tr>
        <w:trPr>
          <w:trHeight w:val="278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＜申請者の概要＞</w:t>
            </w:r>
          </w:p>
        </w:tc>
      </w:tr>
      <w:tr>
        <w:trPr>
          <w:trHeight w:val="437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事業実施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建設業者名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6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  <w:p>
            <w:pPr>
              <w:pStyle w:val="0"/>
              <w:widowControl w:val="1"/>
              <w:ind w:firstLine="160" w:firstLineChars="10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建設業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許可番号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所在地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60" w:firstLineChars="100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代表者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60" w:firstLineChars="100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ＦＡＸ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連絡担当者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160" w:firstLineChars="100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ＵＲＬ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</w:tr>
      <w:tr>
        <w:trPr>
          <w:trHeight w:val="301" w:hRule="atLeast"/>
        </w:trPr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【共同開発の場合】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建設業者以外の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企業の概要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0" w:hanging="360" w:hangingChars="200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売上高　　　　　　　　　円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従業員　　　　　人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資本金　　　　　　　　万円</w:t>
            </w:r>
          </w:p>
        </w:tc>
      </w:tr>
      <w:tr>
        <w:trPr>
          <w:trHeight w:val="664" w:hRule="atLeast"/>
        </w:trPr>
        <w:tc>
          <w:tcPr>
            <w:tcW w:w="189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AR Pゴシック体M" w:hAnsi="AR Pゴシック体M" w:eastAsia="AR Pゴシック体M"/>
                <w:kern w:val="0"/>
                <w:sz w:val="18"/>
              </w:rPr>
            </w:pPr>
          </w:p>
        </w:tc>
        <w:tc>
          <w:tcPr>
            <w:tcW w:w="7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名称・概要等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（概要は、書ける範囲で書いて下さい。）</w:t>
            </w:r>
          </w:p>
        </w:tc>
      </w:tr>
      <w:tr>
        <w:trPr>
          <w:trHeight w:val="278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希望する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アドバイザー氏名</w:t>
            </w:r>
          </w:p>
        </w:tc>
        <w:tc>
          <w:tcPr>
            <w:tcW w:w="7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ind w:left="-3" w:leftChars="-12" w:hanging="26" w:hangingChars="16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（希望アドバイザーがいる場合）</w:t>
            </w:r>
          </w:p>
        </w:tc>
      </w:tr>
      <w:tr>
        <w:trPr>
          <w:trHeight w:val="257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＜　指導・助言を受けたい事業の内容　＞</w:t>
            </w:r>
          </w:p>
        </w:tc>
      </w:tr>
      <w:tr>
        <w:trPr>
          <w:trHeight w:val="1535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解決したい課題や目標：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91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求める指導・助言の内容：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</w:tc>
      </w:tr>
      <w:tr>
        <w:trPr>
          <w:trHeight w:val="1898" w:hRule="atLeast"/>
        </w:trPr>
        <w:tc>
          <w:tcPr>
            <w:tcW w:w="917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 Pゴシック体M" w:hAnsi="AR Pゴシック体M" w:eastAsia="AR Pゴシック体M"/>
                <w:kern w:val="0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＜　受けたい指導・助言の回数と時期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＞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希　望　回　数　　　　（　　　　　　　　　回）</w:t>
            </w:r>
          </w:p>
        </w:tc>
      </w:tr>
      <w:tr>
        <w:trPr>
          <w:trHeight w:val="557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１回目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u w:val="none" w:color="auto"/>
              </w:rPr>
              <w:t>Ｒ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年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月　　頃　　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　時間程度　　　実施場所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：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２回目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u w:val="none" w:color="auto"/>
              </w:rPr>
              <w:t>Ｒ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年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月　　頃　　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　時間程度　　　実施場所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：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３回目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u w:val="none" w:color="auto"/>
              </w:rPr>
              <w:t>Ｒ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年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月　　頃　　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　　時間程度　　　実施場所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：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 xml:space="preserve"> </w:t>
            </w:r>
          </w:p>
        </w:tc>
      </w:tr>
      <w:tr>
        <w:trPr>
          <w:trHeight w:val="367" w:hRule="atLeast"/>
        </w:trPr>
        <w:tc>
          <w:tcPr>
            <w:tcW w:w="9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＜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その他特記事項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 w:val="1"/>
                <w:kern w:val="0"/>
                <w:sz w:val="18"/>
              </w:rPr>
              <w:t>＞</w:t>
            </w:r>
          </w:p>
        </w:tc>
      </w:tr>
      <w:tr>
        <w:trPr>
          <w:trHeight w:val="425" w:hRule="atLeast"/>
        </w:trPr>
        <w:tc>
          <w:tcPr>
            <w:tcW w:w="91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917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 Pゴシック体M" w:hAnsi="AR Pゴシック体M" w:eastAsia="AR Pゴシック体M"/>
                <w:kern w:val="0"/>
                <w:sz w:val="18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kern w:val="0"/>
          <w:sz w:val="20"/>
        </w:rPr>
      </w:pPr>
      <w:r>
        <w:rPr>
          <w:rFonts w:hint="eastAsia" w:asciiTheme="majorEastAsia" w:hAnsiTheme="majorEastAsia" w:eastAsiaTheme="majorEastAsia"/>
          <w:kern w:val="0"/>
          <w:sz w:val="20"/>
        </w:rPr>
        <w:t>※変更申請の場合は、変更する項目以外の＜申請者の概要＞などは、書く必要はありません。</w:t>
      </w:r>
    </w:p>
    <w:p>
      <w:pPr>
        <w:pStyle w:val="0"/>
        <w:rPr>
          <w:rFonts w:hint="default" w:asciiTheme="majorEastAsia" w:hAnsiTheme="majorEastAsia" w:eastAsiaTheme="majorEastAsia"/>
          <w:kern w:val="0"/>
          <w:sz w:val="20"/>
        </w:rPr>
      </w:pPr>
      <w:r>
        <w:rPr>
          <w:rFonts w:hint="eastAsia" w:asciiTheme="majorEastAsia" w:hAnsiTheme="majorEastAsia" w:eastAsiaTheme="majorEastAsia"/>
          <w:kern w:val="0"/>
          <w:sz w:val="20"/>
        </w:rPr>
        <w:t>※その他補足資料がある場合や、建設業者以外の企業と共同開発の場合は、その資料を添付して</w:t>
      </w:r>
    </w:p>
    <w:p>
      <w:pPr>
        <w:pStyle w:val="0"/>
        <w:ind w:firstLine="200" w:firstLineChars="100"/>
        <w:rPr>
          <w:rFonts w:hint="default" w:asciiTheme="majorEastAsia" w:hAnsiTheme="majorEastAsia" w:eastAsiaTheme="majorEastAsia"/>
          <w:kern w:val="0"/>
          <w:sz w:val="20"/>
        </w:rPr>
      </w:pPr>
      <w:r>
        <w:rPr>
          <w:rFonts w:hint="eastAsia" w:asciiTheme="majorEastAsia" w:hAnsiTheme="majorEastAsia" w:eastAsiaTheme="majorEastAsia"/>
          <w:kern w:val="0"/>
          <w:sz w:val="20"/>
        </w:rPr>
        <w:t>ください。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</w:rPr>
        <w:br w:type="page"/>
      </w:r>
      <w:r>
        <w:rPr>
          <w:rFonts w:hint="eastAsia" w:asciiTheme="majorEastAsia" w:hAnsiTheme="majorEastAsia" w:eastAsiaTheme="majorEastAsia"/>
          <w:sz w:val="18"/>
        </w:rPr>
        <w:t>別記様式第２号（第７条、第９条関係）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番　　　　　　　　号　</w:t>
      </w:r>
    </w:p>
    <w:p>
      <w:pPr>
        <w:pStyle w:val="0"/>
        <w:overflowPunct w:val="0"/>
        <w:adjustRightInd w:val="0"/>
        <w:spacing w:line="300" w:lineRule="exact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pacing w:val="19"/>
          <w:w w:val="76"/>
          <w:kern w:val="0"/>
          <w:fitText w:val="2400" w:id="2"/>
        </w:rPr>
        <w:t>令和　　年　　月　　</w:t>
      </w:r>
      <w:r>
        <w:rPr>
          <w:rFonts w:hint="eastAsia" w:asciiTheme="majorEastAsia" w:hAnsiTheme="majorEastAsia" w:eastAsiaTheme="majorEastAsia"/>
          <w:spacing w:val="9"/>
          <w:w w:val="76"/>
          <w:kern w:val="0"/>
          <w:fitText w:val="2400" w:id="2"/>
        </w:rPr>
        <w:t>日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ind w:firstLine="960" w:firstLineChars="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様</w:t>
      </w: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wordWrap w:val="0"/>
        <w:overflowPunct w:val="0"/>
        <w:adjustRightInd w:val="0"/>
        <w:spacing w:before="143" w:beforeLines="50" w:beforeAutospacing="0" w:line="300" w:lineRule="exact"/>
        <w:ind w:left="1440" w:leftChars="600" w:firstLine="3600" w:firstLineChars="150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高知県土木部土木政策課長　　　　　　</w:t>
      </w:r>
    </w:p>
    <w:p>
      <w:pPr>
        <w:pStyle w:val="0"/>
        <w:overflowPunct w:val="0"/>
        <w:adjustRightInd w:val="0"/>
        <w:spacing w:line="300" w:lineRule="exact"/>
        <w:ind w:left="1440" w:leftChars="6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高知県建設業働き方改革等支援アドバイザー制度の実施</w:t>
      </w: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変更・中止</w:t>
      </w:r>
      <w:r>
        <w:rPr>
          <w:rFonts w:hint="eastAsia" w:asciiTheme="majorEastAsia" w:hAnsiTheme="majorEastAsia" w:eastAsiaTheme="majorEastAsia"/>
        </w:rPr>
        <w:t>)</w:t>
      </w:r>
      <w:r>
        <w:rPr>
          <w:rFonts w:hint="eastAsia" w:asciiTheme="majorEastAsia" w:hAnsiTheme="majorEastAsia" w:eastAsiaTheme="majorEastAsia"/>
        </w:rPr>
        <w:t>の決定について</w:t>
      </w: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u w:val="none" w:color="auto"/>
        </w:rPr>
        <w:t>令和</w:t>
      </w:r>
      <w:r>
        <w:rPr>
          <w:rFonts w:hint="eastAsia" w:asciiTheme="majorEastAsia" w:hAnsiTheme="majorEastAsia" w:eastAsiaTheme="majorEastAsia"/>
        </w:rPr>
        <w:t>　　年　　月　　日付けで（変更・中止）申請のあった高知県建設業働き方改革等支援アドバイザー制度については、実施</w:t>
      </w: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変更・中止</w:t>
      </w:r>
      <w:r>
        <w:rPr>
          <w:rFonts w:hint="eastAsia" w:asciiTheme="majorEastAsia" w:hAnsiTheme="majorEastAsia" w:eastAsiaTheme="majorEastAsia"/>
        </w:rPr>
        <w:t>)</w:t>
      </w:r>
      <w:r>
        <w:rPr>
          <w:rFonts w:hint="eastAsia" w:asciiTheme="majorEastAsia" w:hAnsiTheme="majorEastAsia" w:eastAsiaTheme="majorEastAsia"/>
        </w:rPr>
        <w:t>することに決定しましたので、高知県建設業働き方改革等支援アドバイザー制度実施要領第７条（第９条）の規定により通知します。</w:t>
      </w: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br w:type="page"/>
      </w:r>
      <w:r>
        <w:rPr>
          <w:rFonts w:hint="eastAsia" w:asciiTheme="majorEastAsia" w:hAnsiTheme="majorEastAsia" w:eastAsiaTheme="majorEastAsia"/>
          <w:sz w:val="18"/>
        </w:rPr>
        <w:t>別記様式第３号（第８条関係）</w:t>
      </w:r>
    </w:p>
    <w:p>
      <w:pPr>
        <w:pStyle w:val="0"/>
        <w:wordWrap w:val="0"/>
        <w:overflowPunct w:val="0"/>
        <w:adjustRightInd w:val="0"/>
        <w:spacing w:line="300" w:lineRule="exact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pacing w:val="19"/>
          <w:w w:val="76"/>
          <w:kern w:val="0"/>
          <w:fitText w:val="2400" w:id="3"/>
        </w:rPr>
        <w:t>令和　　年　　月　　</w:t>
      </w:r>
      <w:r>
        <w:rPr>
          <w:rFonts w:hint="eastAsia" w:asciiTheme="majorEastAsia" w:hAnsiTheme="majorEastAsia" w:eastAsiaTheme="majorEastAsia"/>
          <w:spacing w:val="9"/>
          <w:w w:val="76"/>
          <w:kern w:val="0"/>
          <w:fitText w:val="2400" w:id="3"/>
        </w:rPr>
        <w:t>日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高知県土木部</w:t>
      </w:r>
    </w:p>
    <w:p>
      <w:pPr>
        <w:pStyle w:val="0"/>
        <w:overflowPunct w:val="0"/>
        <w:adjustRightInd w:val="0"/>
        <w:spacing w:line="300" w:lineRule="exact"/>
        <w:ind w:firstLine="480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土木政策課長　様</w:t>
      </w:r>
    </w:p>
    <w:p>
      <w:pPr>
        <w:pStyle w:val="0"/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ind w:left="1440" w:leftChars="6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申請者</w:t>
      </w:r>
    </w:p>
    <w:p>
      <w:pPr>
        <w:pStyle w:val="0"/>
        <w:overflowPunct w:val="0"/>
        <w:adjustRightInd w:val="0"/>
        <w:spacing w:before="143" w:beforeLines="50" w:beforeAutospacing="0"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住　所</w:t>
      </w:r>
    </w:p>
    <w:p>
      <w:pPr>
        <w:pStyle w:val="0"/>
        <w:overflowPunct w:val="0"/>
        <w:adjustRightInd w:val="0"/>
        <w:spacing w:before="143" w:beforeLines="50" w:beforeAutospacing="0"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名　称</w:t>
      </w:r>
    </w:p>
    <w:p>
      <w:pPr>
        <w:pStyle w:val="0"/>
        <w:overflowPunct w:val="0"/>
        <w:adjustRightInd w:val="0"/>
        <w:spacing w:before="143" w:beforeLines="50" w:beforeAutospacing="0"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代表者</w:t>
      </w:r>
    </w:p>
    <w:p>
      <w:pPr>
        <w:pStyle w:val="0"/>
        <w:overflowPunct w:val="0"/>
        <w:adjustRightInd w:val="0"/>
        <w:spacing w:line="400" w:lineRule="exact"/>
        <w:ind w:firstLine="5280" w:firstLineChars="2200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職・氏名　　　　　　　　　　　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高知県建設業働き方改革等支援アドバイザー制度変更（中止）申請書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u w:val="none" w:color="auto"/>
        </w:rPr>
        <w:t>令和</w:t>
      </w:r>
      <w:r>
        <w:rPr>
          <w:rFonts w:hint="eastAsia" w:asciiTheme="majorEastAsia" w:hAnsiTheme="majorEastAsia" w:eastAsiaTheme="majorEastAsia"/>
        </w:rPr>
        <w:t>　　年　　月　　日付け　第　　号で決定を受けた内容を変更（中止）したいので、高知県建設業働き方改革等支援アドバイザー制度実施要領第８条の規定により、下記のとおり承認を申請します。</w:t>
      </w:r>
    </w:p>
    <w:p>
      <w:pPr>
        <w:pStyle w:val="0"/>
        <w:overflowPunct w:val="0"/>
        <w:adjustRightInd w:val="0"/>
        <w:spacing w:line="2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記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１．変更内容</w:t>
      </w:r>
      <w:r>
        <w:rPr>
          <w:rFonts w:hint="eastAsia" w:asciiTheme="majorEastAsia" w:hAnsiTheme="majorEastAsia" w:eastAsiaTheme="majorEastAsia"/>
          <w:sz w:val="21"/>
        </w:rPr>
        <w:t>（変更したい内容の</w:t>
      </w:r>
      <w:r>
        <w:rPr>
          <w:rFonts w:hint="eastAsia" w:asciiTheme="majorEastAsia" w:hAnsiTheme="majorEastAsia" w:eastAsiaTheme="majorEastAsia"/>
          <w:b w:val="1"/>
          <w:sz w:val="21"/>
        </w:rPr>
        <w:t>□</w:t>
      </w:r>
      <w:r>
        <w:rPr>
          <w:rFonts w:hint="eastAsia" w:asciiTheme="majorEastAsia" w:hAnsiTheme="majorEastAsia" w:eastAsiaTheme="majorEastAsia"/>
          <w:sz w:val="21"/>
        </w:rPr>
        <w:t>にチェックを入れて下さい。）</w:t>
      </w:r>
    </w:p>
    <w:p>
      <w:pPr>
        <w:pStyle w:val="0"/>
        <w:overflowPunct w:val="0"/>
        <w:adjustRightInd w:val="0"/>
        <w:spacing w:line="200" w:lineRule="exact"/>
        <w:ind w:firstLine="160" w:firstLineChars="100"/>
        <w:rPr>
          <w:rFonts w:hint="default" w:asciiTheme="majorEastAsia" w:hAnsiTheme="majorEastAsia" w:eastAsiaTheme="majorEastAsia"/>
          <w:sz w:val="16"/>
        </w:rPr>
      </w:pPr>
    </w:p>
    <w:p>
      <w:pPr>
        <w:pStyle w:val="0"/>
        <w:overflowPunct w:val="0"/>
        <w:adjustRightInd w:val="0"/>
        <w:spacing w:line="400" w:lineRule="exact"/>
        <w:ind w:firstLine="32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□</w:t>
      </w:r>
      <w:r>
        <w:rPr>
          <w:rFonts w:hint="eastAsia" w:asciiTheme="majorEastAsia" w:hAnsiTheme="majorEastAsia" w:eastAsiaTheme="majorEastAsia"/>
        </w:rPr>
        <w:t>指導・助言内容の変更</w:t>
      </w:r>
    </w:p>
    <w:p>
      <w:pPr>
        <w:pStyle w:val="0"/>
        <w:overflowPunct w:val="0"/>
        <w:adjustRightInd w:val="0"/>
        <w:spacing w:line="4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（※指導・助言概要書（別添１）に変更後の内容を記載して下さい。）</w:t>
      </w:r>
    </w:p>
    <w:p>
      <w:pPr>
        <w:pStyle w:val="0"/>
        <w:overflowPunct w:val="0"/>
        <w:adjustRightInd w:val="0"/>
        <w:spacing w:line="200" w:lineRule="exact"/>
        <w:rPr>
          <w:rFonts w:hint="default" w:asciiTheme="majorEastAsia" w:hAnsiTheme="majorEastAsia" w:eastAsiaTheme="majorEastAsia"/>
          <w:sz w:val="16"/>
        </w:rPr>
      </w:pPr>
    </w:p>
    <w:p>
      <w:pPr>
        <w:pStyle w:val="0"/>
        <w:overflowPunct w:val="0"/>
        <w:adjustRightInd w:val="0"/>
        <w:spacing w:line="400" w:lineRule="exact"/>
        <w:ind w:firstLine="32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□</w:t>
      </w:r>
      <w:r>
        <w:rPr>
          <w:rFonts w:hint="eastAsia" w:asciiTheme="majorEastAsia" w:hAnsiTheme="majorEastAsia" w:eastAsiaTheme="majorEastAsia"/>
        </w:rPr>
        <w:t>アドバイザーの変更</w:t>
      </w:r>
    </w:p>
    <w:p>
      <w:pPr>
        <w:pStyle w:val="0"/>
        <w:overflowPunct w:val="0"/>
        <w:adjustRightInd w:val="0"/>
        <w:spacing w:line="400" w:lineRule="exact"/>
        <w:ind w:firstLine="720" w:firstLineChars="3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</w:rPr>
        <w:t>変更前アドバイザーの氏名：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　　　　　　　</w:t>
      </w:r>
    </w:p>
    <w:p>
      <w:pPr>
        <w:pStyle w:val="0"/>
        <w:overflowPunct w:val="0"/>
        <w:adjustRightInd w:val="0"/>
        <w:spacing w:line="400" w:lineRule="exact"/>
        <w:ind w:firstLine="720" w:firstLineChars="3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変更後希望するアドバイザーの氏名等</w:t>
      </w:r>
    </w:p>
    <w:p>
      <w:pPr>
        <w:pStyle w:val="0"/>
        <w:overflowPunct w:val="0"/>
        <w:adjustRightInd w:val="0"/>
        <w:spacing w:line="400" w:lineRule="exact"/>
        <w:ind w:firstLine="960" w:firstLineChars="4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氏名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overflowPunct w:val="0"/>
        <w:adjustRightInd w:val="0"/>
        <w:spacing w:line="400" w:lineRule="exact"/>
        <w:ind w:firstLine="960" w:firstLineChars="4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住所</w:t>
      </w:r>
      <w:r>
        <w:rPr>
          <w:rFonts w:hint="eastAsia" w:asciiTheme="majorEastAsia" w:hAnsiTheme="majorEastAsia" w:eastAsiaTheme="majorEastAsia"/>
          <w:u w:val="single" w:color="auto"/>
        </w:rPr>
        <w:t>(</w:t>
      </w:r>
      <w:r>
        <w:rPr>
          <w:rFonts w:hint="eastAsia" w:asciiTheme="majorEastAsia" w:hAnsiTheme="majorEastAsia" w:eastAsiaTheme="majorEastAsia"/>
          <w:u w:val="single" w:color="auto"/>
        </w:rPr>
        <w:t>郵便番号</w:t>
      </w:r>
      <w:r>
        <w:rPr>
          <w:rFonts w:hint="eastAsia" w:asciiTheme="majorEastAsia" w:hAnsiTheme="majorEastAsia" w:eastAsiaTheme="majorEastAsia"/>
          <w:u w:val="single" w:color="auto"/>
        </w:rPr>
        <w:t xml:space="preserve">)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overflowPunct w:val="0"/>
        <w:adjustRightInd w:val="0"/>
        <w:spacing w:line="400" w:lineRule="exact"/>
        <w:ind w:firstLine="960" w:firstLineChars="4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所属･役職等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</w:p>
    <w:p>
      <w:pPr>
        <w:pStyle w:val="0"/>
        <w:overflowPunct w:val="0"/>
        <w:adjustRightInd w:val="0"/>
        <w:spacing w:line="400" w:lineRule="exact"/>
        <w:ind w:firstLine="960" w:firstLineChars="4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電話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FAX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</w:t>
      </w:r>
    </w:p>
    <w:p>
      <w:pPr>
        <w:pStyle w:val="0"/>
        <w:overflowPunct w:val="0"/>
        <w:adjustRightInd w:val="0"/>
        <w:spacing w:line="400" w:lineRule="exact"/>
        <w:ind w:firstLine="960" w:firstLineChars="4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Ｅ－ｍａｉｌ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</w:t>
      </w:r>
      <w:r>
        <w:rPr>
          <w:rFonts w:hint="eastAsia" w:asciiTheme="majorEastAsia" w:hAnsiTheme="majorEastAsia" w:eastAsiaTheme="majorEastAsia"/>
          <w:u w:val="single" w:color="auto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  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 xml:space="preserve">     </w:t>
      </w:r>
    </w:p>
    <w:p>
      <w:pPr>
        <w:pStyle w:val="0"/>
        <w:overflowPunct w:val="0"/>
        <w:adjustRightInd w:val="0"/>
        <w:spacing w:line="200" w:lineRule="exact"/>
        <w:ind w:firstLine="960" w:firstLineChars="400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400" w:lineRule="exact"/>
        <w:ind w:firstLine="32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□</w:t>
      </w:r>
      <w:r>
        <w:rPr>
          <w:rFonts w:hint="eastAsia" w:asciiTheme="majorEastAsia" w:hAnsiTheme="majorEastAsia" w:eastAsiaTheme="majorEastAsia"/>
        </w:rPr>
        <w:t>指導・助言回数の変更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400" w:lineRule="exact"/>
        <w:ind w:firstLine="720" w:firstLineChars="3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変更前：　　　　　　回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400" w:lineRule="exact"/>
        <w:ind w:firstLine="720" w:firstLineChars="3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eastAsia" w:asciiTheme="majorEastAsia" w:hAnsiTheme="majorEastAsia" w:eastAsiaTheme="majorEastAsia"/>
          <w:u w:val="single" w:color="auto"/>
        </w:rPr>
        <w:t>変更後：　　　　　　回</w:t>
      </w: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２．変更（中止）することとなった理由</w:t>
      </w:r>
    </w:p>
    <w:p>
      <w:pPr>
        <w:pStyle w:val="0"/>
        <w:overflowPunct w:val="0"/>
        <w:adjustRightInd w:val="0"/>
        <w:spacing w:line="2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2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2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200" w:lineRule="exact"/>
        <w:rPr>
          <w:rFonts w:hint="default" w:asciiTheme="majorEastAsia" w:hAnsiTheme="majorEastAsia" w:eastAsiaTheme="majorEastAsia"/>
        </w:rPr>
      </w:pPr>
    </w:p>
    <w:p>
      <w:pPr>
        <w:pStyle w:val="0"/>
        <w:overflowPunct w:val="0"/>
        <w:adjustRightInd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３．添付資料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（１）指導・助言概要書（別添１）</w:t>
      </w:r>
    </w:p>
    <w:p>
      <w:pPr>
        <w:pStyle w:val="0"/>
        <w:tabs>
          <w:tab w:val="left" w:leader="none" w:pos="480"/>
        </w:tabs>
        <w:overflowPunct w:val="0"/>
        <w:adjustRightInd w:val="0"/>
        <w:spacing w:line="300" w:lineRule="exact"/>
        <w:ind w:firstLine="24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（２）現在の活動内容や課題等がわかる書類</w:t>
      </w:r>
    </w:p>
    <w:p>
      <w:pPr>
        <w:pStyle w:val="0"/>
        <w:overflowPunct w:val="0"/>
        <w:adjustRightInd w:val="0"/>
        <w:spacing w:line="300" w:lineRule="exact"/>
        <w:ind w:right="240"/>
        <w:jc w:val="left"/>
        <w:rPr>
          <w:rFonts w:hint="default" w:asciiTheme="majorEastAsia" w:hAnsiTheme="majorEastAsia" w:eastAsiaTheme="majorEastAsia"/>
          <w:kern w:val="0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別記様式第４号（第１０条関係）</w:t>
      </w:r>
    </w:p>
    <w:p>
      <w:pPr>
        <w:pStyle w:val="0"/>
        <w:ind w:left="720" w:hanging="720" w:hangingChars="300"/>
        <w:jc w:val="center"/>
        <w:rPr>
          <w:rFonts w:hint="default" w:asciiTheme="majorEastAsia" w:hAnsiTheme="majorEastAsia" w:eastAsiaTheme="majorEastAsia"/>
          <w:b w:val="1"/>
          <w:u w:val="single" w:color="auto"/>
        </w:rPr>
      </w:pPr>
      <w:r>
        <w:rPr>
          <w:rFonts w:hint="eastAsia" w:asciiTheme="majorEastAsia" w:hAnsiTheme="majorEastAsia" w:eastAsiaTheme="majorEastAsia"/>
        </w:rPr>
        <w:br w:type="textWrapping" w:clear="none"/>
      </w:r>
      <w:r>
        <w:rPr>
          <w:rFonts w:hint="eastAsia" w:asciiTheme="majorEastAsia" w:hAnsiTheme="majorEastAsia" w:eastAsiaTheme="majorEastAsia"/>
          <w:b w:val="1"/>
          <w:u w:val="single" w:color="auto"/>
        </w:rPr>
        <w:t>高知県建設業働き方改革等支援アドバイザー指導・助言内容報告書</w:t>
      </w:r>
    </w:p>
    <w:p>
      <w:pPr>
        <w:pStyle w:val="0"/>
        <w:ind w:left="723" w:hanging="723" w:hangingChars="300"/>
        <w:rPr>
          <w:rFonts w:hint="default" w:asciiTheme="majorEastAsia" w:hAnsiTheme="majorEastAsia" w:eastAsiaTheme="majorEastAsia"/>
          <w:b w:val="1"/>
          <w:u w:val="single" w:color="auto"/>
        </w:rPr>
      </w:pPr>
    </w:p>
    <w:p>
      <w:pPr>
        <w:pStyle w:val="0"/>
        <w:ind w:left="630" w:hanging="630" w:hangingChars="300"/>
        <w:rPr>
          <w:rFonts w:hint="default" w:asciiTheme="majorEastAsia" w:hAnsiTheme="majorEastAsia" w:eastAsiaTheme="majorEastAsia"/>
          <w:sz w:val="21"/>
          <w:u w:val="single" w:color="auto"/>
        </w:rPr>
      </w:pPr>
      <w:r>
        <w:rPr>
          <w:rFonts w:hint="eastAsia" w:asciiTheme="majorEastAsia" w:hAnsiTheme="majorEastAsia" w:eastAsiaTheme="majorEastAsia"/>
          <w:sz w:val="21"/>
          <w:u w:val="single" w:color="auto"/>
        </w:rPr>
        <w:t>事業主体名　　　　　　　　　　　　　　　　　　　　　　　</w:t>
      </w:r>
      <w:r>
        <w:rPr>
          <w:rFonts w:hint="eastAsia" w:asciiTheme="majorEastAsia" w:hAnsiTheme="majorEastAsia" w:eastAsiaTheme="majorEastAsia"/>
          <w:sz w:val="21"/>
        </w:rPr>
        <w:t>　　　　</w:t>
      </w:r>
      <w:r>
        <w:rPr>
          <w:rFonts w:hint="eastAsia" w:asciiTheme="majorEastAsia" w:hAnsiTheme="majorEastAsia" w:eastAsiaTheme="majorEastAsia"/>
          <w:sz w:val="21"/>
          <w:u w:val="single" w:color="auto"/>
        </w:rPr>
        <w:t>令和　　年　　月　　日</w:t>
      </w:r>
    </w:p>
    <w:p>
      <w:pPr>
        <w:pStyle w:val="0"/>
        <w:ind w:left="630" w:hanging="630" w:hangingChars="300"/>
        <w:rPr>
          <w:rFonts w:hint="default" w:asciiTheme="majorEastAsia" w:hAnsiTheme="majorEastAsia" w:eastAsiaTheme="majorEastAsia"/>
          <w:sz w:val="21"/>
          <w:u w:val="single" w:color="auto"/>
        </w:rPr>
      </w:pPr>
    </w:p>
    <w:tbl>
      <w:tblPr>
        <w:tblStyle w:val="11"/>
        <w:tblW w:w="9085" w:type="dxa"/>
        <w:tblInd w:w="8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23"/>
        <w:gridCol w:w="6662"/>
      </w:tblGrid>
      <w:tr>
        <w:trPr>
          <w:trHeight w:val="545" w:hRule="atLeast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第　　　　回目（全　　　回のうち）</w:t>
            </w:r>
          </w:p>
        </w:tc>
      </w:tr>
      <w:tr>
        <w:trPr>
          <w:trHeight w:val="545" w:hRule="atLeast"/>
        </w:trPr>
        <w:tc>
          <w:tcPr>
            <w:tcW w:w="2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アドバイザー氏名</w:t>
            </w:r>
          </w:p>
        </w:tc>
        <w:tc>
          <w:tcPr>
            <w:tcW w:w="6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  <w:tr>
        <w:trPr>
          <w:trHeight w:val="547" w:hRule="atLeast"/>
        </w:trPr>
        <w:tc>
          <w:tcPr>
            <w:tcW w:w="2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指導・助言　実施日時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  <w:tr>
        <w:trPr>
          <w:trHeight w:val="555" w:hRule="atLeast"/>
        </w:trPr>
        <w:tc>
          <w:tcPr>
            <w:tcW w:w="2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指導・助言　実施場所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  <w:tr>
        <w:trPr>
          <w:trHeight w:val="1252" w:hRule="atLeast"/>
        </w:trPr>
        <w:tc>
          <w:tcPr>
            <w:tcW w:w="24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アドバイザーの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移動手段、経路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  <w:tc>
          <w:tcPr>
            <w:tcW w:w="66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出発地（住所）：自宅・所属（　　　　　　　　　　　　　　　　　　　　）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指導・助言実施場所（住所）：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宿泊：無　　有（　　泊）　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移動手段：　自家用車（　　　～　　　）　　ＪＲ・バス（　　　～　　　）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帰着地（住所）：自宅・所属（　　　　　　　　　　　　　　　　　　　　）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</w:rPr>
              <w:t>送迎区間：無　　有（　　　～　　　　）</w:t>
            </w:r>
          </w:p>
        </w:tc>
      </w:tr>
      <w:tr>
        <w:trPr>
          <w:trHeight w:val="397" w:hRule="atLeast"/>
        </w:trPr>
        <w:tc>
          <w:tcPr>
            <w:tcW w:w="90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1"/>
              </w:rPr>
              <w:t>＜受けた指導・助言の内容や結果＞</w:t>
            </w:r>
          </w:p>
        </w:tc>
      </w:tr>
      <w:tr>
        <w:trPr>
          <w:trHeight w:val="326" w:hRule="atLeast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  <w:tr>
        <w:trPr>
          <w:trHeight w:val="1184" w:hRule="atLeast"/>
        </w:trPr>
        <w:tc>
          <w:tcPr>
            <w:tcW w:w="90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  <w:tr>
        <w:trPr>
          <w:trHeight w:val="504" w:hRule="atLeast"/>
        </w:trPr>
        <w:tc>
          <w:tcPr>
            <w:tcW w:w="90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 Pゴシック体M" w:hAnsi="AR Pゴシック体M" w:eastAsia="AR Pゴシック体M"/>
                <w:kern w:val="0"/>
                <w:sz w:val="21"/>
              </w:rPr>
            </w:pPr>
          </w:p>
        </w:tc>
      </w:tr>
      <w:tr>
        <w:trPr>
          <w:trHeight w:val="269" w:hRule="atLeast"/>
        </w:trPr>
        <w:tc>
          <w:tcPr>
            <w:tcW w:w="9085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1"/>
              </w:rPr>
              <w:t>＜【最終回以外の場合】→次回までの課題など＞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1"/>
              </w:rPr>
              <w:t>＜【最終回の場合】→課題の解消や目標の達成状況など＞</w:t>
            </w:r>
          </w:p>
        </w:tc>
      </w:tr>
      <w:tr>
        <w:trPr>
          <w:trHeight w:val="326" w:hRule="atLeast"/>
        </w:trPr>
        <w:tc>
          <w:tcPr>
            <w:tcW w:w="90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  <w:tr>
        <w:trPr>
          <w:trHeight w:val="326" w:hRule="atLeast"/>
        </w:trPr>
        <w:tc>
          <w:tcPr>
            <w:tcW w:w="90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AR Pゴシック体M" w:hAnsi="AR Pゴシック体M" w:eastAsia="AR Pゴシック体M"/>
                <w:kern w:val="0"/>
                <w:sz w:val="21"/>
              </w:rPr>
            </w:pPr>
          </w:p>
        </w:tc>
      </w:tr>
      <w:tr>
        <w:trPr>
          <w:trHeight w:val="385" w:hRule="atLeast"/>
        </w:trPr>
        <w:tc>
          <w:tcPr>
            <w:tcW w:w="9085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kern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  <w:sz w:val="21"/>
              </w:rPr>
              <w:t>＜その他　特記事項＞</w:t>
            </w:r>
          </w:p>
        </w:tc>
      </w:tr>
      <w:tr>
        <w:trPr>
          <w:trHeight w:val="1105" w:hRule="atLeast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※その他実績のわかる資料があれば添付してください</w:t>
      </w: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overflowPunct w:val="0"/>
      <w:adjustRightInd w:val="0"/>
      <w:snapToGrid w:val="0"/>
      <w:jc w:val="left"/>
    </w:pPr>
    <w:rPr>
      <w:rFonts w:ascii="ＭＳ 明朝" w:hAnsi="ＭＳ 明朝"/>
      <w:color w:val="000000"/>
      <w:kern w:val="0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Ｐ明朝"/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/>
      <w:color w:val="000000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Ｐ明朝" w:hAnsi="ＭＳ Ｐ明朝" w:eastAsia="ＭＳ Ｐ明朝"/>
      <w:color w:val="000000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/>
      <w:color w:val="000000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Ｐ明朝" w:hAnsi="ＭＳ Ｐ明朝" w:eastAsia="ＭＳ Ｐ明朝"/>
      <w:color w:val="000000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5</Pages>
  <Words>2</Words>
  <Characters>1482</Characters>
  <Application>JUST Note</Application>
  <Lines>975</Lines>
  <Paragraphs>128</Paragraphs>
  <Company>ioas</Company>
  <CharactersWithSpaces>2237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高知県</dc:creator>
  <cp:lastModifiedBy>490144</cp:lastModifiedBy>
  <cp:lastPrinted>2020-04-22T05:56:00Z</cp:lastPrinted>
  <dcterms:created xsi:type="dcterms:W3CDTF">2018-03-25T22:56:00Z</dcterms:created>
  <dcterms:modified xsi:type="dcterms:W3CDTF">2021-03-31T12:20:47Z</dcterms:modified>
  <cp:revision>7</cp:revision>
</cp:coreProperties>
</file>