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right"/>
        <w:rPr>
          <w:rFonts w:hint="default"/>
        </w:rPr>
      </w:pPr>
      <w:r>
        <w:rPr>
          <w:rFonts w:hint="eastAsia"/>
        </w:rPr>
        <w:t>平成</w:t>
      </w:r>
      <w:r>
        <w:rPr>
          <w:rFonts w:hint="eastAsia"/>
        </w:rPr>
        <w:t>31</w:t>
      </w:r>
      <w:r>
        <w:rPr>
          <w:rFonts w:hint="eastAsia"/>
        </w:rPr>
        <w:t>年</w:t>
      </w:r>
      <w:r>
        <w:rPr>
          <w:rFonts w:hint="eastAsia"/>
        </w:rPr>
        <w:t>2</w:t>
      </w:r>
      <w:r>
        <w:rPr>
          <w:rFonts w:hint="eastAsia"/>
        </w:rPr>
        <w:t>月</w:t>
      </w:r>
      <w:r>
        <w:rPr>
          <w:rFonts w:hint="eastAsia"/>
        </w:rPr>
        <w:t>21</w:t>
      </w:r>
      <w:r>
        <w:rPr>
          <w:rFonts w:hint="eastAsia"/>
        </w:rPr>
        <w:t>日</w:t>
      </w:r>
    </w:p>
    <w:p>
      <w:pPr>
        <w:pStyle w:val="0"/>
        <w:snapToGrid w:val="0"/>
        <w:spacing w:before="161" w:beforeLines="50" w:beforeAutospacing="0" w:after="161" w:afterLines="50" w:afterAutospacing="0"/>
        <w:jc w:val="center"/>
        <w:rPr>
          <w:rFonts w:hint="default" w:asciiTheme="majorEastAsia" w:hAnsiTheme="majorEastAsia" w:eastAsiaTheme="majorEastAsia"/>
          <w:sz w:val="24"/>
        </w:rPr>
      </w:pPr>
      <w:r>
        <w:rPr>
          <w:rFonts w:hint="eastAsia" w:asciiTheme="majorEastAsia" w:hAnsiTheme="majorEastAsia" w:eastAsiaTheme="majorEastAsia"/>
          <w:sz w:val="24"/>
        </w:rPr>
        <w:t>ＩｏＴ技術講習会</w:t>
      </w:r>
    </w:p>
    <w:p>
      <w:pPr>
        <w:pStyle w:val="0"/>
        <w:snapToGrid w:val="0"/>
        <w:spacing w:before="161" w:beforeLines="50" w:beforeAutospacing="0" w:after="161" w:afterLines="50" w:afterAutospacing="0"/>
        <w:jc w:val="center"/>
        <w:rPr>
          <w:rFonts w:hint="default" w:asciiTheme="majorEastAsia" w:hAnsiTheme="majorEastAsia" w:eastAsiaTheme="majorEastAsia"/>
          <w:sz w:val="24"/>
        </w:rPr>
      </w:pPr>
      <w:bookmarkStart w:id="0" w:name="_GoBack"/>
      <w:bookmarkEnd w:id="0"/>
      <w:r>
        <w:rPr>
          <w:rFonts w:hint="eastAsia" w:asciiTheme="majorEastAsia" w:hAnsiTheme="majorEastAsia" w:eastAsiaTheme="majorEastAsia"/>
          <w:spacing w:val="29"/>
          <w:kern w:val="0"/>
          <w:sz w:val="28"/>
          <w:fitText w:val="6720" w:id="1"/>
        </w:rPr>
        <w:t>ＣＡＥを利用したアンテナの特性評価と配</w:t>
      </w:r>
      <w:r>
        <w:rPr>
          <w:rFonts w:hint="eastAsia" w:asciiTheme="majorEastAsia" w:hAnsiTheme="majorEastAsia" w:eastAsiaTheme="majorEastAsia"/>
          <w:spacing w:val="9"/>
          <w:kern w:val="0"/>
          <w:sz w:val="28"/>
          <w:fitText w:val="6720" w:id="1"/>
        </w:rPr>
        <w:t>置</w:t>
      </w:r>
    </w:p>
    <w:p>
      <w:pPr>
        <w:pStyle w:val="0"/>
        <w:jc w:val="right"/>
        <w:rPr>
          <w:rFonts w:hint="default"/>
        </w:rPr>
      </w:pPr>
      <w:r>
        <w:rPr>
          <w:rFonts w:hint="eastAsia"/>
        </w:rPr>
        <w:t>主催：高知県工業技術センター　後援：一般社団法人高知県工業会</w:t>
      </w:r>
    </w:p>
    <w:p>
      <w:pPr>
        <w:pStyle w:val="0"/>
        <w:jc w:val="center"/>
        <w:rPr>
          <w:rFonts w:hint="default"/>
        </w:rPr>
      </w:pPr>
    </w:p>
    <w:p>
      <w:pPr>
        <w:pStyle w:val="0"/>
        <w:rPr>
          <w:rFonts w:hint="default"/>
        </w:rPr>
      </w:pPr>
      <w:r>
        <w:rPr>
          <w:rFonts w:hint="eastAsia"/>
        </w:rPr>
        <w:t>　工業技術センターでは、様々な現象をコンピュータ上で再現する米</w:t>
      </w:r>
      <w:r>
        <w:rPr>
          <w:rFonts w:hint="eastAsia"/>
        </w:rPr>
        <w:t>ANSYS</w:t>
      </w:r>
      <w:r>
        <w:rPr>
          <w:rFonts w:hint="eastAsia"/>
        </w:rPr>
        <w:t>社のＣＡＥソフトウェアを導入しました。これらの装置の利用促進と県内の製品開発技術の向上を目的とした分科会活動も行っています。今回は、</w:t>
      </w:r>
      <w:r>
        <w:rPr>
          <w:rFonts w:hint="eastAsia"/>
        </w:rPr>
        <w:t>IoT</w:t>
      </w:r>
      <w:r>
        <w:rPr>
          <w:rFonts w:hint="eastAsia"/>
        </w:rPr>
        <w:t>関連機器などで使用する通信機器用のアンテナについての講習会を開催します。アンテナの特性評価や使い方などの座学と、</w:t>
      </w:r>
      <w:r>
        <w:rPr>
          <w:rFonts w:hint="eastAsia"/>
        </w:rPr>
        <w:t>CAE</w:t>
      </w:r>
      <w:r>
        <w:rPr>
          <w:rFonts w:hint="eastAsia"/>
        </w:rPr>
        <w:t>を使ったアンテナ設計の体験実習を行います。この機会にぜひご参加ください。</w:t>
      </w:r>
    </w:p>
    <w:p>
      <w:pPr>
        <w:pStyle w:val="0"/>
        <w:rPr>
          <w:rFonts w:hint="default"/>
        </w:rPr>
      </w:pPr>
      <w:r>
        <w:rPr>
          <w:rFonts w:hint="eastAsia"/>
        </w:rPr>
        <w:t xml:space="preserve">                                                               </w:t>
      </w:r>
    </w:p>
    <w:p>
      <w:pPr>
        <w:pStyle w:val="0"/>
        <w:tabs>
          <w:tab w:val="clear" w:pos="5460"/>
          <w:tab w:val="left" w:leader="none" w:pos="4930"/>
        </w:tabs>
        <w:rPr>
          <w:rFonts w:hint="default"/>
        </w:rPr>
      </w:pPr>
      <w:r>
        <w:rPr>
          <w:rFonts w:hint="eastAsia"/>
        </w:rPr>
        <w:drawing>
          <wp:anchor distT="0" distB="0" distL="203200" distR="203200" simplePos="0" relativeHeight="3" behindDoc="1" locked="0" layoutInCell="1" hidden="0" allowOverlap="1">
            <wp:simplePos x="0" y="0"/>
            <wp:positionH relativeFrom="column">
              <wp:posOffset>3267075</wp:posOffset>
            </wp:positionH>
            <wp:positionV relativeFrom="paragraph">
              <wp:posOffset>17145</wp:posOffset>
            </wp:positionV>
            <wp:extent cx="2502535" cy="232727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rcRect l="32608" t="9535" r="36957" b="11696"/>
                    <a:stretch>
                      <a:fillRect/>
                    </a:stretch>
                  </pic:blipFill>
                  <pic:spPr>
                    <a:xfrm>
                      <a:off x="0" y="0"/>
                      <a:ext cx="2502535" cy="2327275"/>
                    </a:xfrm>
                    <a:prstGeom prst="ellipse">
                      <a:avLst/>
                    </a:prstGeom>
                  </pic:spPr>
                </pic:pic>
              </a:graphicData>
            </a:graphic>
          </wp:anchor>
        </w:drawing>
      </w:r>
      <w:r>
        <w:rPr>
          <w:rFonts w:hint="eastAsia"/>
        </w:rPr>
        <w:t>１　開催日時　平成</w:t>
      </w:r>
      <w:r>
        <w:rPr>
          <w:rFonts w:hint="eastAsia"/>
        </w:rPr>
        <w:t>31</w:t>
      </w:r>
      <w:r>
        <w:rPr>
          <w:rFonts w:hint="eastAsia"/>
        </w:rPr>
        <w:t>年</w:t>
      </w:r>
      <w:r>
        <w:rPr>
          <w:rFonts w:hint="eastAsia"/>
        </w:rPr>
        <w:t>3</w:t>
      </w:r>
      <w:r>
        <w:rPr>
          <w:rFonts w:hint="eastAsia"/>
        </w:rPr>
        <w:t>月</w:t>
      </w:r>
      <w:r>
        <w:rPr>
          <w:rFonts w:hint="eastAsia"/>
        </w:rPr>
        <w:t>19</w:t>
      </w:r>
      <w:r>
        <w:rPr>
          <w:rFonts w:hint="eastAsia"/>
        </w:rPr>
        <w:t>日（火）　</w:t>
      </w:r>
      <w:r>
        <w:rPr>
          <w:rFonts w:hint="eastAsia"/>
        </w:rPr>
        <w:t>14:00</w:t>
      </w:r>
      <w:r>
        <w:rPr>
          <w:rFonts w:hint="eastAsia"/>
        </w:rPr>
        <w:t>～</w:t>
      </w:r>
      <w:r>
        <w:rPr>
          <w:rFonts w:hint="eastAsia"/>
        </w:rPr>
        <w:t>16:00</w:t>
      </w:r>
    </w:p>
    <w:p>
      <w:pPr>
        <w:pStyle w:val="0"/>
        <w:tabs>
          <w:tab w:val="clear" w:pos="5460"/>
          <w:tab w:val="left" w:leader="none" w:pos="4930"/>
        </w:tabs>
        <w:rPr>
          <w:rFonts w:hint="default"/>
        </w:rPr>
      </w:pPr>
      <w:r>
        <w:rPr>
          <w:rFonts w:hint="eastAsia"/>
        </w:rPr>
        <w:t>２　内容</w:t>
      </w:r>
    </w:p>
    <w:p>
      <w:pPr>
        <w:pStyle w:val="0"/>
        <w:tabs>
          <w:tab w:val="clear" w:pos="4720"/>
          <w:tab w:val="clear" w:pos="4830"/>
          <w:tab w:val="clear" w:pos="5460"/>
          <w:tab w:val="left" w:leader="none" w:pos="4930"/>
        </w:tabs>
        <w:ind w:left="210" w:leftChars="100"/>
        <w:rPr>
          <w:rFonts w:hint="default"/>
        </w:rPr>
      </w:pPr>
      <w:r>
        <w:rPr>
          <w:rFonts w:hint="eastAsia"/>
        </w:rPr>
        <w:t xml:space="preserve">(1) </w:t>
      </w:r>
      <w:r>
        <w:rPr>
          <w:rFonts w:hint="eastAsia"/>
        </w:rPr>
        <w:t>座学</w:t>
      </w:r>
    </w:p>
    <w:p>
      <w:pPr>
        <w:pStyle w:val="0"/>
        <w:tabs>
          <w:tab w:val="clear" w:pos="4720"/>
          <w:tab w:val="clear" w:pos="4830"/>
          <w:tab w:val="clear" w:pos="5460"/>
          <w:tab w:val="left" w:leader="none" w:pos="4930"/>
        </w:tabs>
        <w:ind w:left="210" w:leftChars="100"/>
        <w:rPr>
          <w:rFonts w:hint="default"/>
        </w:rPr>
      </w:pPr>
      <w:r>
        <w:rPr>
          <w:rFonts w:hint="eastAsia"/>
        </w:rPr>
        <w:t>　　・アンテナの種類と特徴について</w:t>
      </w:r>
    </w:p>
    <w:p>
      <w:pPr>
        <w:pStyle w:val="0"/>
        <w:tabs>
          <w:tab w:val="clear" w:pos="4720"/>
          <w:tab w:val="clear" w:pos="4830"/>
          <w:tab w:val="clear" w:pos="5460"/>
          <w:tab w:val="left" w:leader="none" w:pos="4930"/>
        </w:tabs>
        <w:ind w:left="210" w:leftChars="100"/>
        <w:rPr>
          <w:rFonts w:hint="default"/>
        </w:rPr>
      </w:pPr>
      <w:r>
        <w:rPr>
          <w:rFonts w:hint="eastAsia"/>
        </w:rPr>
        <w:t>　　・電磁波解析とアンテナ設計について</w:t>
      </w:r>
    </w:p>
    <w:p>
      <w:pPr>
        <w:pStyle w:val="0"/>
        <w:tabs>
          <w:tab w:val="clear" w:pos="4720"/>
          <w:tab w:val="clear" w:pos="4830"/>
          <w:tab w:val="clear" w:pos="5460"/>
          <w:tab w:val="left" w:leader="none" w:pos="4930"/>
        </w:tabs>
        <w:ind w:left="210" w:leftChars="100"/>
        <w:rPr>
          <w:rFonts w:hint="default"/>
        </w:rPr>
      </w:pPr>
      <w:r>
        <w:rPr>
          <w:rFonts w:hint="eastAsia"/>
        </w:rPr>
        <w:t xml:space="preserve">(2) </w:t>
      </w:r>
      <w:r>
        <w:rPr>
          <w:rFonts w:hint="eastAsia"/>
        </w:rPr>
        <w:t>実習</w:t>
      </w:r>
    </w:p>
    <w:p>
      <w:pPr>
        <w:pStyle w:val="0"/>
        <w:tabs>
          <w:tab w:val="clear" w:pos="4720"/>
          <w:tab w:val="clear" w:pos="4830"/>
          <w:tab w:val="clear" w:pos="5460"/>
          <w:tab w:val="left" w:leader="none" w:pos="4930"/>
        </w:tabs>
        <w:ind w:left="210" w:leftChars="100"/>
        <w:rPr>
          <w:rFonts w:hint="default"/>
        </w:rPr>
      </w:pPr>
      <w:r>
        <w:rPr>
          <w:rFonts w:hint="eastAsia"/>
        </w:rPr>
        <w:t>　　・ダイポールアンテナの特性評価</w:t>
      </w:r>
    </w:p>
    <w:p>
      <w:pPr>
        <w:pStyle w:val="0"/>
        <w:tabs>
          <w:tab w:val="clear" w:pos="4720"/>
          <w:tab w:val="clear" w:pos="4830"/>
          <w:tab w:val="clear" w:pos="5460"/>
          <w:tab w:val="left" w:leader="none" w:pos="4930"/>
        </w:tabs>
        <w:ind w:left="210" w:leftChars="100"/>
        <w:rPr>
          <w:rFonts w:hint="default"/>
        </w:rPr>
      </w:pPr>
      <w:r>
        <w:rPr>
          <w:rFonts w:hint="eastAsia"/>
        </w:rPr>
        <w:t>　　・広帯域アンテナの最適設計</w:t>
      </w:r>
    </w:p>
    <w:p>
      <w:pPr>
        <w:pStyle w:val="0"/>
        <w:rPr>
          <w:rFonts w:hint="default"/>
        </w:rPr>
      </w:pPr>
      <w:r>
        <w:rPr>
          <w:rFonts w:hint="eastAsia"/>
        </w:rPr>
        <w:t>３　講師　生産技術課　主任研究員　村井　正徳</w:t>
      </w:r>
    </w:p>
    <w:p>
      <w:pPr>
        <w:pStyle w:val="0"/>
        <w:rPr>
          <w:rFonts w:hint="default"/>
        </w:rPr>
      </w:pPr>
      <w:r>
        <w:rPr>
          <w:rFonts w:hint="eastAsia"/>
        </w:rPr>
        <w:drawing>
          <wp:anchor distT="0" distB="0" distL="203200" distR="203200" simplePos="0" relativeHeight="2" behindDoc="1" locked="0" layoutInCell="1" hidden="0" allowOverlap="1">
            <wp:simplePos x="0" y="0"/>
            <wp:positionH relativeFrom="column">
              <wp:posOffset>4465320</wp:posOffset>
            </wp:positionH>
            <wp:positionV relativeFrom="paragraph">
              <wp:posOffset>183515</wp:posOffset>
            </wp:positionV>
            <wp:extent cx="1668780" cy="1132840"/>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lum bright="-50000"/>
                    </a:blip>
                    <a:srcRect l="7182" t="18068" r="7193" b="18068"/>
                    <a:stretch>
                      <a:fillRect/>
                    </a:stretch>
                  </pic:blipFill>
                  <pic:spPr>
                    <a:xfrm flipH="1">
                      <a:off x="0" y="0"/>
                      <a:ext cx="1668780" cy="1132840"/>
                    </a:xfrm>
                    <a:prstGeom prst="ellipse">
                      <a:avLst/>
                    </a:prstGeom>
                  </pic:spPr>
                </pic:pic>
              </a:graphicData>
            </a:graphic>
          </wp:anchor>
        </w:drawing>
      </w:r>
      <w:r>
        <w:rPr>
          <w:rFonts w:hint="eastAsia"/>
        </w:rPr>
        <w:t>４　募集人数　</w:t>
      </w:r>
      <w:r>
        <w:rPr>
          <w:rFonts w:hint="eastAsia"/>
        </w:rPr>
        <w:t>5</w:t>
      </w:r>
      <w:r>
        <w:rPr>
          <w:rFonts w:hint="eastAsia"/>
        </w:rPr>
        <w:t>人</w:t>
      </w:r>
    </w:p>
    <w:p>
      <w:pPr>
        <w:pStyle w:val="0"/>
        <w:rPr>
          <w:rFonts w:hint="default"/>
        </w:rPr>
      </w:pPr>
      <w:r>
        <w:rPr>
          <w:rFonts w:hint="eastAsia"/>
        </w:rPr>
        <w:t>５　開催場所</w:t>
      </w:r>
    </w:p>
    <w:p>
      <w:pPr>
        <w:pStyle w:val="0"/>
        <w:tabs>
          <w:tab w:val="clear" w:pos="4720"/>
          <w:tab w:val="clear" w:pos="4830"/>
          <w:tab w:val="clear" w:pos="5460"/>
          <w:tab w:val="left" w:leader="none" w:pos="4930"/>
        </w:tabs>
        <w:ind w:left="210" w:leftChars="100"/>
        <w:rPr>
          <w:rFonts w:hint="default"/>
        </w:rPr>
      </w:pPr>
      <w:r>
        <w:rPr>
          <w:rFonts w:hint="eastAsia"/>
        </w:rPr>
        <w:t>工業技術センター　</w:t>
      </w:r>
      <w:r>
        <w:rPr>
          <w:rFonts w:hint="eastAsia"/>
        </w:rPr>
        <w:t>C</w:t>
      </w:r>
      <w:r>
        <w:rPr>
          <w:rFonts w:hint="eastAsia"/>
        </w:rPr>
        <w:t>棟２階　</w:t>
      </w:r>
      <w:r>
        <w:rPr>
          <w:rFonts w:hint="eastAsia"/>
        </w:rPr>
        <w:t>CAE</w:t>
      </w:r>
      <w:r>
        <w:rPr>
          <w:rFonts w:hint="eastAsia"/>
        </w:rPr>
        <w:t>解析室</w:t>
      </w:r>
    </w:p>
    <w:p>
      <w:pPr>
        <w:pStyle w:val="0"/>
        <w:tabs>
          <w:tab w:val="clear" w:pos="4720"/>
          <w:tab w:val="clear" w:pos="4830"/>
          <w:tab w:val="clear" w:pos="5460"/>
          <w:tab w:val="left" w:leader="none" w:pos="4930"/>
        </w:tabs>
        <w:ind w:left="210" w:leftChars="100"/>
        <w:rPr>
          <w:rFonts w:hint="default"/>
        </w:rPr>
      </w:pPr>
      <w:r>
        <w:rPr>
          <w:rFonts w:hint="eastAsia"/>
        </w:rPr>
        <w:t>〒</w:t>
      </w:r>
      <w:r>
        <w:rPr>
          <w:rFonts w:hint="eastAsia"/>
        </w:rPr>
        <w:t>781-5101</w:t>
      </w:r>
      <w:r>
        <w:rPr>
          <w:rFonts w:hint="eastAsia"/>
        </w:rPr>
        <w:t>　高知県高知市布師田</w:t>
      </w:r>
      <w:r>
        <w:rPr>
          <w:rFonts w:hint="eastAsia"/>
        </w:rPr>
        <w:t>3992-3</w:t>
      </w:r>
    </w:p>
    <w:p>
      <w:pPr>
        <w:pStyle w:val="0"/>
        <w:tabs>
          <w:tab w:val="clear" w:pos="4720"/>
          <w:tab w:val="clear" w:pos="4830"/>
          <w:tab w:val="clear" w:pos="5460"/>
          <w:tab w:val="left" w:leader="none" w:pos="4930"/>
        </w:tabs>
        <w:ind w:left="210" w:leftChars="100"/>
        <w:rPr>
          <w:rFonts w:hint="default"/>
        </w:rPr>
      </w:pPr>
      <w:r>
        <w:rPr>
          <w:rFonts w:hint="eastAsia"/>
        </w:rPr>
        <w:t>TEL: 088-846-1653</w:t>
      </w:r>
      <w:r>
        <w:rPr>
          <w:rFonts w:hint="eastAsia"/>
        </w:rPr>
        <w:t>、</w:t>
      </w:r>
      <w:r>
        <w:rPr>
          <w:rFonts w:hint="eastAsia"/>
        </w:rPr>
        <w:t>FAX: 088-845-9111</w:t>
      </w:r>
    </w:p>
    <w:p>
      <w:pPr>
        <w:pStyle w:val="0"/>
        <w:rPr>
          <w:rFonts w:hint="default"/>
        </w:rPr>
      </w:pPr>
      <w:r>
        <w:rPr>
          <w:rFonts w:hint="eastAsia"/>
        </w:rPr>
        <w:t>６　受講料　無料</w:t>
      </w:r>
    </w:p>
    <w:p>
      <w:pPr>
        <w:pStyle w:val="0"/>
        <w:rPr>
          <w:rFonts w:hint="default"/>
        </w:rPr>
      </w:pPr>
      <w:r>
        <w:rPr>
          <w:rFonts w:hint="eastAsia"/>
        </w:rPr>
        <w:t>７　申込方法及び申込締切日</w:t>
      </w:r>
    </w:p>
    <w:p>
      <w:pPr>
        <w:pStyle w:val="0"/>
        <w:tabs>
          <w:tab w:val="clear" w:pos="5460"/>
          <w:tab w:val="left" w:leader="none" w:pos="4930"/>
        </w:tabs>
        <w:ind w:left="210" w:leftChars="100"/>
        <w:rPr>
          <w:rFonts w:hint="default"/>
        </w:rPr>
      </w:pPr>
      <w:r>
        <w:rPr>
          <w:rFonts w:hint="eastAsia"/>
        </w:rPr>
        <w:t>平成</w:t>
      </w:r>
      <w:r>
        <w:rPr>
          <w:rFonts w:hint="eastAsia"/>
        </w:rPr>
        <w:t>31</w:t>
      </w:r>
      <w:r>
        <w:rPr>
          <w:rFonts w:hint="eastAsia"/>
        </w:rPr>
        <w:t>年</w:t>
      </w:r>
      <w:r>
        <w:rPr>
          <w:rFonts w:hint="eastAsia"/>
        </w:rPr>
        <w:t>3</w:t>
      </w:r>
      <w:r>
        <w:rPr>
          <w:rFonts w:hint="eastAsia"/>
        </w:rPr>
        <w:t>月</w:t>
      </w:r>
      <w:r>
        <w:rPr>
          <w:rFonts w:hint="eastAsia"/>
        </w:rPr>
        <w:t>14</w:t>
      </w:r>
      <w:r>
        <w:rPr>
          <w:rFonts w:hint="eastAsia"/>
        </w:rPr>
        <w:t>日までに、下記申込書に記入して</w:t>
      </w:r>
      <w:r>
        <w:rPr>
          <w:rFonts w:hint="eastAsia"/>
        </w:rPr>
        <w:t>FAX</w:t>
      </w:r>
      <w:r>
        <w:rPr>
          <w:rFonts w:hint="eastAsia"/>
        </w:rPr>
        <w:t>か、同内容をメールでご連絡ください。</w:t>
      </w:r>
    </w:p>
    <w:p>
      <w:pPr>
        <w:pStyle w:val="0"/>
        <w:rPr>
          <w:rFonts w:hint="default"/>
        </w:rPr>
      </w:pPr>
      <w:r>
        <w:rPr>
          <w:rFonts w:hint="eastAsia"/>
        </w:rPr>
        <w:t>８　お問い合わせ先</w:t>
      </w:r>
    </w:p>
    <w:p>
      <w:pPr>
        <w:pStyle w:val="0"/>
        <w:tabs>
          <w:tab w:val="clear" w:pos="5460"/>
          <w:tab w:val="left" w:leader="none" w:pos="4930"/>
        </w:tabs>
        <w:ind w:left="210" w:leftChars="100"/>
        <w:rPr>
          <w:rFonts w:hint="default"/>
        </w:rPr>
      </w:pPr>
      <w:r>
        <w:rPr>
          <w:rFonts w:hint="eastAsia"/>
        </w:rPr>
        <w:t>高知県工業技術センター　生産技術課　村井　</w:t>
      </w:r>
      <w:r>
        <w:rPr>
          <w:rFonts w:hint="eastAsia"/>
        </w:rPr>
        <w:t>TEL: 088-846-1653</w:t>
      </w:r>
      <w:r>
        <w:rPr>
          <w:rFonts w:hint="eastAsia"/>
        </w:rPr>
        <w:t>、</w:t>
      </w:r>
      <w:r>
        <w:rPr>
          <w:rFonts w:hint="eastAsia"/>
        </w:rPr>
        <w:t>FAX: 088-845-9111</w:t>
      </w:r>
    </w:p>
    <w:p>
      <w:pPr>
        <w:pStyle w:val="0"/>
        <w:tabs>
          <w:tab w:val="clear" w:pos="5460"/>
          <w:tab w:val="left" w:leader="none" w:pos="4930"/>
        </w:tabs>
        <w:ind w:left="210" w:leftChars="100"/>
        <w:rPr>
          <w:rFonts w:hint="default"/>
        </w:rPr>
      </w:pPr>
    </w:p>
    <w:p>
      <w:pPr>
        <w:pStyle w:val="0"/>
        <w:jc w:val="center"/>
        <w:rPr>
          <w:rFonts w:hint="default"/>
        </w:rPr>
      </w:pPr>
      <w:r>
        <w:rPr>
          <w:rFonts w:hint="eastAsia"/>
        </w:rPr>
        <w:t>………………………………………………………</w:t>
      </w:r>
      <w:r>
        <w:rPr>
          <w:rFonts w:hint="eastAsia"/>
        </w:rPr>
        <w:t xml:space="preserve"> </w:t>
      </w:r>
      <w:r>
        <w:rPr>
          <w:rFonts w:hint="eastAsia"/>
        </w:rPr>
        <w:t>申込書</w:t>
      </w:r>
      <w:r>
        <w:rPr>
          <w:rFonts w:hint="eastAsia"/>
        </w:rPr>
        <w:t xml:space="preserve"> </w:t>
      </w:r>
      <w:r>
        <w:rPr>
          <w:rFonts w:hint="eastAsia"/>
        </w:rPr>
        <w:t>………………………………………………………</w:t>
      </w:r>
    </w:p>
    <w:p>
      <w:pPr>
        <w:pStyle w:val="0"/>
        <w:rPr>
          <w:rFonts w:hint="default"/>
        </w:rPr>
      </w:pPr>
      <w:r>
        <w:rPr>
          <w:rFonts w:hint="eastAsia"/>
        </w:rPr>
        <w:t>FAX: 088-845-9111</w:t>
      </w:r>
    </w:p>
    <w:p>
      <w:pPr>
        <w:pStyle w:val="0"/>
        <w:rPr>
          <w:rFonts w:hint="default"/>
        </w:rPr>
      </w:pPr>
      <w:r>
        <w:rPr>
          <w:rFonts w:hint="eastAsia"/>
        </w:rPr>
        <w:t>工業技術センター　生産技術課　村井　あて</w:t>
      </w:r>
    </w:p>
    <w:tbl>
      <w:tblPr>
        <w:tblStyle w:val="19"/>
        <w:tblW w:w="9558" w:type="dxa"/>
        <w:jc w:val="left"/>
        <w:tblInd w:w="0" w:type="dxa"/>
        <w:tblLayout w:type="fixed"/>
        <w:tblLook w:firstRow="1" w:lastRow="0" w:firstColumn="1" w:lastColumn="0" w:noHBand="0" w:noVBand="1" w:val="04A0"/>
      </w:tblPr>
      <w:tblGrid>
        <w:gridCol w:w="1990"/>
        <w:gridCol w:w="1583"/>
        <w:gridCol w:w="2310"/>
        <w:gridCol w:w="3675"/>
      </w:tblGrid>
      <w:tr>
        <w:trPr/>
        <w:tc>
          <w:tcPr>
            <w:tcW w:w="1990" w:type="dxa"/>
            <w:vAlign w:val="center"/>
          </w:tcPr>
          <w:p>
            <w:pPr>
              <w:pStyle w:val="0"/>
              <w:jc w:val="center"/>
              <w:rPr>
                <w:rFonts w:hint="default"/>
              </w:rPr>
            </w:pPr>
            <w:r>
              <w:rPr>
                <w:rFonts w:hint="eastAsia"/>
              </w:rPr>
              <w:t>会社名</w:t>
            </w:r>
          </w:p>
        </w:tc>
        <w:tc>
          <w:tcPr>
            <w:tcW w:w="1583" w:type="dxa"/>
            <w:vAlign w:val="center"/>
          </w:tcPr>
          <w:p>
            <w:pPr>
              <w:pStyle w:val="0"/>
              <w:jc w:val="center"/>
              <w:rPr>
                <w:rFonts w:hint="default"/>
              </w:rPr>
            </w:pPr>
            <w:r>
              <w:rPr>
                <w:rFonts w:hint="eastAsia"/>
              </w:rPr>
              <w:t>氏名</w:t>
            </w:r>
          </w:p>
        </w:tc>
        <w:tc>
          <w:tcPr>
            <w:tcW w:w="2310" w:type="dxa"/>
            <w:vAlign w:val="center"/>
          </w:tcPr>
          <w:p>
            <w:pPr>
              <w:pStyle w:val="0"/>
              <w:jc w:val="center"/>
              <w:rPr>
                <w:rFonts w:hint="default"/>
              </w:rPr>
            </w:pPr>
            <w:r>
              <w:rPr>
                <w:rFonts w:hint="eastAsia"/>
              </w:rPr>
              <w:t>電話番号</w:t>
            </w:r>
          </w:p>
        </w:tc>
        <w:tc>
          <w:tcPr>
            <w:tcW w:w="3675" w:type="dxa"/>
            <w:vAlign w:val="center"/>
          </w:tcPr>
          <w:p>
            <w:pPr>
              <w:pStyle w:val="0"/>
              <w:jc w:val="center"/>
              <w:rPr>
                <w:rFonts w:hint="default"/>
              </w:rPr>
            </w:pPr>
            <w:r>
              <w:rPr>
                <w:rFonts w:hint="eastAsia"/>
              </w:rPr>
              <w:t>E-mail</w:t>
            </w:r>
          </w:p>
        </w:tc>
      </w:tr>
      <w:tr>
        <w:trPr>
          <w:trHeight w:val="624" w:hRule="atLeast"/>
        </w:trPr>
        <w:tc>
          <w:tcPr>
            <w:tcW w:w="1990" w:type="dxa"/>
            <w:vAlign w:val="center"/>
          </w:tcPr>
          <w:p>
            <w:pPr>
              <w:pStyle w:val="0"/>
              <w:jc w:val="center"/>
              <w:rPr>
                <w:rFonts w:hint="default"/>
              </w:rPr>
            </w:pPr>
          </w:p>
        </w:tc>
        <w:tc>
          <w:tcPr>
            <w:tcW w:w="1583" w:type="dxa"/>
            <w:vAlign w:val="center"/>
          </w:tcPr>
          <w:p>
            <w:pPr>
              <w:pStyle w:val="0"/>
              <w:jc w:val="center"/>
              <w:rPr>
                <w:rFonts w:hint="default"/>
              </w:rPr>
            </w:pPr>
          </w:p>
        </w:tc>
        <w:tc>
          <w:tcPr>
            <w:tcW w:w="2310" w:type="dxa"/>
            <w:vAlign w:val="center"/>
          </w:tcPr>
          <w:p>
            <w:pPr>
              <w:pStyle w:val="0"/>
              <w:jc w:val="center"/>
              <w:rPr>
                <w:rFonts w:hint="default"/>
              </w:rPr>
            </w:pPr>
          </w:p>
        </w:tc>
        <w:tc>
          <w:tcPr>
            <w:tcW w:w="3675" w:type="dxa"/>
            <w:vAlign w:val="center"/>
          </w:tcPr>
          <w:p>
            <w:pPr>
              <w:pStyle w:val="0"/>
              <w:jc w:val="center"/>
              <w:rPr>
                <w:rFonts w:hint="default"/>
              </w:rPr>
            </w:pPr>
          </w:p>
        </w:tc>
      </w:tr>
      <w:tr>
        <w:trPr>
          <w:trHeight w:val="624" w:hRule="atLeast"/>
        </w:trPr>
        <w:tc>
          <w:tcPr>
            <w:tcW w:w="1990" w:type="dxa"/>
            <w:vAlign w:val="center"/>
          </w:tcPr>
          <w:p>
            <w:pPr>
              <w:pStyle w:val="0"/>
              <w:jc w:val="center"/>
              <w:rPr>
                <w:rFonts w:hint="default"/>
              </w:rPr>
            </w:pPr>
          </w:p>
        </w:tc>
        <w:tc>
          <w:tcPr>
            <w:tcW w:w="1583" w:type="dxa"/>
            <w:vAlign w:val="center"/>
          </w:tcPr>
          <w:p>
            <w:pPr>
              <w:pStyle w:val="0"/>
              <w:jc w:val="center"/>
              <w:rPr>
                <w:rFonts w:hint="default"/>
              </w:rPr>
            </w:pPr>
          </w:p>
        </w:tc>
        <w:tc>
          <w:tcPr>
            <w:tcW w:w="2310" w:type="dxa"/>
            <w:vAlign w:val="center"/>
          </w:tcPr>
          <w:p>
            <w:pPr>
              <w:pStyle w:val="0"/>
              <w:jc w:val="center"/>
              <w:rPr>
                <w:rFonts w:hint="default"/>
              </w:rPr>
            </w:pPr>
          </w:p>
        </w:tc>
        <w:tc>
          <w:tcPr>
            <w:tcW w:w="3675" w:type="dxa"/>
            <w:vAlign w:val="center"/>
          </w:tcPr>
          <w:p>
            <w:pPr>
              <w:pStyle w:val="0"/>
              <w:jc w:val="center"/>
              <w:rPr>
                <w:rFonts w:hint="default"/>
              </w:rPr>
            </w:pPr>
          </w:p>
        </w:tc>
      </w:tr>
      <w:tr>
        <w:trPr>
          <w:trHeight w:val="624" w:hRule="atLeast"/>
        </w:trPr>
        <w:tc>
          <w:tcPr>
            <w:tcW w:w="1990" w:type="dxa"/>
            <w:vAlign w:val="center"/>
          </w:tcPr>
          <w:p>
            <w:pPr>
              <w:pStyle w:val="0"/>
              <w:jc w:val="center"/>
              <w:rPr>
                <w:rFonts w:hint="default"/>
              </w:rPr>
            </w:pPr>
          </w:p>
        </w:tc>
        <w:tc>
          <w:tcPr>
            <w:tcW w:w="1583" w:type="dxa"/>
            <w:vAlign w:val="center"/>
          </w:tcPr>
          <w:p>
            <w:pPr>
              <w:pStyle w:val="0"/>
              <w:jc w:val="center"/>
              <w:rPr>
                <w:rFonts w:hint="default"/>
              </w:rPr>
            </w:pPr>
          </w:p>
        </w:tc>
        <w:tc>
          <w:tcPr>
            <w:tcW w:w="2310" w:type="dxa"/>
            <w:vAlign w:val="center"/>
          </w:tcPr>
          <w:p>
            <w:pPr>
              <w:pStyle w:val="0"/>
              <w:jc w:val="center"/>
              <w:rPr>
                <w:rFonts w:hint="default"/>
              </w:rPr>
            </w:pPr>
          </w:p>
        </w:tc>
        <w:tc>
          <w:tcPr>
            <w:tcW w:w="3675" w:type="dxa"/>
            <w:vAlign w:val="center"/>
          </w:tcPr>
          <w:p>
            <w:pPr>
              <w:pStyle w:val="0"/>
              <w:jc w:val="center"/>
              <w:rPr>
                <w:rFonts w:hint="default"/>
              </w:rPr>
            </w:pPr>
          </w:p>
        </w:tc>
      </w:tr>
    </w:tbl>
    <w:p>
      <w:pPr>
        <w:pStyle w:val="0"/>
        <w:rPr>
          <w:rFonts w:hint="default"/>
        </w:rPr>
      </w:pPr>
      <w:r>
        <w:rPr>
          <w:rFonts w:hint="eastAsia"/>
        </w:rPr>
        <w:t>　電子メールでのお申し込みは、上記内容を記入して、</w:t>
      </w:r>
    </w:p>
    <w:p>
      <w:pPr>
        <w:pStyle w:val="0"/>
        <w:rPr>
          <w:rFonts w:hint="default"/>
        </w:rPr>
      </w:pPr>
      <w:r>
        <w:rPr>
          <w:rFonts w:hint="eastAsia"/>
        </w:rPr>
        <w:t>　</w:t>
      </w:r>
      <w:r>
        <w:rPr>
          <w:rFonts w:hint="eastAsia"/>
        </w:rPr>
        <w:t>masanori_murai@ken2.pref.</w:t>
      </w:r>
      <w:r>
        <w:rPr>
          <w:rFonts w:hint="default"/>
        </w:rPr>
        <w:t>kochi.lg.jp</w:t>
      </w:r>
      <w:r>
        <w:rPr>
          <w:rFonts w:hint="eastAsia"/>
        </w:rPr>
        <w:t>　までお願いします。</w:t>
      </w:r>
    </w:p>
    <w:sectPr>
      <w:pgSz w:w="11906" w:h="16838"/>
      <w:pgMar w:top="1134" w:right="1112" w:bottom="1134" w:left="1134" w:header="851" w:footer="992" w:gutter="0"/>
      <w:cols w:space="720"/>
      <w:textDirection w:val="lrTb"/>
      <w:docGrid w:type="linesAndChar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media/image1.tiff" Id="rId5" Type="http://schemas.openxmlformats.org/officeDocument/2006/relationships/image"/><Relationship Target="commentsExtended.xml" Id="rId7"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 Target="media/image2.tiff" Id="rId6"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1559</TotalTime>
  <Pages>1</Pages>
  <Words>41</Words>
  <Characters>755</Characters>
  <Application>JUST Note</Application>
  <Lines>52</Lines>
  <Paragraphs>34</Paragraphs>
  <Company>高知県工業技術センター</Company>
  <CharactersWithSpaces>866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開催案内</dc:title>
  <dc:subject>ＣＡＥを利用したアンテナの特性評価と配置　開催案内</dc:subject>
  <dc:creator>主任研究員　村井正徳</dc:creator>
  <cp:lastModifiedBy>村井　正徳</cp:lastModifiedBy>
  <cp:lastPrinted>2019-02-20T05:35:07Z</cp:lastPrinted>
  <dcterms:created xsi:type="dcterms:W3CDTF">2018-01-16T07:46:00Z</dcterms:created>
  <dcterms:modified xsi:type="dcterms:W3CDTF">2019-02-21T04:04:27Z</dcterms:modified>
  <cp:revision>35</cp:revision>
</cp:coreProperties>
</file>