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Chars="0" w:firstLine="0" w:firstLineChars="0"/>
        <w:jc w:val="center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令和５年度高知県再犯防止推進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8"/>
        </w:rPr>
        <w:t>協議会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br w:type="textWrapping" w:clear="none"/>
      </w:r>
      <w:r>
        <w:rPr>
          <w:rFonts w:hint="eastAsia" w:ascii="UD デジタル 教科書体 NK-R" w:hAnsi="UD デジタル 教科書体 NK-R" w:eastAsia="UD デジタル 教科書体 NK-R"/>
          <w:sz w:val="28"/>
        </w:rPr>
        <w:t>次　　第</w:t>
      </w:r>
    </w:p>
    <w:tbl>
      <w:tblPr>
        <w:tblStyle w:val="17"/>
        <w:tblW w:w="0" w:type="auto"/>
        <w:jc w:val="left"/>
        <w:tblInd w:w="3737" w:type="dxa"/>
        <w:tblLayout w:type="fixed"/>
        <w:tblLook w:firstRow="1" w:lastRow="0" w:firstColumn="1" w:lastColumn="0" w:noHBand="0" w:noVBand="1" w:val="04A0"/>
      </w:tblPr>
      <w:tblGrid>
        <w:gridCol w:w="1050"/>
        <w:gridCol w:w="4835"/>
      </w:tblGrid>
      <w:tr>
        <w:trPr>
          <w:trHeight w:val="397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日　時</w:t>
            </w: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令和５年１１月２８日（火）１５：００～１７：００</w:t>
            </w:r>
          </w:p>
        </w:tc>
      </w:tr>
      <w:tr>
        <w:trPr>
          <w:trHeight w:val="397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場　所</w:t>
            </w: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高知サンライズホテル２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F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「向陽」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（高知市本町２丁目２－３１）</w:t>
            </w:r>
          </w:p>
        </w:tc>
      </w:tr>
    </w:tbl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１　開　会　　　　　　　　　　　　　　　　　　　　　　　　　　　　　　　　　　　　　　　　　　　　　　　　　　　　　　　</w:t>
      </w:r>
    </w:p>
    <w:p>
      <w:pPr>
        <w:pStyle w:val="0"/>
        <w:spacing w:line="240" w:lineRule="auto"/>
        <w:ind w:firstLine="220" w:firstLineChars="10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２　あいさつ</w:t>
      </w: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３　委員自己紹介　　　　　　　　　　　　　　　　　　　　　　　　　　　　　　　　　　　　　　　　　</w:t>
      </w: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color w:val="FF0000"/>
          <w:sz w:val="22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４　議　題</w:t>
      </w: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（１）第二次国計画の概要</w:t>
      </w: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（２）第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2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期高知県再犯防止推進計画</w:t>
      </w:r>
    </w:p>
    <w:p>
      <w:pPr>
        <w:pStyle w:val="0"/>
        <w:spacing w:line="240" w:lineRule="auto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　・第１期計画の取組状況について</w:t>
      </w:r>
    </w:p>
    <w:p>
      <w:pPr>
        <w:pStyle w:val="0"/>
        <w:spacing w:line="240" w:lineRule="auto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　・第２期計画素案について</w:t>
      </w:r>
    </w:p>
    <w:p>
      <w:pPr>
        <w:pStyle w:val="0"/>
        <w:spacing w:line="240" w:lineRule="auto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</w:p>
    <w:p>
      <w:pPr>
        <w:pStyle w:val="0"/>
        <w:spacing w:line="240" w:lineRule="auto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５　　閉　会</w:t>
      </w:r>
    </w:p>
    <w:p>
      <w:pPr>
        <w:pStyle w:val="0"/>
        <w:ind w:leftChars="0" w:right="0" w:rightChars="0" w:firstLineChars="0"/>
        <w:jc w:val="both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ind w:leftChars="0" w:right="0" w:rightChars="0" w:firstLineChars="0"/>
        <w:jc w:val="both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ind w:leftChars="0" w:right="0" w:rightChars="0" w:firstLineChars="0"/>
        <w:jc w:val="both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ind w:left="0" w:leftChars="0" w:right="0" w:rightChars="0" w:firstLineChars="0"/>
        <w:jc w:val="both"/>
        <w:rPr>
          <w:rFonts w:hint="eastAsia" w:ascii="UD デジタル 教科書体 NK-R" w:hAnsi="UD デジタル 教科書体 NK-R" w:eastAsia="UD デジタル 教科書体 NK-R"/>
          <w:color w:val="FF0000"/>
          <w:sz w:val="22"/>
          <w:highlight w:val="yellow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配布資料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813" w:hRule="atLeast"/>
        </w:trPr>
        <w:tc>
          <w:tcPr>
            <w:tcW w:w="9746" w:type="dxa"/>
            <w:vAlign w:val="center"/>
          </w:tcPr>
          <w:p>
            <w:pPr>
              <w:pStyle w:val="0"/>
              <w:ind w:left="0" w:leftChars="100" w:right="0" w:rightChars="0" w:firstLine="0" w:firstLineChars="0"/>
              <w:jc w:val="both"/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・出席者名簿</w:t>
            </w:r>
          </w:p>
          <w:p>
            <w:pPr>
              <w:pStyle w:val="0"/>
              <w:ind w:left="0" w:leftChars="100" w:right="0" w:rightChars="0" w:firstLine="0" w:firstLineChars="0"/>
              <w:jc w:val="both"/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・座席表</w:t>
            </w:r>
          </w:p>
          <w:p>
            <w:pPr>
              <w:pStyle w:val="0"/>
              <w:ind w:left="210" w:leftChars="100" w:right="0" w:rightChars="0" w:firstLine="0" w:firstLineChars="0"/>
              <w:jc w:val="both"/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・資料１　　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第二次国計画の概要</w:t>
            </w:r>
          </w:p>
          <w:p>
            <w:pPr>
              <w:pStyle w:val="0"/>
              <w:ind w:left="210" w:leftChars="100" w:right="0" w:rightChars="0" w:firstLine="0" w:firstLineChars="0"/>
              <w:jc w:val="both"/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・資料２　　　　　第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1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期計画に基づく取組および第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2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期計画の方向性</w:t>
            </w:r>
          </w:p>
          <w:p>
            <w:pPr>
              <w:pStyle w:val="0"/>
              <w:ind w:left="0" w:leftChars="100" w:right="0" w:rightChars="0" w:firstLine="0" w:firstLineChar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・資料３　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 xml:space="preserve">   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高知県再犯防止推進計画の取組状況　</w:t>
            </w:r>
          </w:p>
          <w:p>
            <w:pPr>
              <w:pStyle w:val="0"/>
              <w:ind w:left="0" w:leftChars="100" w:right="0" w:rightChars="0" w:firstLine="0" w:firstLineChars="0"/>
              <w:jc w:val="both"/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・資料４　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「第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2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期高知県再犯防止推進計画」策定に向けた考え方</w:t>
            </w:r>
          </w:p>
          <w:p>
            <w:pPr>
              <w:pStyle w:val="0"/>
              <w:ind w:left="0" w:leftChars="100" w:right="0" w:rightChars="0" w:firstLine="0" w:firstLineChars="0"/>
              <w:jc w:val="both"/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・資料５　　　　　項目構成案</w:t>
            </w:r>
          </w:p>
          <w:p>
            <w:pPr>
              <w:pStyle w:val="0"/>
              <w:ind w:left="210" w:leftChars="100" w:right="0" w:rightChars="0" w:firstLine="0" w:firstLineChars="0"/>
              <w:jc w:val="both"/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・資料６</w:t>
            </w:r>
            <w:bookmarkStart w:id="0" w:name="_GoBack"/>
            <w:bookmarkEnd w:id="0"/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　　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第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2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期高知県再犯防止推進計画（素案）</w:t>
            </w:r>
          </w:p>
          <w:p>
            <w:pPr>
              <w:pStyle w:val="0"/>
              <w:ind w:left="0" w:leftChars="100" w:right="0" w:rightChars="0" w:firstLine="0" w:firstLineChar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・参考資料　　高知県再犯防止推進協議会設置要綱</w:t>
            </w:r>
          </w:p>
          <w:p>
            <w:pPr>
              <w:pStyle w:val="0"/>
              <w:ind w:left="0" w:leftChars="100" w:right="0" w:rightChars="0" w:firstLine="0" w:firstLineChar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　　　　　　　　　　　国第二次計画</w:t>
            </w:r>
          </w:p>
          <w:p>
            <w:pPr>
              <w:pStyle w:val="0"/>
              <w:ind w:left="0" w:leftChars="100" w:right="0" w:rightChars="0" w:firstLine="0" w:firstLineChar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　　　　　　　　　　　第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1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  <w:highlight w:val="none"/>
              </w:rPr>
              <w:t>期高知県再犯防止推進計画</w:t>
            </w:r>
          </w:p>
        </w:tc>
      </w:tr>
    </w:tbl>
    <w:p>
      <w:pPr>
        <w:pStyle w:val="0"/>
        <w:ind w:leftChars="0" w:right="0" w:rightChars="0" w:firstLineChars="0"/>
        <w:jc w:val="both"/>
        <w:rPr>
          <w:rFonts w:hint="eastAsia" w:ascii="UD デジタル 教科書体 NK-R" w:hAnsi="UD デジタル 教科書体 NK-R" w:eastAsia="UD デジタル 教科書体 NK-R"/>
          <w:sz w:val="22"/>
          <w:highlight w:val="none"/>
          <w:bdr w:val="none" w:color="auto" w:sz="0" w:space="0"/>
        </w:rPr>
      </w:pPr>
    </w:p>
    <w:sectPr>
      <w:headerReference r:id="rId5" w:type="default"/>
      <w:pgSz w:w="11906" w:h="16838"/>
      <w:pgMar w:top="1134" w:right="102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210" w:rightChars="100"/>
      <w:jc w:val="right"/>
      <w:rPr>
        <w:rFonts w:hint="eastAsia" w:ascii="UD デジタル 教科書体 NK-R" w:hAnsi="UD デジタル 教科書体 NK-R" w:eastAsia="UD デジタル 教科書体 NK-R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1236</TotalTime>
  <Pages>2</Pages>
  <Words>5</Words>
  <Characters>528</Characters>
  <Application>JUST Note</Application>
  <Lines>52</Lines>
  <Paragraphs>29</Paragraphs>
  <CharactersWithSpaces>720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293714</dc:creator>
  <cp:lastModifiedBy>297811</cp:lastModifiedBy>
  <cp:lastPrinted>2023-11-13T10:06:33Z</cp:lastPrinted>
  <dcterms:created xsi:type="dcterms:W3CDTF">2018-08-15T22:59:00Z</dcterms:created>
  <dcterms:modified xsi:type="dcterms:W3CDTF">2023-11-17T06:54:36Z</dcterms:modified>
  <cp:revision>55</cp:revision>
</cp:coreProperties>
</file>