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0"/>
          <w:highlight w:val="none"/>
        </w:rPr>
      </w:pPr>
      <w:r>
        <w:rPr>
          <w:rFonts w:hint="eastAsia"/>
          <w:b w:val="0"/>
          <w:sz w:val="28"/>
        </w:rPr>
        <w:t>第</w:t>
      </w:r>
      <w:r>
        <w:rPr>
          <w:rFonts w:hint="eastAsia"/>
          <w:b w:val="0"/>
          <w:sz w:val="28"/>
          <w:highlight w:val="none"/>
        </w:rPr>
        <w:t>８</w:t>
      </w:r>
      <w:r>
        <w:rPr>
          <w:rFonts w:hint="eastAsia"/>
          <w:b w:val="0"/>
          <w:sz w:val="28"/>
        </w:rPr>
        <w:t>回</w:t>
      </w:r>
      <w:r>
        <w:rPr>
          <w:rFonts w:hint="eastAsia"/>
          <w:b w:val="0"/>
          <w:sz w:val="28"/>
        </w:rPr>
        <w:t xml:space="preserve"> </w:t>
      </w:r>
      <w:r>
        <w:rPr>
          <w:rFonts w:hint="eastAsia"/>
          <w:b w:val="0"/>
          <w:sz w:val="28"/>
        </w:rPr>
        <w:t>高知県ライフライン復旧対策協議会　出席者名簿</w:t>
      </w:r>
    </w:p>
    <w:tbl>
      <w:tblPr>
        <w:tblStyle w:val="11"/>
        <w:tblW w:w="9494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298"/>
        <w:gridCol w:w="5140"/>
        <w:gridCol w:w="2056"/>
      </w:tblGrid>
      <w:tr>
        <w:trPr>
          <w:trHeight w:val="428" w:hRule="atLeast"/>
        </w:trPr>
        <w:tc>
          <w:tcPr>
            <w:tcW w:w="2298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right="0" w:rightChars="0" w:firstLine="0" w:firstLineChars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機　関　名</w:t>
            </w:r>
          </w:p>
        </w:tc>
        <w:tc>
          <w:tcPr>
            <w:tcW w:w="5140" w:type="dxa"/>
            <w:tcBorders>
              <w:top w:val="single" w:color="auto" w:sz="12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right="0" w:rightChars="0" w:firstLine="0" w:firstLineChars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所　属・職　名</w:t>
            </w:r>
          </w:p>
        </w:tc>
        <w:tc>
          <w:tcPr>
            <w:tcW w:w="2056" w:type="dxa"/>
            <w:tcBorders>
              <w:top w:val="single" w:color="auto" w:sz="12" w:space="0"/>
              <w:left w:val="single" w:color="000000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right="0" w:rightChars="0" w:firstLine="0" w:firstLineChars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氏　名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restart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auto"/>
              <w:ind w:left="0" w:leftChars="0" w:firstLine="220" w:firstLineChars="10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四国電力（株）</w:t>
            </w:r>
          </w:p>
          <w:p>
            <w:pPr>
              <w:pStyle w:val="0"/>
              <w:spacing w:line="240" w:lineRule="auto"/>
              <w:ind w:left="0" w:leftChars="0" w:right="0" w:rightChars="0" w:firstLine="220" w:firstLineChars="10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高知支店</w:t>
            </w:r>
          </w:p>
        </w:tc>
        <w:tc>
          <w:tcPr>
            <w:tcW w:w="5140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総務部　総務課長</w:t>
            </w:r>
          </w:p>
        </w:tc>
        <w:tc>
          <w:tcPr>
            <w:tcW w:w="2056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堀川　訓申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eastAsia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総務部　総務課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副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長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吉門　洋吏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198" w:firstLineChars="9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四国電力送配電（株）</w:t>
            </w:r>
          </w:p>
          <w:p>
            <w:pPr>
              <w:pStyle w:val="0"/>
              <w:ind w:leftChars="0" w:firstLine="198" w:firstLineChars="9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高知支社</w:t>
            </w: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　総務部　次長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森山　泰広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総務部　総務課長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firstLine="220" w:firstLineChars="100"/>
              <w:jc w:val="left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立田　祥章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ネットワークサービス部　配電計画課長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jc w:val="left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真島　玲友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eastAsia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ネットワークサービス部　配電計画課課長代理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濵口　祐一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eastAsia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四国ガス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(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株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)</w:t>
            </w:r>
          </w:p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高知支店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　次長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　大沢　昌弘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　供給設備グループマネージャー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　土居　信介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生産グループマネージャー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right="0" w:rightChars="0"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杉本　茂</w:t>
            </w:r>
          </w:p>
        </w:tc>
      </w:tr>
      <w:tr>
        <w:trPr>
          <w:trHeight w:val="514" w:hRule="atLeast"/>
        </w:trPr>
        <w:tc>
          <w:tcPr>
            <w:tcW w:w="2298" w:type="dxa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高知県ＬＰガス協会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専務理事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right="0" w:rightChars="0"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嶋﨑　啓祐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restar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16" w:firstLineChars="98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西日本電信電話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株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)</w:t>
            </w:r>
          </w:p>
          <w:p>
            <w:pPr>
              <w:pStyle w:val="0"/>
              <w:ind w:leftChars="0" w:firstLine="216" w:firstLineChars="98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高知支店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設備部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担当部長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right="0" w:rightChars="0"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村上　浩司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設備部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災害対策室長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齊藤　浩一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主査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小笠原　浩司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主査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祖川　明俊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担当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堀　みどり子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restar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(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株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)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ドコモ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CS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四国高知支店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ネットワーク部長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right="0" w:rightChars="0"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眞鍋　伸輔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ネットワーク部ネットワーク担当課長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尾﨑　圭哉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restart"/>
            <w:tcBorders>
              <w:top w:val="single" w:color="000000" w:sz="4" w:space="0"/>
              <w:left w:val="single" w:color="auto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198" w:firstLineChars="90"/>
              <w:rPr>
                <w:rFonts w:hint="eastAsia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KDDI(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株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)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四国総支社管理部長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寺出　栄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000000" w:sz="4" w:space="0"/>
              <w:left w:val="single" w:color="auto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trike w:val="0"/>
                <w:dstrike w:val="1"/>
                <w:sz w:val="22"/>
                <w:highlight w:val="none"/>
              </w:rPr>
            </w:pPr>
            <w:r>
              <w:rPr>
                <w:rFonts w:hint="eastAsia"/>
                <w:strike w:val="0"/>
                <w:dstrike w:val="0"/>
                <w:sz w:val="22"/>
                <w:highlight w:val="none"/>
              </w:rPr>
              <w:t>KDDI</w:t>
            </w:r>
            <w:r>
              <w:rPr>
                <w:rFonts w:hint="eastAsia"/>
                <w:strike w:val="0"/>
                <w:dstrike w:val="0"/>
                <w:sz w:val="22"/>
                <w:highlight w:val="none"/>
              </w:rPr>
              <w:t>エンジニアリング　グループリーダー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trike w:val="0"/>
                <w:dstrike w:val="1"/>
                <w:sz w:val="22"/>
                <w:highlight w:val="none"/>
              </w:rPr>
            </w:pPr>
            <w:r>
              <w:rPr>
                <w:rFonts w:hint="eastAsia"/>
                <w:strike w:val="0"/>
                <w:dstrike w:val="0"/>
                <w:sz w:val="22"/>
                <w:highlight w:val="none"/>
              </w:rPr>
              <w:t>宮崎　峻一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000000" w:sz="4" w:space="0"/>
              <w:left w:val="single" w:color="auto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trike w:val="0"/>
                <w:dstrike w:val="1"/>
                <w:sz w:val="22"/>
                <w:highlight w:val="none"/>
              </w:rPr>
            </w:pPr>
            <w:r>
              <w:rPr>
                <w:rFonts w:hint="eastAsia"/>
                <w:strike w:val="0"/>
                <w:dstrike w:val="0"/>
                <w:sz w:val="22"/>
                <w:highlight w:val="none"/>
              </w:rPr>
              <w:t>KDDI</w:t>
            </w:r>
            <w:r>
              <w:rPr>
                <w:rFonts w:hint="eastAsia"/>
                <w:strike w:val="0"/>
                <w:dstrike w:val="0"/>
                <w:sz w:val="22"/>
                <w:highlight w:val="none"/>
              </w:rPr>
              <w:t>エンジニアリング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trike w:val="0"/>
                <w:dstrike w:val="1"/>
                <w:sz w:val="22"/>
                <w:highlight w:val="none"/>
              </w:rPr>
            </w:pPr>
            <w:r>
              <w:rPr>
                <w:rFonts w:hint="eastAsia"/>
                <w:strike w:val="0"/>
                <w:dstrike w:val="0"/>
                <w:sz w:val="22"/>
                <w:highlight w:val="none"/>
              </w:rPr>
              <w:t>中村　裕一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restart"/>
            <w:tcBorders>
              <w:top w:val="single" w:color="000000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0" w:firstLineChars="98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ソフトバンク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(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株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)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四国ネットワーク技術部　技術推進課　担当課長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山田　博則</w:t>
            </w:r>
          </w:p>
        </w:tc>
      </w:tr>
      <w:tr>
        <w:trPr>
          <w:trHeight w:val="514" w:hRule="atLeast"/>
        </w:trPr>
        <w:tc>
          <w:tcPr>
            <w:tcW w:w="229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(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株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)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ＳＴＮｅｔ</w:t>
            </w:r>
          </w:p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高知支店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技術部長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right="0" w:rightChars="0"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田中　芳和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9494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298"/>
        <w:gridCol w:w="5140"/>
        <w:gridCol w:w="2056"/>
      </w:tblGrid>
      <w:tr>
        <w:trPr>
          <w:trHeight w:val="514" w:hRule="atLeast"/>
        </w:trPr>
        <w:tc>
          <w:tcPr>
            <w:tcW w:w="2298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right="0" w:rightChars="0" w:firstLine="0" w:firstLineChars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機　関　名</w:t>
            </w:r>
          </w:p>
        </w:tc>
        <w:tc>
          <w:tcPr>
            <w:tcW w:w="5140" w:type="dxa"/>
            <w:tcBorders>
              <w:top w:val="single" w:color="auto" w:sz="12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所　属・職　名</w:t>
            </w:r>
          </w:p>
        </w:tc>
        <w:tc>
          <w:tcPr>
            <w:tcW w:w="2056" w:type="dxa"/>
            <w:tcBorders>
              <w:top w:val="single" w:color="auto" w:sz="12" w:space="0"/>
              <w:left w:val="single" w:color="000000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氏　名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firstLine="220" w:firstLineChars="100"/>
              <w:jc w:val="left"/>
              <w:rPr>
                <w:rFonts w:hint="eastAsia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高知市上下水道局</w:t>
            </w: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42" w:firstLineChars="11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水道整備課長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/>
                <w:sz w:val="22"/>
                <w:highlight w:val="none"/>
              </w:rPr>
              <w:t>中田　智久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42" w:firstLineChars="11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総務課長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濵田　太郎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42" w:firstLineChars="11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総務課　主幹　防災担当係長事務取扱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firstLine="220" w:firstLineChars="10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山中　文雄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42" w:firstLineChars="11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水道整備課　技査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山崎　孝征</w:t>
            </w:r>
          </w:p>
        </w:tc>
      </w:tr>
      <w:tr>
        <w:trPr>
          <w:trHeight w:val="585" w:hRule="atLeast"/>
        </w:trPr>
        <w:tc>
          <w:tcPr>
            <w:tcW w:w="22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16" w:firstLineChars="98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高知工科大学</w:t>
            </w: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システム工学群　教授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高木　方隆</w:t>
            </w:r>
          </w:p>
        </w:tc>
      </w:tr>
      <w:tr>
        <w:trPr>
          <w:trHeight w:val="585" w:hRule="atLeast"/>
        </w:trPr>
        <w:tc>
          <w:tcPr>
            <w:tcW w:w="2298" w:type="dxa"/>
            <w:tcBorders>
              <w:top w:val="single" w:color="000000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高知大学</w:t>
            </w: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教育研究部自然科学系理工学部　講師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坂本　淳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16" w:firstLineChars="98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国土交通省</w:t>
            </w:r>
          </w:p>
          <w:p>
            <w:pPr>
              <w:pStyle w:val="0"/>
              <w:ind w:leftChars="0" w:firstLine="216" w:firstLineChars="98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四国地方整備局</w:t>
            </w: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土佐国道事務所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　管理第一課長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石本　雅幸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土佐国道事務所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　建設専門官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近藤　真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中村河川国道事務所　道路管理課長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川田　和徳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16" w:firstLineChars="98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高知市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防災政策課　防災対策監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堀内　深玄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防災政策課　課長補佐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0" w:right="0" w:rightChars="0"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田所　佐和子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防災政策課　主査補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0" w:right="0" w:rightChars="0"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/>
                <w:sz w:val="22"/>
                <w:highlight w:val="none"/>
              </w:rPr>
              <w:t>柏井　菜都美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16" w:firstLineChars="90"/>
              <w:rPr>
                <w:rFonts w:hint="eastAsia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高知県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危機管理部　危機管理・防災課</w:t>
            </w:r>
          </w:p>
          <w:p>
            <w:pPr>
              <w:pStyle w:val="0"/>
              <w:spacing w:line="240" w:lineRule="exact"/>
              <w:ind w:left="240" w:leftChars="100" w:right="0" w:rightChars="0" w:firstLine="220" w:firstLineChars="10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課長補佐（地域防災担当）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津野　義久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危機管理部　危機管理・防災課</w:t>
            </w:r>
          </w:p>
          <w:p>
            <w:pPr>
              <w:pStyle w:val="0"/>
              <w:spacing w:line="240" w:lineRule="exact"/>
              <w:ind w:left="240" w:leftChars="100" w:right="0" w:rightChars="0" w:firstLine="220" w:firstLineChars="10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チーフ（情報担当）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窪添　秀行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健康政策部　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薬務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衛生課</w:t>
            </w:r>
          </w:p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　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チーフ（企画・水道担当）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0" w:right="0" w:rightChars="0"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安藤　浩子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健康政策部　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薬務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衛生課　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主幹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0" w:right="0" w:rightChars="0"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山岡　大洋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</w:t>
            </w:r>
            <w:r>
              <w:rPr>
                <w:rFonts w:hint="eastAsia"/>
                <w:sz w:val="22"/>
                <w:highlight w:val="none"/>
              </w:rPr>
              <w:t>土木部　道路課　主幹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firstLine="220" w:firstLineChars="100"/>
              <w:rPr>
                <w:rFonts w:hint="eastAsia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三谷　幸司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土木部　公園下水道課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　主査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0" w:right="0" w:rightChars="0"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宮地　賢一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</w:t>
            </w:r>
            <w:r>
              <w:rPr>
                <w:rFonts w:hint="eastAsia"/>
                <w:sz w:val="22"/>
                <w:highlight w:val="none"/>
              </w:rPr>
              <w:t>事務局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危機管理部　南海トラフ地震対策課長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0" w:right="0" w:rightChars="0"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黒岩　章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危機管理部　南海トラフ地震対策課　課長補佐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0" w:right="0" w:rightChars="0"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前田　淑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危機管理部　南海トラフ地震対策課</w:t>
            </w:r>
          </w:p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　チーフ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（対策推進担当）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0" w:right="0" w:rightChars="0"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大野　修史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危機管理部　南海トラフ地震対策課　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主幹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0" w:right="0" w:rightChars="0"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西谷　賢一</w:t>
            </w:r>
          </w:p>
        </w:tc>
      </w:tr>
    </w:tbl>
    <w:p>
      <w:pPr>
        <w:pStyle w:val="0"/>
        <w:spacing w:line="240" w:lineRule="auto"/>
        <w:ind w:leftChars="0" w:firstLineChars="0"/>
        <w:rPr>
          <w:rFonts w:hint="eastAsia"/>
          <w:b w:val="0"/>
          <w:highlight w:val="none"/>
        </w:rPr>
      </w:pPr>
      <w:bookmarkStart w:id="0" w:name="_GoBack"/>
      <w:bookmarkEnd w:id="0"/>
    </w:p>
    <w:sectPr>
      <w:headerReference r:id="rId5" w:type="default"/>
      <w:pgSz w:w="11906" w:h="16838"/>
      <w:pgMar w:top="1701" w:right="1134" w:bottom="1417" w:left="1134" w:header="851" w:footer="379" w:gutter="0"/>
      <w:pgBorders w:zOrder="front" w:display="allPages" w:offsetFrom="page"/>
      <w:pgNumType w:start="1"/>
      <w:cols w:space="720"/>
      <w:textDirection w:val="lrTb"/>
      <w:docGrid w:type="lines" w:linePitch="428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efaultTableStyle w:val="22"/>
  <w:drawingGridHorizontalSpacing w:val="257"/>
  <w:drawingGridVerticalSpacing w:val="21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  <w:rPr>
      <w:sz w:val="21"/>
    </w:r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  <w:rPr>
      <w:sz w:val="21"/>
    </w:r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3094</TotalTime>
  <Pages>4</Pages>
  <Words>8</Words>
  <Characters>1199</Characters>
  <Application>JUST Note</Application>
  <Lines>887</Lines>
  <Paragraphs>147</Paragraphs>
  <Company>近畿地方整備局</Company>
  <CharactersWithSpaces>1312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464451</dc:creator>
  <cp:lastModifiedBy>502966</cp:lastModifiedBy>
  <cp:lastPrinted>2023-01-18T02:41:48Z</cp:lastPrinted>
  <dcterms:created xsi:type="dcterms:W3CDTF">2018-09-04T01:13:00Z</dcterms:created>
  <dcterms:modified xsi:type="dcterms:W3CDTF">2023-01-18T02:42:16Z</dcterms:modified>
  <cp:revision>65</cp:revision>
</cp:coreProperties>
</file>