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Theme="majorEastAsia" w:hAnsiTheme="majorEastAsia" w:eastAsiaTheme="majorEastAsia"/>
          <w:b w:val="1"/>
          <w:sz w:val="44"/>
          <w:highlight w:val="none"/>
        </w:rPr>
      </w:pPr>
      <w:r>
        <w:rPr>
          <w:rFonts w:hint="default" w:asciiTheme="majorEastAsia" w:hAnsiTheme="majorEastAsia" w:eastAsiaTheme="majorEastAsia"/>
          <w:b w:val="1"/>
          <w:sz w:val="44"/>
          <w:highlight w:val="none"/>
        </w:rPr>
        <w:pict>
          <v:roundrect id="_x0000_s1026" style="margin-top:-6.8pt;mso-position-vertical-relative:text;mso-position-horizontal-relative:text;position:absolute;height:87pt;width:487.1pt;margin-left:0.25pt;z-index:2;" filled="f" stroked="t" strokeweight="3pt" o:spt="2" arcsize="10923f">
            <v:fill/>
            <v:textbox style="layout-flow:horizontal;" inset="2.0637499999999998mm,0.24694444444444438mm,2.0637499999999998mm,0.24694444444444438mm"/>
            <v:imagedata o:title=""/>
            <w10:wrap type="none" anchorx="text" anchory="text"/>
          </v:roundrect>
        </w:pict>
      </w:r>
      <w:r>
        <w:rPr>
          <w:rFonts w:hint="eastAsia" w:asciiTheme="majorEastAsia" w:hAnsiTheme="majorEastAsia" w:eastAsiaTheme="majorEastAsia"/>
          <w:b w:val="1"/>
          <w:sz w:val="44"/>
          <w:highlight w:val="none"/>
        </w:rPr>
        <w:t>令和６年度　被災地支援に係る</w:t>
      </w:r>
    </w:p>
    <w:p>
      <w:pPr>
        <w:pStyle w:val="0"/>
        <w:jc w:val="center"/>
        <w:rPr>
          <w:rFonts w:hint="default" w:asciiTheme="majorEastAsia" w:hAnsiTheme="majorEastAsia" w:eastAsiaTheme="majorEastAsia"/>
          <w:b w:val="1"/>
          <w:sz w:val="44"/>
          <w:highlight w:val="none"/>
        </w:rPr>
      </w:pPr>
      <w:r>
        <w:rPr>
          <w:rFonts w:hint="eastAsia" w:asciiTheme="majorEastAsia" w:hAnsiTheme="majorEastAsia" w:eastAsiaTheme="majorEastAsia"/>
          <w:b w:val="1"/>
          <w:sz w:val="44"/>
          <w:highlight w:val="none"/>
        </w:rPr>
        <w:t>高知県任期付職員採用選考考査のご案内</w:t>
      </w:r>
    </w:p>
    <w:p>
      <w:pPr>
        <w:pStyle w:val="0"/>
        <w:jc w:val="right"/>
        <w:rPr>
          <w:rFonts w:hint="default" w:asciiTheme="majorEastAsia" w:hAnsiTheme="majorEastAsia" w:eastAsiaTheme="majorEastAsia"/>
          <w:sz w:val="24"/>
          <w:highlight w:val="none"/>
        </w:rPr>
      </w:pPr>
    </w:p>
    <w:p>
      <w:pPr>
        <w:pStyle w:val="0"/>
        <w:jc w:val="right"/>
        <w:rPr>
          <w:rFonts w:hint="default" w:asciiTheme="majorEastAsia" w:hAnsiTheme="majorEastAsia" w:eastAsiaTheme="majorEastAsia"/>
          <w:sz w:val="24"/>
          <w:highlight w:val="none"/>
        </w:rPr>
      </w:pPr>
      <w:r>
        <w:rPr>
          <w:rFonts w:hint="eastAsia" w:asciiTheme="majorEastAsia" w:hAnsiTheme="majorEastAsia" w:eastAsiaTheme="majorEastAsia"/>
          <w:sz w:val="24"/>
          <w:highlight w:val="none"/>
        </w:rPr>
        <w:t>令和６年１２月</w:t>
      </w:r>
    </w:p>
    <w:p>
      <w:pPr>
        <w:pStyle w:val="0"/>
        <w:jc w:val="right"/>
        <w:rPr>
          <w:rFonts w:hint="default" w:asciiTheme="majorEastAsia" w:hAnsiTheme="majorEastAsia" w:eastAsiaTheme="majorEastAsia"/>
          <w:sz w:val="24"/>
          <w:highlight w:val="none"/>
        </w:rPr>
      </w:pPr>
      <w:r>
        <w:rPr>
          <w:rFonts w:hint="eastAsia" w:asciiTheme="majorEastAsia" w:hAnsiTheme="majorEastAsia" w:eastAsiaTheme="majorEastAsia"/>
          <w:sz w:val="24"/>
          <w:highlight w:val="none"/>
        </w:rPr>
        <w:t>高知県</w:t>
      </w:r>
    </w:p>
    <w:p>
      <w:pPr>
        <w:pStyle w:val="0"/>
        <w:rPr>
          <w:rFonts w:hint="default" w:asciiTheme="majorEastAsia" w:hAnsiTheme="majorEastAsia" w:eastAsiaTheme="majorEastAsia"/>
          <w:sz w:val="20"/>
          <w:highlight w:val="none"/>
        </w:rPr>
      </w:pPr>
      <w:r>
        <w:rPr>
          <w:rFonts w:hint="eastAsia" w:asciiTheme="majorEastAsia" w:hAnsiTheme="majorEastAsia" w:eastAsiaTheme="majorEastAsia"/>
          <w:sz w:val="20"/>
          <w:highlight w:val="none"/>
        </w:rPr>
        <w:t>　</w:t>
      </w:r>
    </w:p>
    <w:p>
      <w:pPr>
        <w:pStyle w:val="0"/>
        <w:ind w:firstLine="220" w:firstLineChars="100"/>
        <w:rPr>
          <w:rFonts w:hint="eastAsia" w:asciiTheme="majorEastAsia" w:hAnsiTheme="majorEastAsia" w:eastAsiaTheme="majorEastAsia"/>
          <w:sz w:val="22"/>
          <w:highlight w:val="none"/>
        </w:rPr>
      </w:pPr>
      <w:r>
        <w:rPr>
          <w:rFonts w:hint="eastAsia" w:asciiTheme="majorEastAsia" w:hAnsiTheme="majorEastAsia" w:eastAsiaTheme="majorEastAsia"/>
          <w:sz w:val="22"/>
          <w:highlight w:val="none"/>
        </w:rPr>
        <w:t>高知県では、東日本大震災、令和６年能登半島地震等からの復旧・復興業務に携わる任期付職員を次のとおり募集します。</w:t>
      </w:r>
    </w:p>
    <w:p>
      <w:pPr>
        <w:pStyle w:val="0"/>
        <w:rPr>
          <w:rFonts w:hint="default" w:asciiTheme="majorEastAsia" w:hAnsiTheme="majorEastAsia" w:eastAsiaTheme="majorEastAsia"/>
          <w:sz w:val="22"/>
          <w:highlight w:val="none"/>
        </w:rPr>
      </w:pPr>
      <w:r>
        <w:rPr>
          <w:rFonts w:hint="eastAsia" w:asciiTheme="majorEastAsia" w:hAnsiTheme="majorEastAsia" w:eastAsiaTheme="majorEastAsia"/>
          <w:sz w:val="22"/>
          <w:highlight w:val="none"/>
        </w:rPr>
        <w:t>　この選考採用は、「一般職の任期付職員の採用等に関する条例（平成１４年高知県条例第５２号）」に基づき、行政機関又は民間企業等における専門的な知識経験、実務経験を有する方を、任期を定めて一定の期間、高知県職員として採用後、被災団体に派遣し、復興支援に従事していただくために実施するものです。</w:t>
      </w:r>
      <w:r>
        <w:rPr>
          <w:rFonts w:hint="eastAsia" w:asciiTheme="majorEastAsia" w:hAnsiTheme="majorEastAsia" w:eastAsiaTheme="majorEastAsia"/>
          <w:b w:val="1"/>
          <w:sz w:val="22"/>
          <w:highlight w:val="none"/>
          <w:u w:val="single" w:color="auto"/>
        </w:rPr>
        <w:t>高知県での勤務はありません。</w:t>
      </w:r>
    </w:p>
    <w:p>
      <w:pPr>
        <w:pStyle w:val="0"/>
        <w:rPr>
          <w:rFonts w:hint="default" w:asciiTheme="majorEastAsia" w:hAnsiTheme="majorEastAsia" w:eastAsiaTheme="majorEastAsia"/>
          <w:sz w:val="22"/>
          <w:highlight w:val="none"/>
        </w:rPr>
      </w:pPr>
    </w:p>
    <w:p>
      <w:pPr>
        <w:pStyle w:val="0"/>
        <w:snapToGrid w:val="0"/>
        <w:rPr>
          <w:rFonts w:hint="default" w:asciiTheme="majorEastAsia" w:hAnsiTheme="majorEastAsia" w:eastAsiaTheme="majorEastAsia"/>
          <w:sz w:val="32"/>
          <w:highlight w:val="none"/>
        </w:rPr>
      </w:pPr>
      <w:r>
        <w:rPr>
          <w:rFonts w:hint="eastAsia" w:asciiTheme="majorEastAsia" w:hAnsiTheme="majorEastAsia" w:eastAsiaTheme="majorEastAsia"/>
          <w:sz w:val="32"/>
          <w:highlight w:val="none"/>
        </w:rPr>
        <w:t>【受付期間】</w:t>
      </w:r>
    </w:p>
    <w:p>
      <w:pPr>
        <w:pStyle w:val="0"/>
        <w:snapToGrid w:val="0"/>
        <w:spacing w:line="100" w:lineRule="exact"/>
        <w:rPr>
          <w:rFonts w:hint="default" w:asciiTheme="majorEastAsia" w:hAnsiTheme="majorEastAsia" w:eastAsiaTheme="majorEastAsia"/>
          <w:b w:val="1"/>
          <w:sz w:val="28"/>
          <w:highlight w:val="none"/>
          <w:u w:val="wave" w:color="auto"/>
        </w:rPr>
      </w:pPr>
    </w:p>
    <w:p>
      <w:pPr>
        <w:pStyle w:val="0"/>
        <w:snapToGrid w:val="0"/>
        <w:jc w:val="center"/>
        <w:rPr>
          <w:rFonts w:hint="default" w:asciiTheme="majorEastAsia" w:hAnsiTheme="majorEastAsia" w:eastAsiaTheme="majorEastAsia"/>
          <w:b w:val="1"/>
          <w:sz w:val="28"/>
          <w:highlight w:val="none"/>
          <w:u w:val="wave" w:color="auto"/>
        </w:rPr>
      </w:pPr>
      <w:r>
        <w:rPr>
          <w:rFonts w:hint="eastAsia" w:asciiTheme="majorEastAsia" w:hAnsiTheme="majorEastAsia" w:eastAsiaTheme="majorEastAsia"/>
          <w:b w:val="1"/>
          <w:sz w:val="28"/>
          <w:highlight w:val="none"/>
          <w:u w:val="wave" w:color="auto"/>
        </w:rPr>
        <w:t>令和６年１２月２３日（月）～令和７年１月１７日（金）</w:t>
      </w:r>
    </w:p>
    <w:p>
      <w:pPr>
        <w:pStyle w:val="0"/>
        <w:snapToGrid w:val="0"/>
        <w:rPr>
          <w:rFonts w:hint="default" w:asciiTheme="majorEastAsia" w:hAnsiTheme="majorEastAsia" w:eastAsiaTheme="majorEastAsia"/>
          <w:sz w:val="24"/>
          <w:highlight w:val="none"/>
        </w:rPr>
      </w:pPr>
    </w:p>
    <w:p>
      <w:pPr>
        <w:pStyle w:val="0"/>
        <w:snapToGrid w:val="0"/>
        <w:ind w:left="430" w:leftChars="100" w:hanging="220" w:hangingChars="100"/>
        <w:rPr>
          <w:rFonts w:hint="default" w:asciiTheme="majorEastAsia" w:hAnsiTheme="majorEastAsia" w:eastAsiaTheme="majorEastAsia"/>
          <w:sz w:val="22"/>
          <w:highlight w:val="none"/>
        </w:rPr>
      </w:pPr>
      <w:r>
        <w:rPr>
          <w:rFonts w:hint="eastAsia" w:asciiTheme="majorEastAsia" w:hAnsiTheme="majorEastAsia" w:eastAsiaTheme="majorEastAsia"/>
          <w:sz w:val="22"/>
          <w:highlight w:val="none"/>
        </w:rPr>
        <w:t>●高知県総務部人事課で受け付けます。ただし、土曜日、日曜日、祝日及び年末年始の期間は除きます。受付時間は、午前８時３０分から午後５時１５分までです。</w:t>
      </w:r>
    </w:p>
    <w:p>
      <w:pPr>
        <w:pStyle w:val="0"/>
        <w:snapToGrid w:val="0"/>
        <w:ind w:left="650" w:leftChars="100" w:hanging="440" w:hangingChars="200"/>
        <w:rPr>
          <w:rFonts w:hint="default" w:asciiTheme="majorEastAsia" w:hAnsiTheme="majorEastAsia" w:eastAsiaTheme="majorEastAsia"/>
          <w:sz w:val="22"/>
          <w:highlight w:val="none"/>
        </w:rPr>
      </w:pPr>
      <w:r>
        <w:rPr>
          <w:rFonts w:hint="eastAsia" w:asciiTheme="majorEastAsia" w:hAnsiTheme="majorEastAsia" w:eastAsiaTheme="majorEastAsia"/>
          <w:sz w:val="22"/>
          <w:highlight w:val="none"/>
        </w:rPr>
        <w:t>●郵便による申込みは令和７年１月１７日（金）までの消印があるものに限り受付けます。</w:t>
      </w:r>
    </w:p>
    <w:p>
      <w:pPr>
        <w:pStyle w:val="0"/>
        <w:rPr>
          <w:rFonts w:hint="default" w:asciiTheme="majorEastAsia" w:hAnsiTheme="majorEastAsia" w:eastAsiaTheme="majorEastAsia"/>
          <w:b w:val="1"/>
          <w:sz w:val="24"/>
          <w:highlight w:val="none"/>
        </w:rPr>
      </w:pPr>
    </w:p>
    <w:p>
      <w:pPr>
        <w:pStyle w:val="0"/>
        <w:rPr>
          <w:rFonts w:hint="default" w:asciiTheme="majorEastAsia" w:hAnsiTheme="majorEastAsia" w:eastAsiaTheme="majorEastAsia"/>
          <w:b w:val="1"/>
          <w:sz w:val="24"/>
          <w:highlight w:val="none"/>
        </w:rPr>
      </w:pPr>
    </w:p>
    <w:p>
      <w:pPr>
        <w:pStyle w:val="0"/>
        <w:rPr>
          <w:rFonts w:hint="default" w:asciiTheme="majorEastAsia" w:hAnsiTheme="majorEastAsia" w:eastAsiaTheme="majorEastAsia"/>
          <w:b w:val="1"/>
          <w:sz w:val="24"/>
          <w:highlight w:val="none"/>
        </w:rPr>
      </w:pPr>
      <w:r>
        <w:rPr>
          <w:rFonts w:hint="eastAsia" w:asciiTheme="majorEastAsia" w:hAnsiTheme="majorEastAsia" w:eastAsiaTheme="majorEastAsia"/>
          <w:b w:val="1"/>
          <w:sz w:val="24"/>
          <w:highlight w:val="none"/>
        </w:rPr>
        <w:t>１　試験区分、採用予定人員及び職務の内容</w:t>
      </w:r>
    </w:p>
    <w:p>
      <w:pPr>
        <w:pStyle w:val="0"/>
        <w:rPr>
          <w:rFonts w:hint="default" w:asciiTheme="majorEastAsia" w:hAnsiTheme="majorEastAsia" w:eastAsiaTheme="majorEastAsia"/>
          <w:sz w:val="22"/>
          <w:highlight w:val="none"/>
        </w:rPr>
      </w:pPr>
    </w:p>
    <w:tbl>
      <w:tblPr>
        <w:tblStyle w:val="35"/>
        <w:tblW w:w="9497" w:type="dxa"/>
        <w:jc w:val="left"/>
        <w:tblInd w:w="250" w:type="dxa"/>
        <w:tblLayout w:type="fixed"/>
        <w:tblLook w:firstRow="1" w:lastRow="0" w:firstColumn="1" w:lastColumn="0" w:noHBand="0" w:noVBand="1" w:val="04A0"/>
      </w:tblPr>
      <w:tblGrid>
        <w:gridCol w:w="1843"/>
        <w:gridCol w:w="2126"/>
        <w:gridCol w:w="5528"/>
      </w:tblGrid>
      <w:tr>
        <w:trPr>
          <w:trHeight w:val="609" w:hRule="atLeast"/>
        </w:trPr>
        <w:tc>
          <w:tcPr>
            <w:tcW w:w="1843" w:type="dxa"/>
            <w:vAlign w:val="center"/>
          </w:tcPr>
          <w:p>
            <w:pPr>
              <w:pStyle w:val="0"/>
              <w:jc w:val="center"/>
              <w:rPr>
                <w:rFonts w:hint="default" w:asciiTheme="majorEastAsia" w:hAnsiTheme="majorEastAsia" w:eastAsiaTheme="majorEastAsia"/>
                <w:sz w:val="24"/>
                <w:highlight w:val="none"/>
              </w:rPr>
            </w:pPr>
            <w:r>
              <w:rPr>
                <w:rFonts w:hint="eastAsia" w:asciiTheme="majorEastAsia" w:hAnsiTheme="majorEastAsia" w:eastAsiaTheme="majorEastAsia"/>
                <w:sz w:val="24"/>
                <w:highlight w:val="none"/>
              </w:rPr>
              <w:t>試験区分</w:t>
            </w:r>
          </w:p>
        </w:tc>
        <w:tc>
          <w:tcPr>
            <w:tcW w:w="2126" w:type="dxa"/>
            <w:vAlign w:val="center"/>
          </w:tcPr>
          <w:p>
            <w:pPr>
              <w:pStyle w:val="0"/>
              <w:jc w:val="center"/>
              <w:rPr>
                <w:rFonts w:hint="default" w:asciiTheme="majorEastAsia" w:hAnsiTheme="majorEastAsia" w:eastAsiaTheme="majorEastAsia"/>
                <w:sz w:val="24"/>
                <w:highlight w:val="none"/>
              </w:rPr>
            </w:pPr>
            <w:r>
              <w:rPr>
                <w:rFonts w:hint="eastAsia" w:asciiTheme="majorEastAsia" w:hAnsiTheme="majorEastAsia" w:eastAsiaTheme="majorEastAsia"/>
                <w:sz w:val="24"/>
                <w:highlight w:val="none"/>
              </w:rPr>
              <w:t>採用予定人員</w:t>
            </w:r>
          </w:p>
        </w:tc>
        <w:tc>
          <w:tcPr>
            <w:tcW w:w="5528" w:type="dxa"/>
            <w:vAlign w:val="center"/>
          </w:tcPr>
          <w:p>
            <w:pPr>
              <w:pStyle w:val="0"/>
              <w:jc w:val="center"/>
              <w:rPr>
                <w:rFonts w:hint="default" w:asciiTheme="majorEastAsia" w:hAnsiTheme="majorEastAsia" w:eastAsiaTheme="majorEastAsia"/>
                <w:sz w:val="24"/>
                <w:highlight w:val="none"/>
              </w:rPr>
            </w:pPr>
            <w:r>
              <w:rPr>
                <w:rFonts w:hint="eastAsia" w:asciiTheme="majorEastAsia" w:hAnsiTheme="majorEastAsia" w:eastAsiaTheme="majorEastAsia"/>
                <w:sz w:val="24"/>
                <w:highlight w:val="none"/>
              </w:rPr>
              <w:t>職務の内容</w:t>
            </w:r>
          </w:p>
        </w:tc>
      </w:tr>
      <w:tr>
        <w:trPr>
          <w:trHeight w:val="605" w:hRule="atLeast"/>
        </w:trPr>
        <w:tc>
          <w:tcPr>
            <w:tcW w:w="1843" w:type="dxa"/>
            <w:vAlign w:val="center"/>
          </w:tcPr>
          <w:p>
            <w:pPr>
              <w:pStyle w:val="0"/>
              <w:jc w:val="center"/>
              <w:rPr>
                <w:rFonts w:hint="eastAsia" w:asciiTheme="majorEastAsia" w:hAnsiTheme="majorEastAsia" w:eastAsiaTheme="majorEastAsia"/>
                <w:sz w:val="24"/>
                <w:highlight w:val="none"/>
              </w:rPr>
            </w:pPr>
            <w:r>
              <w:rPr>
                <w:rFonts w:hint="eastAsia" w:asciiTheme="majorEastAsia" w:hAnsiTheme="majorEastAsia" w:eastAsiaTheme="majorEastAsia"/>
                <w:sz w:val="24"/>
                <w:highlight w:val="none"/>
              </w:rPr>
              <w:t>行政</w:t>
            </w:r>
          </w:p>
        </w:tc>
        <w:tc>
          <w:tcPr>
            <w:tcW w:w="2126" w:type="dxa"/>
            <w:vAlign w:val="center"/>
          </w:tcPr>
          <w:p>
            <w:pPr>
              <w:pStyle w:val="0"/>
              <w:jc w:val="center"/>
              <w:rPr>
                <w:rFonts w:hint="eastAsia" w:asciiTheme="majorEastAsia" w:hAnsiTheme="majorEastAsia" w:eastAsiaTheme="majorEastAsia"/>
                <w:sz w:val="24"/>
                <w:highlight w:val="none"/>
              </w:rPr>
            </w:pPr>
            <w:r>
              <w:rPr>
                <w:rFonts w:hint="eastAsia" w:asciiTheme="majorEastAsia" w:hAnsiTheme="majorEastAsia" w:eastAsiaTheme="majorEastAsia"/>
                <w:sz w:val="24"/>
                <w:highlight w:val="none"/>
              </w:rPr>
              <w:t>２名程度</w:t>
            </w:r>
          </w:p>
        </w:tc>
        <w:tc>
          <w:tcPr>
            <w:tcW w:w="5528" w:type="dxa"/>
            <w:vAlign w:val="center"/>
          </w:tcPr>
          <w:p>
            <w:pPr>
              <w:pStyle w:val="0"/>
              <w:jc w:val="left"/>
              <w:rPr>
                <w:rFonts w:hint="eastAsia" w:asciiTheme="majorEastAsia" w:hAnsiTheme="majorEastAsia" w:eastAsiaTheme="majorEastAsia"/>
                <w:sz w:val="20"/>
                <w:highlight w:val="none"/>
              </w:rPr>
            </w:pPr>
            <w:r>
              <w:rPr>
                <w:rFonts w:hint="eastAsia" w:asciiTheme="majorEastAsia" w:hAnsiTheme="majorEastAsia" w:eastAsiaTheme="majorEastAsia"/>
                <w:sz w:val="20"/>
                <w:highlight w:val="none"/>
              </w:rPr>
              <w:t>被災者支援に係る行政事務全般</w:t>
            </w:r>
          </w:p>
        </w:tc>
      </w:tr>
      <w:tr>
        <w:trPr>
          <w:trHeight w:val="605" w:hRule="atLeast"/>
        </w:trPr>
        <w:tc>
          <w:tcPr>
            <w:tcW w:w="1843" w:type="dxa"/>
            <w:vAlign w:val="center"/>
          </w:tcPr>
          <w:p>
            <w:pPr>
              <w:pStyle w:val="0"/>
              <w:jc w:val="center"/>
              <w:rPr>
                <w:rFonts w:hint="eastAsia" w:asciiTheme="majorEastAsia" w:hAnsiTheme="majorEastAsia" w:eastAsiaTheme="majorEastAsia"/>
                <w:sz w:val="24"/>
                <w:highlight w:val="none"/>
              </w:rPr>
            </w:pPr>
            <w:r>
              <w:rPr>
                <w:rFonts w:hint="eastAsia" w:asciiTheme="majorEastAsia" w:hAnsiTheme="majorEastAsia" w:eastAsiaTheme="majorEastAsia"/>
                <w:sz w:val="24"/>
                <w:highlight w:val="none"/>
              </w:rPr>
              <w:t>土木</w:t>
            </w:r>
          </w:p>
        </w:tc>
        <w:tc>
          <w:tcPr>
            <w:tcW w:w="2126" w:type="dxa"/>
            <w:vAlign w:val="center"/>
          </w:tcPr>
          <w:p>
            <w:pPr>
              <w:pStyle w:val="0"/>
              <w:jc w:val="center"/>
              <w:rPr>
                <w:rFonts w:hint="eastAsia" w:asciiTheme="majorEastAsia" w:hAnsiTheme="majorEastAsia" w:eastAsiaTheme="majorEastAsia"/>
                <w:sz w:val="24"/>
                <w:highlight w:val="none"/>
              </w:rPr>
            </w:pPr>
            <w:r>
              <w:rPr>
                <w:rFonts w:hint="eastAsia" w:asciiTheme="majorEastAsia" w:hAnsiTheme="majorEastAsia" w:eastAsiaTheme="majorEastAsia"/>
                <w:sz w:val="24"/>
                <w:highlight w:val="none"/>
              </w:rPr>
              <w:t>１名程度</w:t>
            </w:r>
          </w:p>
        </w:tc>
        <w:tc>
          <w:tcPr>
            <w:tcW w:w="5528" w:type="dxa"/>
            <w:vAlign w:val="center"/>
          </w:tcPr>
          <w:p>
            <w:pPr>
              <w:pStyle w:val="0"/>
              <w:jc w:val="left"/>
              <w:rPr>
                <w:rFonts w:hint="eastAsia" w:asciiTheme="majorEastAsia" w:hAnsiTheme="majorEastAsia" w:eastAsiaTheme="majorEastAsia"/>
                <w:sz w:val="20"/>
                <w:highlight w:val="none"/>
              </w:rPr>
            </w:pPr>
            <w:r>
              <w:rPr>
                <w:rFonts w:hint="eastAsia" w:asciiTheme="majorEastAsia" w:hAnsiTheme="majorEastAsia" w:eastAsiaTheme="majorEastAsia"/>
                <w:sz w:val="20"/>
                <w:highlight w:val="none"/>
              </w:rPr>
              <w:t>災害復旧事業に係る設計、積算、監理業務等の土木工事全般に関する業務</w:t>
            </w:r>
          </w:p>
        </w:tc>
      </w:tr>
    </w:tbl>
    <w:p>
      <w:pPr>
        <w:pStyle w:val="0"/>
        <w:rPr>
          <w:rFonts w:hint="default" w:asciiTheme="majorEastAsia" w:hAnsiTheme="majorEastAsia" w:eastAsiaTheme="majorEastAsia"/>
          <w:b w:val="0"/>
          <w:sz w:val="22"/>
          <w:highlight w:val="none"/>
        </w:rPr>
      </w:pPr>
      <w:r>
        <w:rPr>
          <w:rFonts w:hint="eastAsia" w:asciiTheme="majorEastAsia" w:hAnsiTheme="majorEastAsia" w:eastAsiaTheme="majorEastAsia"/>
          <w:b w:val="1"/>
          <w:sz w:val="24"/>
          <w:highlight w:val="none"/>
        </w:rPr>
        <w:t>　</w:t>
      </w:r>
      <w:r>
        <w:rPr>
          <w:rFonts w:hint="eastAsia" w:asciiTheme="majorEastAsia" w:hAnsiTheme="majorEastAsia" w:eastAsiaTheme="majorEastAsia"/>
          <w:b w:val="0"/>
          <w:sz w:val="22"/>
          <w:highlight w:val="none"/>
        </w:rPr>
        <w:t>※上記の他、派遣先の要請に応じて必要な業務に従事することがあります。</w:t>
      </w:r>
    </w:p>
    <w:p>
      <w:pPr>
        <w:pStyle w:val="0"/>
        <w:rPr>
          <w:rFonts w:hint="default" w:asciiTheme="majorEastAsia" w:hAnsiTheme="majorEastAsia" w:eastAsiaTheme="majorEastAsia"/>
          <w:b w:val="0"/>
          <w:sz w:val="24"/>
          <w:highlight w:val="none"/>
        </w:rPr>
      </w:pPr>
    </w:p>
    <w:p>
      <w:pPr>
        <w:pStyle w:val="0"/>
        <w:rPr>
          <w:rFonts w:hint="default" w:asciiTheme="majorEastAsia" w:hAnsiTheme="majorEastAsia" w:eastAsiaTheme="majorEastAsia"/>
          <w:b w:val="1"/>
          <w:sz w:val="24"/>
          <w:highlight w:val="none"/>
        </w:rPr>
      </w:pPr>
      <w:r>
        <w:rPr>
          <w:rFonts w:hint="eastAsia" w:asciiTheme="majorEastAsia" w:hAnsiTheme="majorEastAsia" w:eastAsiaTheme="majorEastAsia"/>
          <w:b w:val="1"/>
          <w:sz w:val="24"/>
          <w:highlight w:val="none"/>
        </w:rPr>
        <w:t>２　任期</w:t>
      </w:r>
    </w:p>
    <w:p>
      <w:pPr>
        <w:pStyle w:val="0"/>
        <w:rPr>
          <w:rFonts w:hint="default" w:asciiTheme="majorEastAsia" w:hAnsiTheme="majorEastAsia" w:eastAsiaTheme="majorEastAsia"/>
          <w:b w:val="1"/>
          <w:sz w:val="24"/>
          <w:highlight w:val="none"/>
        </w:rPr>
      </w:pPr>
      <w:r>
        <w:rPr>
          <w:rFonts w:hint="eastAsia" w:asciiTheme="majorEastAsia" w:hAnsiTheme="majorEastAsia" w:eastAsiaTheme="majorEastAsia"/>
          <w:sz w:val="24"/>
          <w:highlight w:val="none"/>
        </w:rPr>
        <w:t>　</w:t>
      </w:r>
      <w:r>
        <w:rPr>
          <w:rFonts w:hint="eastAsia" w:asciiTheme="majorEastAsia" w:hAnsiTheme="majorEastAsia" w:eastAsiaTheme="majorEastAsia"/>
          <w:b w:val="1"/>
          <w:sz w:val="24"/>
          <w:highlight w:val="none"/>
        </w:rPr>
        <w:t>令和７年４月１日（予定）から令和８年３月３１日まで</w:t>
      </w:r>
    </w:p>
    <w:p>
      <w:pPr>
        <w:pStyle w:val="0"/>
        <w:rPr>
          <w:rFonts w:hint="default" w:asciiTheme="majorEastAsia" w:hAnsiTheme="majorEastAsia" w:eastAsiaTheme="majorEastAsia"/>
          <w:sz w:val="22"/>
          <w:highlight w:val="none"/>
        </w:rPr>
      </w:pPr>
      <w:r>
        <w:rPr>
          <w:rFonts w:hint="eastAsia" w:asciiTheme="majorEastAsia" w:hAnsiTheme="majorEastAsia" w:eastAsiaTheme="majorEastAsia"/>
          <w:sz w:val="22"/>
          <w:highlight w:val="none"/>
        </w:rPr>
        <w:t>　※派遣予定先団体の状況等により、採用時期が異なる場合があります。</w:t>
      </w:r>
    </w:p>
    <w:p>
      <w:pPr>
        <w:pStyle w:val="0"/>
        <w:ind w:left="440" w:hanging="440" w:hangingChars="200"/>
        <w:rPr>
          <w:rFonts w:hint="default" w:asciiTheme="majorEastAsia" w:hAnsiTheme="majorEastAsia" w:eastAsiaTheme="majorEastAsia"/>
          <w:sz w:val="22"/>
          <w:highlight w:val="none"/>
        </w:rPr>
      </w:pPr>
      <w:r>
        <w:rPr>
          <w:rFonts w:hint="eastAsia" w:asciiTheme="majorEastAsia" w:hAnsiTheme="majorEastAsia" w:eastAsiaTheme="majorEastAsia"/>
          <w:sz w:val="22"/>
          <w:highlight w:val="none"/>
        </w:rPr>
        <w:t>　※職務の進捗状況等により、採用された日から５年以内の範囲で本人の同意を得て任期を更新することがあります。</w:t>
      </w:r>
    </w:p>
    <w:p>
      <w:pPr>
        <w:pStyle w:val="0"/>
        <w:ind w:left="440" w:hanging="440" w:hangingChars="200"/>
        <w:rPr>
          <w:rFonts w:hint="default" w:asciiTheme="majorEastAsia" w:hAnsiTheme="majorEastAsia" w:eastAsiaTheme="majorEastAsia"/>
          <w:b w:val="1"/>
          <w:sz w:val="24"/>
          <w:highlight w:val="none"/>
        </w:rPr>
      </w:pPr>
      <w:r>
        <w:rPr>
          <w:rFonts w:hint="eastAsia" w:asciiTheme="majorEastAsia" w:hAnsiTheme="majorEastAsia" w:eastAsiaTheme="majorEastAsia"/>
          <w:sz w:val="22"/>
          <w:highlight w:val="none"/>
        </w:rPr>
        <w:t>　※現在公務員として勤務されており令和７年３月３１日まで継続して勤務される方については、令和７年４月２日付けの採用となります。</w:t>
      </w:r>
    </w:p>
    <w:p>
      <w:pPr>
        <w:pStyle w:val="0"/>
        <w:ind w:left="440" w:hanging="440" w:hangingChars="200"/>
        <w:rPr>
          <w:rFonts w:hint="default" w:asciiTheme="majorEastAsia" w:hAnsiTheme="majorEastAsia" w:eastAsiaTheme="majorEastAsia"/>
          <w:b w:val="1"/>
          <w:sz w:val="24"/>
          <w:highlight w:val="none"/>
        </w:rPr>
      </w:pPr>
    </w:p>
    <w:p>
      <w:pPr>
        <w:pStyle w:val="0"/>
        <w:ind w:left="241" w:hanging="241" w:hangingChars="100"/>
        <w:rPr>
          <w:rFonts w:hint="default" w:asciiTheme="majorEastAsia" w:hAnsiTheme="majorEastAsia" w:eastAsiaTheme="majorEastAsia"/>
          <w:b w:val="1"/>
          <w:sz w:val="24"/>
          <w:highlight w:val="none"/>
        </w:rPr>
      </w:pPr>
      <w:r>
        <w:rPr>
          <w:rFonts w:hint="eastAsia" w:asciiTheme="majorEastAsia" w:hAnsiTheme="majorEastAsia" w:eastAsiaTheme="majorEastAsia"/>
          <w:b w:val="1"/>
          <w:sz w:val="24"/>
          <w:highlight w:val="none"/>
        </w:rPr>
        <w:t>３　派遣予定先</w:t>
      </w:r>
    </w:p>
    <w:p>
      <w:pPr>
        <w:pStyle w:val="0"/>
        <w:ind w:left="240" w:hanging="240" w:hangingChars="100"/>
        <w:rPr>
          <w:rFonts w:hint="default" w:asciiTheme="majorEastAsia" w:hAnsiTheme="majorEastAsia" w:eastAsiaTheme="majorEastAsia"/>
          <w:sz w:val="24"/>
          <w:highlight w:val="none"/>
        </w:rPr>
      </w:pPr>
      <w:r>
        <w:rPr>
          <w:rFonts w:hint="eastAsia" w:asciiTheme="majorEastAsia" w:hAnsiTheme="majorEastAsia" w:eastAsiaTheme="majorEastAsia"/>
          <w:sz w:val="24"/>
          <w:highlight w:val="none"/>
        </w:rPr>
        <w:t>　秋田県、山形県、福島県、富山県、石川県、静岡県、福岡県、熊本県（※秋田県、山形県、静岡県、福岡県については土木職の場合のみ）又はこれらの県内の市町村のいずれか</w:t>
      </w:r>
    </w:p>
    <w:p>
      <w:pPr>
        <w:pStyle w:val="0"/>
        <w:ind w:left="440" w:hanging="440" w:hangingChars="200"/>
        <w:rPr>
          <w:rFonts w:hint="default" w:asciiTheme="majorEastAsia" w:hAnsiTheme="majorEastAsia" w:eastAsiaTheme="majorEastAsia"/>
          <w:sz w:val="22"/>
          <w:highlight w:val="none"/>
        </w:rPr>
      </w:pPr>
      <w:r>
        <w:rPr>
          <w:rFonts w:hint="eastAsia" w:asciiTheme="majorEastAsia" w:hAnsiTheme="majorEastAsia" w:eastAsiaTheme="majorEastAsia"/>
          <w:sz w:val="22"/>
          <w:highlight w:val="none"/>
        </w:rPr>
        <w:t>　※試験合格後に各派遣先団体とマッチングを行い、派遣先団体を決定します。マッチングの結果によっては、試験に合格しても採用とならない場合があります。</w:t>
      </w:r>
    </w:p>
    <w:p>
      <w:pPr>
        <w:pStyle w:val="0"/>
        <w:ind w:left="430" w:leftChars="100" w:hanging="220" w:hangingChars="100"/>
        <w:rPr>
          <w:rFonts w:hint="default" w:asciiTheme="majorEastAsia" w:hAnsiTheme="majorEastAsia" w:eastAsiaTheme="majorEastAsia"/>
          <w:sz w:val="22"/>
          <w:highlight w:val="none"/>
        </w:rPr>
      </w:pPr>
      <w:r>
        <w:rPr>
          <w:rFonts w:hint="eastAsia" w:asciiTheme="majorEastAsia" w:hAnsiTheme="majorEastAsia" w:eastAsiaTheme="majorEastAsia"/>
          <w:sz w:val="22"/>
          <w:highlight w:val="none"/>
        </w:rPr>
        <w:t>※地方自治法第２５２条の１７の規定により派遣され、高知県職員と各派遣先団体の職員の身分を併任することとなります。</w:t>
      </w:r>
    </w:p>
    <w:p>
      <w:pPr>
        <w:pStyle w:val="0"/>
        <w:ind w:left="210" w:leftChars="100"/>
        <w:rPr>
          <w:rFonts w:hint="default" w:asciiTheme="majorEastAsia" w:hAnsiTheme="majorEastAsia" w:eastAsiaTheme="majorEastAsia"/>
          <w:sz w:val="22"/>
          <w:highlight w:val="none"/>
        </w:rPr>
      </w:pPr>
      <w:r>
        <w:rPr>
          <w:rFonts w:hint="eastAsia" w:asciiTheme="majorEastAsia" w:hAnsiTheme="majorEastAsia" w:eastAsiaTheme="majorEastAsia"/>
          <w:sz w:val="22"/>
          <w:highlight w:val="none"/>
        </w:rPr>
        <w:t>※派遣終了（任期満了）後は、退職となります。（高知県内での勤務はありません。）</w:t>
      </w:r>
    </w:p>
    <w:p>
      <w:pPr>
        <w:pStyle w:val="0"/>
        <w:ind w:left="210" w:leftChars="100"/>
        <w:rPr>
          <w:rFonts w:hint="default" w:asciiTheme="majorEastAsia" w:hAnsiTheme="majorEastAsia" w:eastAsiaTheme="majorEastAsia"/>
          <w:sz w:val="22"/>
          <w:highlight w:val="none"/>
        </w:rPr>
      </w:pPr>
      <w:r>
        <w:rPr>
          <w:rFonts w:hint="eastAsia" w:asciiTheme="majorEastAsia" w:hAnsiTheme="majorEastAsia" w:eastAsiaTheme="majorEastAsia"/>
          <w:sz w:val="22"/>
          <w:highlight w:val="none"/>
        </w:rPr>
        <w:t>※被災地からの要望により、上記以外の団体に派遣になる場合があります。</w:t>
      </w:r>
    </w:p>
    <w:p>
      <w:pPr>
        <w:pStyle w:val="0"/>
        <w:rPr>
          <w:rFonts w:hint="default" w:asciiTheme="majorEastAsia" w:hAnsiTheme="majorEastAsia" w:eastAsiaTheme="majorEastAsia"/>
          <w:sz w:val="22"/>
          <w:highlight w:val="none"/>
        </w:rPr>
      </w:pPr>
    </w:p>
    <w:p>
      <w:pPr>
        <w:pStyle w:val="0"/>
        <w:ind w:left="241" w:hanging="241" w:hangingChars="100"/>
        <w:rPr>
          <w:rFonts w:hint="default" w:asciiTheme="majorEastAsia" w:hAnsiTheme="majorEastAsia" w:eastAsiaTheme="majorEastAsia"/>
          <w:b w:val="1"/>
          <w:sz w:val="24"/>
          <w:highlight w:val="none"/>
        </w:rPr>
      </w:pPr>
      <w:r>
        <w:rPr>
          <w:rFonts w:hint="eastAsia" w:asciiTheme="majorEastAsia" w:hAnsiTheme="majorEastAsia" w:eastAsiaTheme="majorEastAsia"/>
          <w:b w:val="1"/>
          <w:sz w:val="24"/>
          <w:highlight w:val="none"/>
        </w:rPr>
        <w:t>４　受験資格</w:t>
      </w:r>
    </w:p>
    <w:p>
      <w:pPr>
        <w:pStyle w:val="0"/>
        <w:ind w:left="240" w:hanging="240" w:hangingChars="100"/>
        <w:rPr>
          <w:rFonts w:hint="default" w:asciiTheme="majorEastAsia" w:hAnsiTheme="majorEastAsia" w:eastAsiaTheme="majorEastAsia"/>
          <w:sz w:val="24"/>
          <w:highlight w:val="none"/>
        </w:rPr>
      </w:pPr>
      <w:r>
        <w:rPr>
          <w:rFonts w:hint="eastAsia" w:asciiTheme="majorEastAsia" w:hAnsiTheme="majorEastAsia" w:eastAsiaTheme="majorEastAsia"/>
          <w:sz w:val="24"/>
          <w:highlight w:val="none"/>
        </w:rPr>
        <w:t>　次の（１）～（４）の要件をすべて満たす者（年齢、学歴は不問です。）</w:t>
      </w:r>
    </w:p>
    <w:p>
      <w:pPr>
        <w:pStyle w:val="0"/>
        <w:ind w:left="240" w:hanging="240" w:hangingChars="100"/>
        <w:rPr>
          <w:rFonts w:hint="default" w:asciiTheme="majorEastAsia" w:hAnsiTheme="majorEastAsia" w:eastAsiaTheme="majorEastAsia"/>
          <w:sz w:val="24"/>
          <w:highlight w:val="none"/>
        </w:rPr>
      </w:pPr>
    </w:p>
    <w:p>
      <w:pPr>
        <w:pStyle w:val="0"/>
        <w:ind w:left="240" w:hanging="240" w:hangingChars="100"/>
        <w:rPr>
          <w:rFonts w:hint="default" w:asciiTheme="majorEastAsia" w:hAnsiTheme="majorEastAsia" w:eastAsiaTheme="majorEastAsia"/>
          <w:sz w:val="24"/>
          <w:highlight w:val="none"/>
        </w:rPr>
      </w:pPr>
      <w:r>
        <w:rPr>
          <w:rFonts w:hint="eastAsia" w:asciiTheme="majorEastAsia" w:hAnsiTheme="majorEastAsia" w:eastAsiaTheme="majorEastAsia"/>
          <w:sz w:val="24"/>
          <w:highlight w:val="none"/>
        </w:rPr>
        <w:t>（１）令和６年１２月３１日現在で下表に記載する資格、実務経験等を有する者</w:t>
      </w:r>
    </w:p>
    <w:tbl>
      <w:tblPr>
        <w:tblStyle w:val="35"/>
        <w:tblW w:w="9507" w:type="dxa"/>
        <w:tblInd w:w="240" w:type="dxa"/>
        <w:tblLayout w:type="fixed"/>
        <w:tblLook w:firstRow="1" w:lastRow="0" w:firstColumn="1" w:lastColumn="0" w:noHBand="0" w:noVBand="1" w:val="04A0"/>
      </w:tblPr>
      <w:tblGrid>
        <w:gridCol w:w="1428"/>
        <w:gridCol w:w="8079"/>
      </w:tblGrid>
      <w:tr>
        <w:trPr>
          <w:trHeight w:val="444" w:hRule="atLeast"/>
        </w:trPr>
        <w:tc>
          <w:tcPr>
            <w:tcW w:w="1428" w:type="dxa"/>
            <w:vAlign w:val="center"/>
          </w:tcPr>
          <w:p>
            <w:pPr>
              <w:pStyle w:val="0"/>
              <w:jc w:val="center"/>
              <w:rPr>
                <w:rFonts w:hint="default" w:asciiTheme="majorEastAsia" w:hAnsiTheme="majorEastAsia" w:eastAsiaTheme="majorEastAsia"/>
                <w:sz w:val="24"/>
                <w:highlight w:val="none"/>
              </w:rPr>
            </w:pPr>
            <w:r>
              <w:rPr>
                <w:rFonts w:hint="eastAsia" w:asciiTheme="majorEastAsia" w:hAnsiTheme="majorEastAsia" w:eastAsiaTheme="majorEastAsia"/>
                <w:sz w:val="24"/>
                <w:highlight w:val="none"/>
              </w:rPr>
              <w:t>試験区分</w:t>
            </w:r>
          </w:p>
        </w:tc>
        <w:tc>
          <w:tcPr>
            <w:tcW w:w="8079" w:type="dxa"/>
            <w:vAlign w:val="center"/>
          </w:tcPr>
          <w:p>
            <w:pPr>
              <w:pStyle w:val="0"/>
              <w:jc w:val="center"/>
              <w:rPr>
                <w:rFonts w:hint="default" w:asciiTheme="majorEastAsia" w:hAnsiTheme="majorEastAsia" w:eastAsiaTheme="majorEastAsia"/>
                <w:sz w:val="24"/>
                <w:highlight w:val="none"/>
              </w:rPr>
            </w:pPr>
            <w:r>
              <w:rPr>
                <w:rFonts w:hint="eastAsia" w:asciiTheme="majorEastAsia" w:hAnsiTheme="majorEastAsia" w:eastAsiaTheme="majorEastAsia"/>
                <w:sz w:val="24"/>
                <w:highlight w:val="none"/>
              </w:rPr>
              <w:t>実　務　経　験</w:t>
            </w:r>
          </w:p>
        </w:tc>
      </w:tr>
      <w:tr>
        <w:trPr/>
        <w:tc>
          <w:tcPr>
            <w:tcW w:w="1428" w:type="dxa"/>
            <w:vAlign w:val="center"/>
          </w:tcPr>
          <w:p>
            <w:pPr>
              <w:pStyle w:val="0"/>
              <w:spacing w:line="360" w:lineRule="exact"/>
              <w:jc w:val="center"/>
              <w:rPr>
                <w:rFonts w:hint="default" w:asciiTheme="majorEastAsia" w:hAnsiTheme="majorEastAsia" w:eastAsiaTheme="majorEastAsia"/>
                <w:sz w:val="24"/>
                <w:highlight w:val="none"/>
              </w:rPr>
            </w:pPr>
            <w:r>
              <w:rPr>
                <w:rFonts w:hint="eastAsia" w:asciiTheme="majorEastAsia" w:hAnsiTheme="majorEastAsia" w:eastAsiaTheme="majorEastAsia"/>
                <w:sz w:val="24"/>
                <w:highlight w:val="none"/>
              </w:rPr>
              <w:t>行政</w:t>
            </w:r>
          </w:p>
        </w:tc>
        <w:tc>
          <w:tcPr>
            <w:tcW w:w="8079" w:type="dxa"/>
            <w:vAlign w:val="center"/>
          </w:tcPr>
          <w:p>
            <w:pPr>
              <w:pStyle w:val="0"/>
              <w:spacing w:line="360" w:lineRule="exact"/>
              <w:ind w:firstLine="200" w:firstLineChars="100"/>
              <w:rPr>
                <w:rFonts w:hint="default" w:asciiTheme="majorEastAsia" w:hAnsiTheme="majorEastAsia" w:eastAsiaTheme="majorEastAsia"/>
                <w:sz w:val="24"/>
                <w:highlight w:val="none"/>
              </w:rPr>
            </w:pPr>
            <w:r>
              <w:rPr>
                <w:rFonts w:hint="eastAsia" w:asciiTheme="majorEastAsia" w:hAnsiTheme="majorEastAsia" w:eastAsiaTheme="majorEastAsia"/>
                <w:sz w:val="20"/>
                <w:highlight w:val="none"/>
              </w:rPr>
              <w:t>行政機関（国、都道府県、市町村等）における正規の職員として実務経験が直近１０年以内に３年以上ある者</w:t>
            </w:r>
          </w:p>
        </w:tc>
      </w:tr>
      <w:tr>
        <w:trPr/>
        <w:tc>
          <w:tcPr>
            <w:tcW w:w="1428" w:type="dxa"/>
            <w:vAlign w:val="center"/>
          </w:tcPr>
          <w:p>
            <w:pPr>
              <w:pStyle w:val="0"/>
              <w:spacing w:line="360" w:lineRule="exact"/>
              <w:jc w:val="center"/>
              <w:rPr>
                <w:rFonts w:hint="default" w:asciiTheme="majorEastAsia" w:hAnsiTheme="majorEastAsia" w:eastAsiaTheme="majorEastAsia"/>
                <w:sz w:val="24"/>
                <w:highlight w:val="none"/>
              </w:rPr>
            </w:pPr>
            <w:r>
              <w:rPr>
                <w:rFonts w:hint="eastAsia" w:asciiTheme="majorEastAsia" w:hAnsiTheme="majorEastAsia" w:eastAsiaTheme="majorEastAsia"/>
                <w:sz w:val="24"/>
                <w:highlight w:val="none"/>
              </w:rPr>
              <w:t>土木</w:t>
            </w:r>
          </w:p>
        </w:tc>
        <w:tc>
          <w:tcPr>
            <w:tcW w:w="8079" w:type="dxa"/>
            <w:vAlign w:val="center"/>
          </w:tcPr>
          <w:p>
            <w:pPr>
              <w:pStyle w:val="0"/>
              <w:spacing w:line="360" w:lineRule="exact"/>
              <w:rPr>
                <w:rFonts w:hint="default" w:asciiTheme="majorEastAsia" w:hAnsiTheme="majorEastAsia" w:eastAsiaTheme="majorEastAsia"/>
                <w:sz w:val="20"/>
                <w:highlight w:val="none"/>
              </w:rPr>
            </w:pPr>
            <w:r>
              <w:rPr>
                <w:rFonts w:hint="eastAsia" w:asciiTheme="majorEastAsia" w:hAnsiTheme="majorEastAsia" w:eastAsiaTheme="majorEastAsia"/>
                <w:sz w:val="20"/>
                <w:highlight w:val="none"/>
              </w:rPr>
              <w:t>次のいずれの要件も満たす者</w:t>
            </w:r>
          </w:p>
          <w:p>
            <w:pPr>
              <w:pStyle w:val="0"/>
              <w:spacing w:line="360" w:lineRule="exact"/>
              <w:rPr>
                <w:rFonts w:hint="default" w:asciiTheme="majorEastAsia" w:hAnsiTheme="majorEastAsia" w:eastAsiaTheme="majorEastAsia"/>
                <w:sz w:val="20"/>
                <w:highlight w:val="none"/>
              </w:rPr>
            </w:pPr>
            <w:r>
              <w:rPr>
                <w:rFonts w:hint="eastAsia" w:asciiTheme="majorEastAsia" w:hAnsiTheme="majorEastAsia" w:eastAsiaTheme="majorEastAsia"/>
                <w:sz w:val="20"/>
                <w:highlight w:val="none"/>
              </w:rPr>
              <w:t>（１）１級又は２級土木施工管理技士の資格を有する者</w:t>
            </w:r>
          </w:p>
          <w:p>
            <w:pPr>
              <w:pStyle w:val="0"/>
              <w:spacing w:line="360" w:lineRule="exact"/>
              <w:ind w:left="400" w:hanging="400" w:hangingChars="200"/>
              <w:rPr>
                <w:rFonts w:hint="default" w:asciiTheme="majorEastAsia" w:hAnsiTheme="majorEastAsia" w:eastAsiaTheme="majorEastAsia"/>
                <w:sz w:val="24"/>
                <w:highlight w:val="none"/>
              </w:rPr>
            </w:pPr>
            <w:r>
              <w:rPr>
                <w:rFonts w:hint="eastAsia" w:asciiTheme="majorEastAsia" w:hAnsiTheme="majorEastAsia" w:eastAsiaTheme="majorEastAsia"/>
                <w:sz w:val="20"/>
                <w:highlight w:val="none"/>
              </w:rPr>
              <w:t>（２）行政機関又は民間企業等における正規の職員として実務経験が直近１０年以内に３年以上ある者</w:t>
            </w:r>
          </w:p>
        </w:tc>
      </w:tr>
    </w:tbl>
    <w:p>
      <w:pPr>
        <w:pStyle w:val="0"/>
        <w:ind w:left="240" w:hanging="240" w:hangingChars="100"/>
        <w:rPr>
          <w:rFonts w:hint="default" w:asciiTheme="majorEastAsia" w:hAnsiTheme="majorEastAsia" w:eastAsiaTheme="majorEastAsia"/>
          <w:sz w:val="24"/>
          <w:highlight w:val="none"/>
        </w:rPr>
      </w:pPr>
    </w:p>
    <w:p>
      <w:pPr>
        <w:pStyle w:val="0"/>
        <w:ind w:left="480" w:hanging="480" w:hangingChars="200"/>
        <w:rPr>
          <w:rFonts w:hint="default" w:asciiTheme="majorEastAsia" w:hAnsiTheme="majorEastAsia" w:eastAsiaTheme="majorEastAsia"/>
          <w:sz w:val="24"/>
          <w:highlight w:val="none"/>
        </w:rPr>
      </w:pPr>
      <w:r>
        <w:rPr>
          <w:rFonts w:hint="eastAsia" w:asciiTheme="majorEastAsia" w:hAnsiTheme="majorEastAsia" w:eastAsiaTheme="majorEastAsia"/>
          <w:sz w:val="24"/>
          <w:highlight w:val="none"/>
        </w:rPr>
        <w:t>（２）現在、秋田県、山形県、福島県、富山県、石川県、静岡県、福岡県、熊本県又はこれらの県内の市町村において復旧・復興業務に従事している職員でない者（ただし、令和７年４月１日以降は職員でなくなる見込みの者は受験可能。）</w:t>
      </w:r>
    </w:p>
    <w:p>
      <w:pPr>
        <w:pStyle w:val="0"/>
        <w:ind w:left="240" w:hanging="240" w:hangingChars="100"/>
        <w:rPr>
          <w:rFonts w:hint="default" w:asciiTheme="majorEastAsia" w:hAnsiTheme="majorEastAsia" w:eastAsiaTheme="majorEastAsia"/>
          <w:sz w:val="24"/>
          <w:highlight w:val="none"/>
        </w:rPr>
      </w:pPr>
      <w:r>
        <w:rPr>
          <w:rFonts w:hint="eastAsia" w:asciiTheme="majorEastAsia" w:hAnsiTheme="majorEastAsia" w:eastAsiaTheme="majorEastAsia"/>
          <w:sz w:val="24"/>
          <w:highlight w:val="none"/>
        </w:rPr>
        <w:t>（３）普通自動車運転免許を有する者</w:t>
      </w:r>
    </w:p>
    <w:p>
      <w:pPr>
        <w:pStyle w:val="0"/>
        <w:ind w:left="240" w:hanging="240" w:hangingChars="100"/>
        <w:rPr>
          <w:rFonts w:hint="default" w:asciiTheme="majorEastAsia" w:hAnsiTheme="majorEastAsia" w:eastAsiaTheme="majorEastAsia"/>
          <w:sz w:val="24"/>
          <w:highlight w:val="none"/>
        </w:rPr>
      </w:pPr>
      <w:r>
        <w:rPr>
          <w:rFonts w:hint="eastAsia" w:asciiTheme="majorEastAsia" w:hAnsiTheme="majorEastAsia" w:eastAsiaTheme="majorEastAsia"/>
          <w:sz w:val="24"/>
          <w:highlight w:val="none"/>
        </w:rPr>
        <w:t>（４）次のいずれにも該当する者</w:t>
      </w:r>
    </w:p>
    <w:p>
      <w:pPr>
        <w:pStyle w:val="0"/>
        <w:snapToGrid w:val="0"/>
        <w:spacing w:line="360" w:lineRule="atLeast"/>
        <w:ind w:firstLine="440" w:firstLineChars="200"/>
        <w:rPr>
          <w:rFonts w:hint="default" w:asciiTheme="majorEastAsia" w:hAnsiTheme="majorEastAsia" w:eastAsiaTheme="majorEastAsia"/>
          <w:spacing w:val="6"/>
          <w:sz w:val="22"/>
          <w:highlight w:val="none"/>
        </w:rPr>
      </w:pPr>
      <w:r>
        <w:rPr>
          <w:rFonts w:hint="eastAsia" w:asciiTheme="majorEastAsia" w:hAnsiTheme="majorEastAsia" w:eastAsiaTheme="majorEastAsia"/>
          <w:sz w:val="22"/>
          <w:highlight w:val="none"/>
        </w:rPr>
        <w:t>①日本国籍を有する人</w:t>
      </w:r>
    </w:p>
    <w:p>
      <w:pPr>
        <w:pStyle w:val="20"/>
        <w:snapToGrid w:val="0"/>
        <w:spacing w:line="360" w:lineRule="atLeast"/>
        <w:ind w:left="660" w:hanging="660"/>
        <w:rPr>
          <w:rFonts w:hint="default" w:asciiTheme="majorEastAsia" w:hAnsiTheme="majorEastAsia" w:eastAsiaTheme="majorEastAsia"/>
          <w:spacing w:val="6"/>
          <w:sz w:val="22"/>
          <w:highlight w:val="none"/>
        </w:rPr>
      </w:pPr>
      <w:r>
        <w:rPr>
          <w:rFonts w:hint="eastAsia" w:asciiTheme="majorEastAsia" w:hAnsiTheme="majorEastAsia" w:eastAsiaTheme="majorEastAsia"/>
          <w:sz w:val="22"/>
          <w:highlight w:val="none"/>
        </w:rPr>
        <w:t>　　②地方公務員法（昭和２５年法律第２６１号）第１６条等に定められている次のいずれにも該当しない人</w:t>
      </w:r>
    </w:p>
    <w:p>
      <w:pPr>
        <w:pStyle w:val="0"/>
        <w:snapToGrid w:val="0"/>
        <w:spacing w:line="360" w:lineRule="atLeast"/>
        <w:ind w:left="850" w:leftChars="300" w:hanging="220" w:hangingChars="100"/>
        <w:rPr>
          <w:rFonts w:hint="default" w:asciiTheme="majorEastAsia" w:hAnsiTheme="majorEastAsia" w:eastAsiaTheme="majorEastAsia"/>
          <w:spacing w:val="6"/>
          <w:sz w:val="22"/>
          <w:highlight w:val="none"/>
        </w:rPr>
      </w:pPr>
      <w:r>
        <w:rPr>
          <w:rFonts w:hint="eastAsia" w:asciiTheme="majorEastAsia" w:hAnsiTheme="majorEastAsia" w:eastAsiaTheme="majorEastAsia"/>
          <w:color w:val="auto"/>
          <w:sz w:val="22"/>
          <w:highlight w:val="none"/>
        </w:rPr>
        <w:t>ア</w:t>
      </w:r>
      <w:r>
        <w:rPr>
          <w:rFonts w:hint="eastAsia" w:asciiTheme="majorEastAsia" w:hAnsiTheme="majorEastAsia" w:eastAsiaTheme="majorEastAsia"/>
          <w:color w:val="FF0000"/>
          <w:sz w:val="22"/>
          <w:highlight w:val="none"/>
        </w:rPr>
        <w:t>　</w:t>
      </w:r>
      <w:r>
        <w:rPr>
          <w:rFonts w:hint="eastAsia" w:asciiTheme="majorEastAsia" w:hAnsiTheme="majorEastAsia" w:eastAsiaTheme="majorEastAsia"/>
          <w:sz w:val="22"/>
          <w:highlight w:val="none"/>
        </w:rPr>
        <w:t>禁錮以上の刑に処せられ、その執行を終わるまで又はその執行を受けることがなくなるまでの人</w:t>
      </w:r>
    </w:p>
    <w:p>
      <w:pPr>
        <w:pStyle w:val="18"/>
        <w:snapToGrid w:val="0"/>
        <w:spacing w:line="360" w:lineRule="atLeast"/>
        <w:ind w:left="1520" w:leftChars="200" w:hanging="1100"/>
        <w:jc w:val="left"/>
        <w:rPr>
          <w:rFonts w:hint="default" w:asciiTheme="majorEastAsia" w:hAnsiTheme="majorEastAsia" w:eastAsiaTheme="majorEastAsia"/>
          <w:spacing w:val="6"/>
          <w:sz w:val="22"/>
          <w:highlight w:val="none"/>
        </w:rPr>
      </w:pPr>
      <w:r>
        <w:rPr>
          <w:rFonts w:hint="eastAsia" w:asciiTheme="majorEastAsia" w:hAnsiTheme="majorEastAsia" w:eastAsiaTheme="majorEastAsia"/>
          <w:sz w:val="22"/>
          <w:highlight w:val="none"/>
        </w:rPr>
        <w:t>　イ　高知県職員として懲戒免職の処分を受け、当該処分の日から２年を経過しない人</w:t>
      </w:r>
    </w:p>
    <w:p>
      <w:pPr>
        <w:pStyle w:val="18"/>
        <w:snapToGrid w:val="0"/>
        <w:spacing w:line="360" w:lineRule="atLeast"/>
        <w:ind w:left="1069" w:leftChars="200" w:hanging="649" w:hangingChars="295"/>
        <w:jc w:val="left"/>
        <w:rPr>
          <w:rFonts w:hint="default" w:asciiTheme="majorEastAsia" w:hAnsiTheme="majorEastAsia" w:eastAsiaTheme="majorEastAsia"/>
          <w:spacing w:val="6"/>
          <w:sz w:val="22"/>
          <w:highlight w:val="none"/>
        </w:rPr>
      </w:pPr>
      <w:r>
        <w:rPr>
          <w:rFonts w:hint="eastAsia" w:asciiTheme="majorEastAsia" w:hAnsiTheme="majorEastAsia" w:eastAsiaTheme="majorEastAsia"/>
          <w:sz w:val="22"/>
          <w:highlight w:val="none"/>
        </w:rPr>
        <w:t>　ウ　日本国憲法又はその下に成立した政府を暴力で破壊することを主張する政党その他の団体を結成し、又はこれに加入した人</w:t>
      </w:r>
    </w:p>
    <w:p>
      <w:pPr>
        <w:pStyle w:val="18"/>
        <w:snapToGrid w:val="0"/>
        <w:spacing w:line="360" w:lineRule="atLeast"/>
        <w:ind w:left="1059" w:leftChars="300" w:hanging="429" w:hangingChars="195"/>
        <w:jc w:val="left"/>
        <w:rPr>
          <w:rFonts w:hint="default" w:asciiTheme="majorEastAsia" w:hAnsiTheme="majorEastAsia" w:eastAsiaTheme="majorEastAsia"/>
          <w:spacing w:val="6"/>
          <w:sz w:val="22"/>
          <w:highlight w:val="none"/>
        </w:rPr>
      </w:pPr>
      <w:r>
        <w:rPr>
          <w:rFonts w:hint="eastAsia" w:asciiTheme="majorEastAsia" w:hAnsiTheme="majorEastAsia" w:eastAsiaTheme="majorEastAsia"/>
          <w:sz w:val="22"/>
          <w:highlight w:val="none"/>
        </w:rPr>
        <w:t>エ　平成１１年改正前の民法の規定による準禁治産者の宣告を受けている者（心神耗弱を原因とする者以外）</w:t>
      </w:r>
    </w:p>
    <w:p>
      <w:pPr>
        <w:pStyle w:val="0"/>
        <w:snapToGrid w:val="0"/>
        <w:spacing w:line="360" w:lineRule="atLeast"/>
        <w:rPr>
          <w:rFonts w:hint="default" w:asciiTheme="majorEastAsia" w:hAnsiTheme="majorEastAsia" w:eastAsiaTheme="majorEastAsia"/>
          <w:b w:val="1"/>
          <w:spacing w:val="6"/>
          <w:sz w:val="24"/>
          <w:highlight w:val="none"/>
        </w:rPr>
      </w:pPr>
    </w:p>
    <w:p>
      <w:pPr>
        <w:pStyle w:val="0"/>
        <w:snapToGrid w:val="0"/>
        <w:spacing w:line="360" w:lineRule="atLeast"/>
        <w:rPr>
          <w:rFonts w:hint="default" w:asciiTheme="majorEastAsia" w:hAnsiTheme="majorEastAsia" w:eastAsiaTheme="majorEastAsia"/>
          <w:b w:val="1"/>
          <w:spacing w:val="6"/>
          <w:sz w:val="24"/>
          <w:highlight w:val="none"/>
        </w:rPr>
      </w:pPr>
      <w:r>
        <w:rPr>
          <w:rFonts w:hint="eastAsia" w:asciiTheme="majorEastAsia" w:hAnsiTheme="majorEastAsia" w:eastAsiaTheme="majorEastAsia"/>
          <w:b w:val="1"/>
          <w:spacing w:val="6"/>
          <w:sz w:val="24"/>
          <w:highlight w:val="none"/>
        </w:rPr>
        <w:t>５　応募（受験）の手続</w:t>
      </w:r>
    </w:p>
    <w:p>
      <w:pPr>
        <w:pStyle w:val="0"/>
        <w:snapToGrid w:val="0"/>
        <w:spacing w:line="360" w:lineRule="atLeast"/>
        <w:rPr>
          <w:rFonts w:hint="default" w:asciiTheme="majorEastAsia" w:hAnsiTheme="majorEastAsia" w:eastAsiaTheme="majorEastAsia"/>
          <w:sz w:val="22"/>
          <w:highlight w:val="none"/>
        </w:rPr>
      </w:pPr>
      <w:r>
        <w:rPr>
          <w:rFonts w:hint="eastAsia" w:asciiTheme="majorEastAsia" w:hAnsiTheme="majorEastAsia" w:eastAsiaTheme="majorEastAsia"/>
          <w:sz w:val="22"/>
          <w:highlight w:val="none"/>
        </w:rPr>
        <w:t>（１）受付</w:t>
      </w:r>
    </w:p>
    <w:p>
      <w:pPr>
        <w:pStyle w:val="0"/>
        <w:snapToGrid w:val="0"/>
        <w:spacing w:line="360" w:lineRule="atLeast"/>
        <w:ind w:left="420" w:leftChars="200" w:firstLine="220" w:firstLineChars="100"/>
        <w:rPr>
          <w:rFonts w:hint="default" w:asciiTheme="majorEastAsia" w:hAnsiTheme="majorEastAsia" w:eastAsiaTheme="majorEastAsia"/>
          <w:sz w:val="22"/>
          <w:highlight w:val="none"/>
        </w:rPr>
      </w:pPr>
      <w:r>
        <w:rPr>
          <w:rFonts w:hint="eastAsia" w:asciiTheme="majorEastAsia" w:hAnsiTheme="majorEastAsia" w:eastAsiaTheme="majorEastAsia"/>
          <w:sz w:val="22"/>
          <w:highlight w:val="none"/>
        </w:rPr>
        <w:t>令和６年１２月２３日（月）から令和７年１月１７日（金）までの間、高知県総務部人</w:t>
      </w:r>
      <w:r>
        <w:rPr>
          <w:rFonts w:hint="eastAsia" w:asciiTheme="majorEastAsia" w:hAnsiTheme="majorEastAsia" w:eastAsiaTheme="majorEastAsia"/>
          <w:kern w:val="0"/>
          <w:sz w:val="22"/>
          <w:highlight w:val="none"/>
        </w:rPr>
        <w:t>事課で受け付けます。ただし、土曜日、日曜日、祝日</w:t>
      </w:r>
      <w:r>
        <w:rPr>
          <w:rFonts w:hint="eastAsia" w:asciiTheme="majorEastAsia" w:hAnsiTheme="majorEastAsia" w:eastAsiaTheme="majorEastAsia"/>
          <w:sz w:val="22"/>
          <w:highlight w:val="none"/>
        </w:rPr>
        <w:t>は除きます。</w:t>
      </w:r>
    </w:p>
    <w:p>
      <w:pPr>
        <w:pStyle w:val="0"/>
        <w:snapToGrid w:val="0"/>
        <w:spacing w:line="360" w:lineRule="atLeast"/>
        <w:rPr>
          <w:rFonts w:hint="default" w:asciiTheme="majorEastAsia" w:hAnsiTheme="majorEastAsia" w:eastAsiaTheme="majorEastAsia"/>
          <w:sz w:val="22"/>
          <w:highlight w:val="none"/>
        </w:rPr>
      </w:pPr>
      <w:r>
        <w:rPr>
          <w:rFonts w:hint="eastAsia" w:asciiTheme="majorEastAsia" w:hAnsiTheme="majorEastAsia" w:eastAsiaTheme="majorEastAsia"/>
          <w:sz w:val="22"/>
          <w:highlight w:val="none"/>
        </w:rPr>
        <w:t>　　　受付時間は、午前８時３０分から午後５時１５分までです。</w:t>
      </w:r>
    </w:p>
    <w:p>
      <w:pPr>
        <w:pStyle w:val="0"/>
        <w:snapToGrid w:val="0"/>
        <w:spacing w:line="360" w:lineRule="atLeast"/>
        <w:ind w:left="420" w:leftChars="200" w:firstLine="220" w:firstLineChars="100"/>
        <w:rPr>
          <w:rFonts w:hint="default" w:asciiTheme="majorEastAsia" w:hAnsiTheme="majorEastAsia" w:eastAsiaTheme="majorEastAsia"/>
          <w:spacing w:val="6"/>
          <w:sz w:val="22"/>
          <w:highlight w:val="none"/>
        </w:rPr>
      </w:pPr>
      <w:r>
        <w:rPr>
          <w:rFonts w:hint="eastAsia" w:asciiTheme="majorEastAsia" w:hAnsiTheme="majorEastAsia" w:eastAsiaTheme="majorEastAsia"/>
          <w:sz w:val="22"/>
          <w:highlight w:val="none"/>
        </w:rPr>
        <w:t>郵便による申込みは令和７年１月１７日（金）までの消印のあるものに限り受け付けます。</w:t>
      </w:r>
    </w:p>
    <w:p>
      <w:pPr>
        <w:pStyle w:val="0"/>
        <w:widowControl w:val="1"/>
        <w:jc w:val="left"/>
        <w:rPr>
          <w:rFonts w:hint="default" w:asciiTheme="majorEastAsia" w:hAnsiTheme="majorEastAsia" w:eastAsiaTheme="majorEastAsia"/>
          <w:sz w:val="22"/>
          <w:highlight w:val="none"/>
        </w:rPr>
      </w:pPr>
    </w:p>
    <w:p>
      <w:pPr>
        <w:pStyle w:val="0"/>
        <w:snapToGrid w:val="0"/>
        <w:spacing w:line="340" w:lineRule="atLeast"/>
        <w:rPr>
          <w:rFonts w:hint="default" w:asciiTheme="majorEastAsia" w:hAnsiTheme="majorEastAsia" w:eastAsiaTheme="majorEastAsia"/>
          <w:spacing w:val="6"/>
          <w:sz w:val="22"/>
          <w:highlight w:val="none"/>
        </w:rPr>
      </w:pPr>
      <w:r>
        <w:rPr>
          <w:rFonts w:hint="eastAsia" w:asciiTheme="majorEastAsia" w:hAnsiTheme="majorEastAsia" w:eastAsiaTheme="majorEastAsia"/>
          <w:sz w:val="22"/>
          <w:highlight w:val="none"/>
        </w:rPr>
        <w:t>（２）申込方法</w:t>
      </w:r>
    </w:p>
    <w:p>
      <w:pPr>
        <w:pStyle w:val="0"/>
        <w:snapToGrid w:val="0"/>
        <w:spacing w:line="340" w:lineRule="atLeast"/>
        <w:rPr>
          <w:rFonts w:hint="default" w:asciiTheme="majorEastAsia" w:hAnsiTheme="majorEastAsia" w:eastAsiaTheme="majorEastAsia"/>
          <w:spacing w:val="6"/>
          <w:sz w:val="22"/>
          <w:highlight w:val="none"/>
        </w:rPr>
      </w:pPr>
      <w:r>
        <w:rPr>
          <w:rFonts w:hint="eastAsia" w:asciiTheme="majorEastAsia" w:hAnsiTheme="majorEastAsia" w:eastAsiaTheme="majorEastAsia"/>
          <w:sz w:val="22"/>
          <w:highlight w:val="none"/>
        </w:rPr>
        <w:t>　　　申込書（別紙１）に次の書類を添えて、高知県総務部人事課へ提出してください。</w:t>
      </w:r>
    </w:p>
    <w:p>
      <w:pPr>
        <w:pStyle w:val="0"/>
        <w:snapToGrid w:val="0"/>
        <w:spacing w:line="340" w:lineRule="atLeast"/>
        <w:ind w:left="2150" w:leftChars="500" w:hanging="1100" w:hangingChars="500"/>
        <w:rPr>
          <w:rFonts w:hint="default" w:asciiTheme="majorEastAsia" w:hAnsiTheme="majorEastAsia" w:eastAsiaTheme="majorEastAsia"/>
          <w:b w:val="1"/>
          <w:sz w:val="22"/>
          <w:highlight w:val="none"/>
        </w:rPr>
      </w:pPr>
      <w:r>
        <w:rPr>
          <w:rFonts w:hint="eastAsia" w:asciiTheme="majorEastAsia" w:hAnsiTheme="majorEastAsia" w:eastAsiaTheme="majorEastAsia"/>
          <w:sz w:val="22"/>
          <w:highlight w:val="none"/>
        </w:rPr>
        <w:t>論文課題</w:t>
      </w:r>
      <w:r>
        <w:rPr>
          <w:rFonts w:hint="eastAsia" w:asciiTheme="majorEastAsia" w:hAnsiTheme="majorEastAsia" w:eastAsiaTheme="majorEastAsia"/>
          <w:b w:val="1"/>
          <w:sz w:val="22"/>
          <w:highlight w:val="none"/>
        </w:rPr>
        <w:t>『あなたがこれまで培ってきた経験、知識、能力等が被災地復興にどのように役立てられるか、これまでの成功体験や失敗体験なども交えながら、具体的に述べてください。』（１，０００字以内）</w:t>
      </w:r>
    </w:p>
    <w:p>
      <w:pPr>
        <w:pStyle w:val="0"/>
        <w:snapToGrid w:val="0"/>
        <w:spacing w:line="340" w:lineRule="atLeast"/>
        <w:ind w:left="876" w:hanging="876" w:hangingChars="398"/>
        <w:rPr>
          <w:rFonts w:hint="default" w:asciiTheme="majorEastAsia" w:hAnsiTheme="majorEastAsia" w:eastAsiaTheme="majorEastAsia"/>
          <w:sz w:val="22"/>
          <w:highlight w:val="none"/>
        </w:rPr>
      </w:pPr>
      <w:r>
        <w:rPr>
          <w:rFonts w:hint="eastAsia" w:asciiTheme="majorEastAsia" w:hAnsiTheme="majorEastAsia" w:eastAsiaTheme="majorEastAsia"/>
          <w:sz w:val="22"/>
          <w:highlight w:val="none"/>
        </w:rPr>
        <w:t>　　　　　記載様式：別紙２による。</w:t>
      </w:r>
    </w:p>
    <w:p>
      <w:pPr>
        <w:pStyle w:val="0"/>
        <w:snapToGrid w:val="0"/>
        <w:spacing w:line="340" w:lineRule="atLeast"/>
        <w:ind w:left="2196" w:hanging="2196" w:hangingChars="998"/>
        <w:rPr>
          <w:rFonts w:hint="default" w:asciiTheme="majorEastAsia" w:hAnsiTheme="majorEastAsia" w:eastAsiaTheme="majorEastAsia"/>
          <w:sz w:val="22"/>
          <w:highlight w:val="none"/>
        </w:rPr>
      </w:pPr>
      <w:r>
        <w:rPr>
          <w:rFonts w:hint="eastAsia" w:asciiTheme="majorEastAsia" w:hAnsiTheme="majorEastAsia" w:eastAsiaTheme="majorEastAsia"/>
          <w:sz w:val="22"/>
          <w:highlight w:val="none"/>
        </w:rPr>
        <w:t>　　　　　　　　　　なお、別紙２によらず、ワープロ書きによる提出も可とするが、その場合は、氏名を頭書し、用紙はＡ４（縦）片面使用、横書き、文字フォントは</w:t>
      </w:r>
      <w:r>
        <w:rPr>
          <w:rFonts w:hint="eastAsia" w:asciiTheme="majorEastAsia" w:hAnsiTheme="majorEastAsia" w:eastAsiaTheme="majorEastAsia"/>
          <w:sz w:val="22"/>
          <w:highlight w:val="none"/>
        </w:rPr>
        <w:t>10.5</w:t>
      </w:r>
      <w:r>
        <w:rPr>
          <w:rFonts w:hint="eastAsia" w:asciiTheme="majorEastAsia" w:hAnsiTheme="majorEastAsia" w:eastAsiaTheme="majorEastAsia"/>
          <w:sz w:val="22"/>
          <w:highlight w:val="none"/>
        </w:rPr>
        <w:t>ポイント以上とすること。</w:t>
      </w:r>
    </w:p>
    <w:p>
      <w:pPr>
        <w:pStyle w:val="0"/>
        <w:snapToGrid w:val="0"/>
        <w:spacing w:line="360" w:lineRule="atLeast"/>
        <w:rPr>
          <w:rFonts w:hint="default" w:asciiTheme="majorEastAsia" w:hAnsiTheme="majorEastAsia" w:eastAsiaTheme="majorEastAsia"/>
          <w:spacing w:val="6"/>
          <w:sz w:val="22"/>
          <w:highlight w:val="none"/>
        </w:rPr>
      </w:pPr>
    </w:p>
    <w:p>
      <w:pPr>
        <w:pStyle w:val="0"/>
        <w:snapToGrid w:val="0"/>
        <w:spacing w:line="340" w:lineRule="atLeast"/>
        <w:ind w:left="959" w:hanging="959" w:hangingChars="398"/>
        <w:rPr>
          <w:rFonts w:hint="default" w:asciiTheme="majorEastAsia" w:hAnsiTheme="majorEastAsia" w:eastAsiaTheme="majorEastAsia"/>
          <w:spacing w:val="6"/>
          <w:sz w:val="24"/>
          <w:highlight w:val="none"/>
        </w:rPr>
      </w:pPr>
      <w:r>
        <w:rPr>
          <w:rFonts w:hint="eastAsia" w:asciiTheme="majorEastAsia" w:hAnsiTheme="majorEastAsia" w:eastAsiaTheme="majorEastAsia"/>
          <w:b w:val="1"/>
          <w:sz w:val="24"/>
          <w:highlight w:val="none"/>
        </w:rPr>
        <w:t>６　選考考査実施内容等</w:t>
      </w:r>
    </w:p>
    <w:p>
      <w:pPr>
        <w:pStyle w:val="0"/>
        <w:spacing w:line="160" w:lineRule="atLeast"/>
        <w:rPr>
          <w:rFonts w:hint="default" w:asciiTheme="majorEastAsia" w:hAnsiTheme="majorEastAsia" w:eastAsiaTheme="majorEastAsia"/>
          <w:sz w:val="22"/>
          <w:highlight w:val="none"/>
        </w:rPr>
      </w:pPr>
      <w:r>
        <w:rPr>
          <w:rFonts w:hint="eastAsia" w:asciiTheme="majorEastAsia" w:hAnsiTheme="majorEastAsia" w:eastAsiaTheme="majorEastAsia"/>
          <w:sz w:val="24"/>
          <w:highlight w:val="none"/>
        </w:rPr>
        <w:t>（</w:t>
      </w:r>
      <w:r>
        <w:rPr>
          <w:rFonts w:hint="eastAsia" w:asciiTheme="majorEastAsia" w:hAnsiTheme="majorEastAsia" w:eastAsiaTheme="majorEastAsia"/>
          <w:sz w:val="22"/>
          <w:highlight w:val="none"/>
        </w:rPr>
        <w:t>１）選考考査の内容</w:t>
      </w:r>
    </w:p>
    <w:p>
      <w:pPr>
        <w:pStyle w:val="0"/>
        <w:spacing w:line="160" w:lineRule="atLeast"/>
        <w:rPr>
          <w:rFonts w:hint="default" w:asciiTheme="majorEastAsia" w:hAnsiTheme="majorEastAsia" w:eastAsiaTheme="majorEastAsia"/>
          <w:sz w:val="22"/>
          <w:highlight w:val="none"/>
        </w:rPr>
      </w:pPr>
      <w:r>
        <w:rPr>
          <w:rFonts w:hint="eastAsia" w:asciiTheme="majorEastAsia" w:hAnsiTheme="majorEastAsia" w:eastAsiaTheme="majorEastAsia"/>
          <w:sz w:val="22"/>
          <w:highlight w:val="none"/>
        </w:rPr>
        <w:t>　　①第一次試験　申込書記載の職歴、論文による書類審査</w:t>
      </w:r>
    </w:p>
    <w:p>
      <w:pPr>
        <w:pStyle w:val="0"/>
        <w:spacing w:line="160" w:lineRule="atLeast"/>
        <w:ind w:left="1980" w:hanging="1980" w:hangingChars="900"/>
        <w:rPr>
          <w:rFonts w:hint="default" w:asciiTheme="majorEastAsia" w:hAnsiTheme="majorEastAsia" w:eastAsiaTheme="majorEastAsia"/>
          <w:sz w:val="22"/>
          <w:highlight w:val="none"/>
        </w:rPr>
      </w:pPr>
      <w:r>
        <w:rPr>
          <w:rFonts w:hint="eastAsia" w:asciiTheme="majorEastAsia" w:hAnsiTheme="majorEastAsia" w:eastAsiaTheme="majorEastAsia"/>
          <w:sz w:val="22"/>
          <w:highlight w:val="none"/>
        </w:rPr>
        <w:t>　　②第二次試験　口述（面接）試験</w:t>
      </w:r>
    </w:p>
    <w:p>
      <w:pPr>
        <w:pStyle w:val="0"/>
        <w:spacing w:line="160" w:lineRule="atLeast"/>
        <w:ind w:left="1980" w:hanging="1980" w:hangingChars="900"/>
        <w:rPr>
          <w:rFonts w:hint="default" w:asciiTheme="majorEastAsia" w:hAnsiTheme="majorEastAsia" w:eastAsiaTheme="majorEastAsia"/>
          <w:sz w:val="22"/>
          <w:highlight w:val="none"/>
        </w:rPr>
      </w:pPr>
      <w:r>
        <w:rPr>
          <w:rFonts w:hint="eastAsia" w:asciiTheme="majorEastAsia" w:hAnsiTheme="majorEastAsia" w:eastAsiaTheme="majorEastAsia"/>
          <w:sz w:val="22"/>
          <w:highlight w:val="none"/>
        </w:rPr>
        <w:t>（２）第二次試験（口述（面接）試験）の日程及び場所</w:t>
      </w:r>
    </w:p>
    <w:p>
      <w:pPr>
        <w:pStyle w:val="0"/>
        <w:spacing w:line="160" w:lineRule="atLeast"/>
        <w:ind w:left="1980" w:hanging="1980" w:hangingChars="900"/>
        <w:rPr>
          <w:rFonts w:hint="default" w:asciiTheme="majorEastAsia" w:hAnsiTheme="majorEastAsia" w:eastAsiaTheme="majorEastAsia"/>
          <w:sz w:val="22"/>
          <w:highlight w:val="none"/>
        </w:rPr>
      </w:pPr>
      <w:r>
        <w:rPr>
          <w:rFonts w:hint="eastAsia" w:asciiTheme="majorEastAsia" w:hAnsiTheme="majorEastAsia" w:eastAsiaTheme="majorEastAsia"/>
          <w:sz w:val="22"/>
          <w:highlight w:val="none"/>
        </w:rPr>
        <w:t>　　①日程　　令和７年２月９日（日）</w:t>
      </w:r>
    </w:p>
    <w:p>
      <w:pPr>
        <w:pStyle w:val="0"/>
        <w:spacing w:line="160" w:lineRule="atLeast"/>
        <w:ind w:left="1980" w:hanging="1980" w:hangingChars="900"/>
        <w:rPr>
          <w:rFonts w:hint="default" w:asciiTheme="majorEastAsia" w:hAnsiTheme="majorEastAsia" w:eastAsiaTheme="majorEastAsia"/>
          <w:sz w:val="22"/>
          <w:highlight w:val="none"/>
        </w:rPr>
      </w:pPr>
      <w:r>
        <w:rPr>
          <w:rFonts w:hint="eastAsia" w:asciiTheme="majorEastAsia" w:hAnsiTheme="majorEastAsia" w:eastAsiaTheme="majorEastAsia"/>
          <w:sz w:val="22"/>
          <w:highlight w:val="none"/>
        </w:rPr>
        <w:t>　　②場所　　高知県職員能力開発センター（高知県高知市丸ノ内２丁目１－１９）</w:t>
      </w:r>
    </w:p>
    <w:p>
      <w:pPr>
        <w:pStyle w:val="0"/>
        <w:spacing w:line="160" w:lineRule="atLeast"/>
        <w:ind w:left="1980" w:hanging="1980" w:hangingChars="900"/>
        <w:rPr>
          <w:rFonts w:hint="default" w:asciiTheme="majorEastAsia" w:hAnsiTheme="majorEastAsia" w:eastAsiaTheme="majorEastAsia"/>
          <w:sz w:val="22"/>
          <w:highlight w:val="none"/>
        </w:rPr>
      </w:pPr>
    </w:p>
    <w:p>
      <w:pPr>
        <w:pStyle w:val="0"/>
        <w:snapToGrid w:val="0"/>
        <w:spacing w:line="340" w:lineRule="atLeast"/>
        <w:ind w:left="959" w:hanging="959" w:hangingChars="398"/>
        <w:rPr>
          <w:rFonts w:hint="default" w:asciiTheme="majorEastAsia" w:hAnsiTheme="majorEastAsia" w:eastAsiaTheme="majorEastAsia"/>
          <w:b w:val="1"/>
          <w:sz w:val="24"/>
          <w:highlight w:val="none"/>
        </w:rPr>
      </w:pPr>
      <w:r>
        <w:rPr>
          <w:rFonts w:hint="eastAsia" w:asciiTheme="majorEastAsia" w:hAnsiTheme="majorEastAsia" w:eastAsiaTheme="majorEastAsia"/>
          <w:b w:val="1"/>
          <w:sz w:val="24"/>
          <w:highlight w:val="none"/>
        </w:rPr>
        <w:t>７　合格発表の時期</w:t>
      </w:r>
    </w:p>
    <w:p>
      <w:pPr>
        <w:pStyle w:val="0"/>
        <w:snapToGrid w:val="0"/>
        <w:spacing w:line="340" w:lineRule="atLeast"/>
        <w:ind w:left="955" w:hanging="955" w:hangingChars="398"/>
        <w:rPr>
          <w:rFonts w:hint="default" w:asciiTheme="majorEastAsia" w:hAnsiTheme="majorEastAsia" w:eastAsiaTheme="majorEastAsia"/>
          <w:sz w:val="22"/>
          <w:highlight w:val="none"/>
        </w:rPr>
      </w:pPr>
      <w:r>
        <w:rPr>
          <w:rFonts w:hint="eastAsia" w:asciiTheme="majorEastAsia" w:hAnsiTheme="majorEastAsia" w:eastAsiaTheme="majorEastAsia"/>
          <w:sz w:val="24"/>
          <w:highlight w:val="none"/>
        </w:rPr>
        <w:t>　</w:t>
      </w:r>
      <w:r>
        <w:rPr>
          <w:rFonts w:hint="eastAsia" w:asciiTheme="majorEastAsia" w:hAnsiTheme="majorEastAsia" w:eastAsiaTheme="majorEastAsia"/>
          <w:sz w:val="22"/>
          <w:highlight w:val="none"/>
        </w:rPr>
        <w:t>次により受験者に直接通知します。</w:t>
      </w:r>
    </w:p>
    <w:p>
      <w:pPr>
        <w:pStyle w:val="0"/>
        <w:snapToGrid w:val="0"/>
        <w:spacing w:line="340" w:lineRule="atLeast"/>
        <w:ind w:left="876" w:hanging="876" w:hangingChars="398"/>
        <w:rPr>
          <w:rFonts w:hint="default" w:asciiTheme="majorEastAsia" w:hAnsiTheme="majorEastAsia" w:eastAsiaTheme="majorEastAsia"/>
          <w:sz w:val="22"/>
          <w:highlight w:val="none"/>
        </w:rPr>
      </w:pPr>
      <w:r>
        <w:rPr>
          <w:rFonts w:hint="eastAsia" w:asciiTheme="majorEastAsia" w:hAnsiTheme="majorEastAsia" w:eastAsiaTheme="majorEastAsia"/>
          <w:sz w:val="22"/>
          <w:highlight w:val="none"/>
        </w:rPr>
        <w:t>　　第一次試験　令和７年１月下旬</w:t>
      </w:r>
    </w:p>
    <w:p>
      <w:pPr>
        <w:pStyle w:val="0"/>
        <w:snapToGrid w:val="0"/>
        <w:spacing w:line="340" w:lineRule="atLeast"/>
        <w:ind w:left="876" w:hanging="876" w:hangingChars="398"/>
        <w:rPr>
          <w:rFonts w:hint="default" w:asciiTheme="majorEastAsia" w:hAnsiTheme="majorEastAsia" w:eastAsiaTheme="majorEastAsia"/>
          <w:sz w:val="22"/>
          <w:highlight w:val="none"/>
        </w:rPr>
      </w:pPr>
      <w:r>
        <w:rPr>
          <w:rFonts w:hint="eastAsia" w:asciiTheme="majorEastAsia" w:hAnsiTheme="majorEastAsia" w:eastAsiaTheme="majorEastAsia"/>
          <w:sz w:val="22"/>
          <w:highlight w:val="none"/>
        </w:rPr>
        <w:t>　　第二次試験　令和７年２月下旬</w:t>
      </w:r>
    </w:p>
    <w:p>
      <w:pPr>
        <w:pStyle w:val="0"/>
        <w:snapToGrid w:val="0"/>
        <w:spacing w:line="340" w:lineRule="atLeast"/>
        <w:ind w:left="876" w:hanging="876" w:hangingChars="398"/>
        <w:rPr>
          <w:rFonts w:hint="default" w:asciiTheme="majorEastAsia" w:hAnsiTheme="majorEastAsia" w:eastAsiaTheme="majorEastAsia"/>
          <w:sz w:val="22"/>
          <w:highlight w:val="none"/>
        </w:rPr>
      </w:pPr>
    </w:p>
    <w:p>
      <w:pPr>
        <w:pStyle w:val="0"/>
        <w:spacing w:line="160" w:lineRule="atLeast"/>
        <w:rPr>
          <w:rFonts w:hint="default" w:asciiTheme="majorEastAsia" w:hAnsiTheme="majorEastAsia" w:eastAsiaTheme="majorEastAsia"/>
          <w:b w:val="1"/>
          <w:sz w:val="24"/>
          <w:highlight w:val="none"/>
        </w:rPr>
      </w:pPr>
      <w:r>
        <w:rPr>
          <w:rFonts w:hint="eastAsia" w:asciiTheme="majorEastAsia" w:hAnsiTheme="majorEastAsia" w:eastAsiaTheme="majorEastAsia"/>
          <w:b w:val="1"/>
          <w:sz w:val="24"/>
          <w:highlight w:val="none"/>
        </w:rPr>
        <w:t>８　任命等</w:t>
      </w:r>
    </w:p>
    <w:p>
      <w:pPr>
        <w:pStyle w:val="0"/>
        <w:spacing w:line="160" w:lineRule="atLeast"/>
        <w:rPr>
          <w:rFonts w:hint="default" w:asciiTheme="majorEastAsia" w:hAnsiTheme="majorEastAsia" w:eastAsiaTheme="majorEastAsia"/>
          <w:sz w:val="22"/>
          <w:highlight w:val="none"/>
        </w:rPr>
      </w:pPr>
      <w:r>
        <w:rPr>
          <w:rFonts w:hint="eastAsia" w:asciiTheme="majorEastAsia" w:hAnsiTheme="majorEastAsia" w:eastAsiaTheme="majorEastAsia"/>
          <w:sz w:val="24"/>
          <w:highlight w:val="none"/>
        </w:rPr>
        <w:t>（</w:t>
      </w:r>
      <w:r>
        <w:rPr>
          <w:rFonts w:hint="eastAsia" w:asciiTheme="majorEastAsia" w:hAnsiTheme="majorEastAsia" w:eastAsiaTheme="majorEastAsia"/>
          <w:sz w:val="22"/>
          <w:highlight w:val="none"/>
        </w:rPr>
        <w:t>１）採用の時期</w:t>
      </w:r>
    </w:p>
    <w:p>
      <w:pPr>
        <w:pStyle w:val="0"/>
        <w:spacing w:line="160" w:lineRule="atLeast"/>
        <w:rPr>
          <w:rFonts w:hint="default" w:asciiTheme="majorEastAsia" w:hAnsiTheme="majorEastAsia" w:eastAsiaTheme="majorEastAsia"/>
          <w:sz w:val="22"/>
          <w:highlight w:val="none"/>
        </w:rPr>
      </w:pPr>
      <w:r>
        <w:rPr>
          <w:rFonts w:hint="eastAsia" w:asciiTheme="majorEastAsia" w:hAnsiTheme="majorEastAsia" w:eastAsiaTheme="majorEastAsia"/>
          <w:sz w:val="22"/>
          <w:highlight w:val="none"/>
        </w:rPr>
        <w:t>　　　令和７年４月１日（予定）</w:t>
      </w:r>
    </w:p>
    <w:p>
      <w:pPr>
        <w:pStyle w:val="0"/>
        <w:ind w:left="880" w:hanging="880" w:hangingChars="400"/>
        <w:rPr>
          <w:rFonts w:hint="default" w:asciiTheme="majorEastAsia" w:hAnsiTheme="majorEastAsia" w:eastAsiaTheme="majorEastAsia"/>
          <w:sz w:val="22"/>
          <w:highlight w:val="none"/>
        </w:rPr>
      </w:pPr>
      <w:r>
        <w:rPr>
          <w:rFonts w:hint="eastAsia" w:asciiTheme="majorEastAsia" w:hAnsiTheme="majorEastAsia" w:eastAsiaTheme="majorEastAsia"/>
          <w:sz w:val="22"/>
          <w:highlight w:val="none"/>
        </w:rPr>
        <w:t>　　　※現在公務員として勤務されており令和７年３月３１日まで継続して勤務される方については、令和７年４月２日付けの採用となります</w:t>
      </w:r>
    </w:p>
    <w:p>
      <w:pPr>
        <w:pStyle w:val="0"/>
        <w:spacing w:line="160" w:lineRule="atLeast"/>
        <w:rPr>
          <w:rFonts w:hint="default" w:asciiTheme="majorEastAsia" w:hAnsiTheme="majorEastAsia" w:eastAsiaTheme="majorEastAsia"/>
          <w:sz w:val="22"/>
          <w:highlight w:val="none"/>
        </w:rPr>
      </w:pPr>
      <w:r>
        <w:rPr>
          <w:rFonts w:hint="eastAsia" w:asciiTheme="majorEastAsia" w:hAnsiTheme="majorEastAsia" w:eastAsiaTheme="majorEastAsia"/>
          <w:sz w:val="22"/>
          <w:highlight w:val="none"/>
        </w:rPr>
        <w:t>（２）配属先及び業務内容</w:t>
      </w:r>
    </w:p>
    <w:p>
      <w:pPr>
        <w:pStyle w:val="0"/>
        <w:spacing w:line="160" w:lineRule="atLeast"/>
        <w:ind w:left="425" w:hanging="425" w:hangingChars="193"/>
        <w:rPr>
          <w:rFonts w:hint="default" w:asciiTheme="majorEastAsia" w:hAnsiTheme="majorEastAsia" w:eastAsiaTheme="majorEastAsia"/>
          <w:sz w:val="22"/>
          <w:highlight w:val="none"/>
        </w:rPr>
      </w:pPr>
      <w:r>
        <w:rPr>
          <w:rFonts w:hint="eastAsia" w:asciiTheme="majorEastAsia" w:hAnsiTheme="majorEastAsia" w:eastAsiaTheme="majorEastAsia"/>
          <w:sz w:val="22"/>
          <w:highlight w:val="none"/>
        </w:rPr>
        <w:t>　　　秋田県、山形県、福島県、富山県、石川県、静岡県、福岡県、熊本県（※秋田県、山形県、静岡県、福岡県については土木職の場合のみ）又はこれらの県内の市町村のいずれかに派遣されます。試験合格後に派遣先団体とのマッチングを行い、派遣先団体を決定します。</w:t>
      </w:r>
    </w:p>
    <w:p>
      <w:pPr>
        <w:pStyle w:val="0"/>
        <w:spacing w:line="160" w:lineRule="atLeast"/>
        <w:ind w:left="440" w:hanging="440" w:hangingChars="200"/>
        <w:rPr>
          <w:rFonts w:hint="default" w:asciiTheme="majorEastAsia" w:hAnsiTheme="majorEastAsia" w:eastAsiaTheme="majorEastAsia"/>
          <w:sz w:val="22"/>
          <w:highlight w:val="none"/>
        </w:rPr>
      </w:pPr>
      <w:r>
        <w:rPr>
          <w:rFonts w:hint="eastAsia" w:asciiTheme="majorEastAsia" w:hAnsiTheme="majorEastAsia" w:eastAsiaTheme="majorEastAsia"/>
          <w:sz w:val="22"/>
          <w:highlight w:val="none"/>
        </w:rPr>
        <w:t>（３）給与</w:t>
      </w:r>
    </w:p>
    <w:p>
      <w:pPr>
        <w:pStyle w:val="0"/>
        <w:spacing w:line="160" w:lineRule="atLeast"/>
        <w:ind w:left="440" w:hanging="440" w:hangingChars="200"/>
        <w:rPr>
          <w:rFonts w:hint="default" w:asciiTheme="majorEastAsia" w:hAnsiTheme="majorEastAsia" w:eastAsiaTheme="majorEastAsia"/>
          <w:sz w:val="22"/>
          <w:highlight w:val="none"/>
        </w:rPr>
      </w:pPr>
      <w:r>
        <w:rPr>
          <w:rFonts w:hint="eastAsia" w:asciiTheme="majorEastAsia" w:hAnsiTheme="majorEastAsia" w:eastAsiaTheme="majorEastAsia"/>
          <w:sz w:val="22"/>
          <w:highlight w:val="none"/>
        </w:rPr>
        <w:t>　　　給料は、職員の給与に関する条例（昭和２９年高知県条例第３４号）等の規定により、採用前の行政機関や民間企業等での実務経験等に応じて決定されます。</w:t>
      </w:r>
    </w:p>
    <w:p>
      <w:pPr>
        <w:pStyle w:val="0"/>
        <w:spacing w:line="160" w:lineRule="atLeast"/>
        <w:ind w:left="440" w:hanging="440" w:hangingChars="200"/>
        <w:rPr>
          <w:rFonts w:hint="default" w:asciiTheme="majorEastAsia" w:hAnsiTheme="majorEastAsia" w:eastAsiaTheme="majorEastAsia"/>
          <w:sz w:val="22"/>
          <w:highlight w:val="none"/>
        </w:rPr>
      </w:pPr>
      <w:r>
        <w:rPr>
          <w:rFonts w:hint="eastAsia" w:asciiTheme="majorEastAsia" w:hAnsiTheme="majorEastAsia" w:eastAsiaTheme="majorEastAsia"/>
          <w:sz w:val="22"/>
          <w:highlight w:val="none"/>
        </w:rPr>
        <w:t>　　　このほか、期末手当及び勤勉手当並びに災害派遣手当、また、該当者には扶養手当、通勤手当等が支給されます。</w:t>
      </w:r>
    </w:p>
    <w:p>
      <w:pPr>
        <w:pStyle w:val="0"/>
        <w:spacing w:line="160" w:lineRule="atLeast"/>
        <w:ind w:left="1320" w:hanging="1320" w:hangingChars="600"/>
        <w:rPr>
          <w:rFonts w:hint="default" w:asciiTheme="majorEastAsia" w:hAnsiTheme="majorEastAsia" w:eastAsiaTheme="majorEastAsia"/>
          <w:sz w:val="22"/>
          <w:highlight w:val="none"/>
        </w:rPr>
      </w:pPr>
      <w:r>
        <w:rPr>
          <w:rFonts w:hint="eastAsia" w:asciiTheme="majorEastAsia" w:hAnsiTheme="majorEastAsia" w:eastAsiaTheme="majorEastAsia"/>
          <w:sz w:val="22"/>
          <w:highlight w:val="none"/>
        </w:rPr>
        <w:t>　　　【参考】大学卒で行政機関における実務経験がある者の給料月額（手当等は除いた基本給）</w:t>
      </w:r>
    </w:p>
    <w:p>
      <w:pPr>
        <w:pStyle w:val="0"/>
        <w:spacing w:line="160" w:lineRule="atLeast"/>
        <w:ind w:left="1320" w:hanging="1320" w:hangingChars="600"/>
        <w:rPr>
          <w:rFonts w:hint="default" w:asciiTheme="majorEastAsia" w:hAnsiTheme="majorEastAsia" w:eastAsiaTheme="majorEastAsia"/>
          <w:sz w:val="22"/>
          <w:highlight w:val="none"/>
        </w:rPr>
      </w:pPr>
      <w:r>
        <w:rPr>
          <w:rFonts w:hint="eastAsia" w:asciiTheme="majorEastAsia" w:hAnsiTheme="majorEastAsia" w:eastAsiaTheme="majorEastAsia"/>
          <w:sz w:val="22"/>
          <w:highlight w:val="none"/>
        </w:rPr>
        <w:t>　　　　　　　なお、給料月額については今後の改定等により変動する場合があります。</w:t>
      </w:r>
    </w:p>
    <w:p>
      <w:pPr>
        <w:pStyle w:val="0"/>
        <w:spacing w:line="160" w:lineRule="atLeast"/>
        <w:ind w:left="1260" w:leftChars="600" w:firstLine="3080" w:firstLineChars="1400"/>
        <w:rPr>
          <w:rFonts w:hint="default" w:asciiTheme="majorEastAsia" w:hAnsiTheme="majorEastAsia" w:eastAsiaTheme="majorEastAsia"/>
          <w:sz w:val="22"/>
          <w:highlight w:val="none"/>
        </w:rPr>
      </w:pPr>
      <w:r>
        <w:rPr>
          <w:rFonts w:hint="eastAsia" w:asciiTheme="majorEastAsia" w:hAnsiTheme="majorEastAsia" w:eastAsiaTheme="majorEastAsia"/>
          <w:sz w:val="22"/>
          <w:highlight w:val="none"/>
        </w:rPr>
        <w:t>（令和</w:t>
      </w:r>
      <w:r>
        <w:rPr>
          <w:rFonts w:hint="eastAsia" w:asciiTheme="majorEastAsia" w:hAnsiTheme="majorEastAsia" w:eastAsiaTheme="majorEastAsia"/>
          <w:color w:val="auto"/>
          <w:sz w:val="22"/>
          <w:highlight w:val="none"/>
        </w:rPr>
        <w:t>７年</w:t>
      </w:r>
      <w:r>
        <w:rPr>
          <w:rFonts w:hint="eastAsia" w:asciiTheme="majorEastAsia" w:hAnsiTheme="majorEastAsia" w:eastAsiaTheme="majorEastAsia"/>
          <w:sz w:val="22"/>
          <w:highlight w:val="none"/>
        </w:rPr>
        <w:t>４月１日現在）</w:t>
      </w:r>
    </w:p>
    <w:tbl>
      <w:tblPr>
        <w:tblStyle w:val="35"/>
        <w:tblW w:w="6520" w:type="dxa"/>
        <w:tblInd w:w="959" w:type="dxa"/>
        <w:tblLayout w:type="fixed"/>
        <w:tblLook w:firstRow="1" w:lastRow="0" w:firstColumn="1" w:lastColumn="0" w:noHBand="0" w:noVBand="1" w:val="04A0"/>
      </w:tblPr>
      <w:tblGrid>
        <w:gridCol w:w="1701"/>
        <w:gridCol w:w="2126"/>
        <w:gridCol w:w="2693"/>
      </w:tblGrid>
      <w:tr>
        <w:trPr/>
        <w:tc>
          <w:tcPr>
            <w:tcW w:w="1701" w:type="dxa"/>
            <w:vAlign w:val="top"/>
          </w:tcPr>
          <w:p>
            <w:pPr>
              <w:pStyle w:val="0"/>
              <w:spacing w:line="160" w:lineRule="atLeast"/>
              <w:jc w:val="center"/>
              <w:rPr>
                <w:rFonts w:hint="default" w:asciiTheme="majorEastAsia" w:hAnsiTheme="majorEastAsia" w:eastAsiaTheme="majorEastAsia"/>
                <w:color w:val="auto"/>
                <w:sz w:val="22"/>
                <w:highlight w:val="none"/>
              </w:rPr>
            </w:pPr>
            <w:r>
              <w:rPr>
                <w:rFonts w:hint="eastAsia" w:asciiTheme="majorEastAsia" w:hAnsiTheme="majorEastAsia" w:eastAsiaTheme="majorEastAsia"/>
                <w:color w:val="auto"/>
                <w:sz w:val="22"/>
                <w:highlight w:val="none"/>
              </w:rPr>
              <w:t>採用時年齢</w:t>
            </w:r>
          </w:p>
        </w:tc>
        <w:tc>
          <w:tcPr>
            <w:tcW w:w="2126" w:type="dxa"/>
            <w:vAlign w:val="top"/>
          </w:tcPr>
          <w:p>
            <w:pPr>
              <w:pStyle w:val="0"/>
              <w:spacing w:line="160" w:lineRule="atLeast"/>
              <w:jc w:val="center"/>
              <w:rPr>
                <w:rFonts w:hint="default" w:asciiTheme="majorEastAsia" w:hAnsiTheme="majorEastAsia" w:eastAsiaTheme="majorEastAsia"/>
                <w:color w:val="auto"/>
                <w:sz w:val="22"/>
                <w:highlight w:val="none"/>
              </w:rPr>
            </w:pPr>
            <w:r>
              <w:rPr>
                <w:rFonts w:hint="eastAsia" w:asciiTheme="majorEastAsia" w:hAnsiTheme="majorEastAsia" w:eastAsiaTheme="majorEastAsia"/>
                <w:color w:val="auto"/>
                <w:sz w:val="22"/>
                <w:highlight w:val="none"/>
              </w:rPr>
              <w:t>実務経験</w:t>
            </w:r>
          </w:p>
        </w:tc>
        <w:tc>
          <w:tcPr>
            <w:tcW w:w="2693" w:type="dxa"/>
            <w:vAlign w:val="top"/>
          </w:tcPr>
          <w:p>
            <w:pPr>
              <w:pStyle w:val="0"/>
              <w:spacing w:line="160" w:lineRule="atLeast"/>
              <w:jc w:val="center"/>
              <w:rPr>
                <w:rFonts w:hint="default" w:asciiTheme="majorEastAsia" w:hAnsiTheme="majorEastAsia" w:eastAsiaTheme="majorEastAsia"/>
                <w:color w:val="auto"/>
                <w:sz w:val="22"/>
                <w:highlight w:val="none"/>
              </w:rPr>
            </w:pPr>
            <w:r>
              <w:rPr>
                <w:rFonts w:hint="eastAsia" w:asciiTheme="majorEastAsia" w:hAnsiTheme="majorEastAsia" w:eastAsiaTheme="majorEastAsia"/>
                <w:color w:val="auto"/>
                <w:sz w:val="22"/>
                <w:highlight w:val="none"/>
              </w:rPr>
              <w:t>給料月額</w:t>
            </w:r>
          </w:p>
        </w:tc>
      </w:tr>
      <w:tr>
        <w:trPr/>
        <w:tc>
          <w:tcPr>
            <w:tcW w:w="1701" w:type="dxa"/>
            <w:vAlign w:val="top"/>
          </w:tcPr>
          <w:p>
            <w:pPr>
              <w:pStyle w:val="0"/>
              <w:spacing w:line="160" w:lineRule="atLeast"/>
              <w:jc w:val="center"/>
              <w:rPr>
                <w:rFonts w:hint="default" w:asciiTheme="majorEastAsia" w:hAnsiTheme="majorEastAsia" w:eastAsiaTheme="majorEastAsia"/>
                <w:color w:val="auto"/>
                <w:sz w:val="22"/>
                <w:highlight w:val="none"/>
              </w:rPr>
            </w:pPr>
            <w:r>
              <w:rPr>
                <w:rFonts w:hint="eastAsia" w:asciiTheme="majorEastAsia" w:hAnsiTheme="majorEastAsia" w:eastAsiaTheme="majorEastAsia"/>
                <w:color w:val="auto"/>
                <w:sz w:val="22"/>
                <w:highlight w:val="none"/>
              </w:rPr>
              <w:t>３０歳</w:t>
            </w:r>
          </w:p>
        </w:tc>
        <w:tc>
          <w:tcPr>
            <w:tcW w:w="2126" w:type="dxa"/>
            <w:vAlign w:val="top"/>
          </w:tcPr>
          <w:p>
            <w:pPr>
              <w:pStyle w:val="0"/>
              <w:spacing w:line="160" w:lineRule="atLeast"/>
              <w:jc w:val="center"/>
              <w:rPr>
                <w:rFonts w:hint="default" w:asciiTheme="majorEastAsia" w:hAnsiTheme="majorEastAsia" w:eastAsiaTheme="majorEastAsia"/>
                <w:color w:val="auto"/>
                <w:sz w:val="22"/>
                <w:highlight w:val="none"/>
              </w:rPr>
            </w:pPr>
            <w:r>
              <w:rPr>
                <w:rFonts w:hint="eastAsia" w:asciiTheme="majorEastAsia" w:hAnsiTheme="majorEastAsia" w:eastAsiaTheme="majorEastAsia"/>
                <w:color w:val="auto"/>
                <w:sz w:val="22"/>
                <w:highlight w:val="none"/>
              </w:rPr>
              <w:t>　８年</w:t>
            </w:r>
          </w:p>
        </w:tc>
        <w:tc>
          <w:tcPr>
            <w:tcW w:w="2693" w:type="dxa"/>
            <w:vAlign w:val="top"/>
          </w:tcPr>
          <w:p>
            <w:pPr>
              <w:pStyle w:val="0"/>
              <w:spacing w:line="160" w:lineRule="atLeast"/>
              <w:jc w:val="center"/>
              <w:rPr>
                <w:rFonts w:hint="default" w:asciiTheme="majorEastAsia" w:hAnsiTheme="majorEastAsia" w:eastAsiaTheme="majorEastAsia"/>
                <w:color w:val="auto"/>
                <w:sz w:val="22"/>
                <w:highlight w:val="none"/>
              </w:rPr>
            </w:pPr>
            <w:r>
              <w:rPr>
                <w:rFonts w:hint="eastAsia" w:asciiTheme="majorEastAsia" w:hAnsiTheme="majorEastAsia" w:eastAsiaTheme="majorEastAsia"/>
                <w:color w:val="auto"/>
                <w:sz w:val="22"/>
                <w:highlight w:val="none"/>
              </w:rPr>
              <w:t>２６２，０００円</w:t>
            </w:r>
          </w:p>
        </w:tc>
      </w:tr>
      <w:tr>
        <w:trPr/>
        <w:tc>
          <w:tcPr>
            <w:tcW w:w="1701" w:type="dxa"/>
            <w:vAlign w:val="top"/>
          </w:tcPr>
          <w:p>
            <w:pPr>
              <w:pStyle w:val="0"/>
              <w:spacing w:line="160" w:lineRule="atLeast"/>
              <w:jc w:val="center"/>
              <w:rPr>
                <w:rFonts w:hint="default" w:asciiTheme="majorEastAsia" w:hAnsiTheme="majorEastAsia" w:eastAsiaTheme="majorEastAsia"/>
                <w:color w:val="auto"/>
                <w:sz w:val="22"/>
                <w:highlight w:val="none"/>
              </w:rPr>
            </w:pPr>
            <w:r>
              <w:rPr>
                <w:rFonts w:hint="eastAsia" w:asciiTheme="majorEastAsia" w:hAnsiTheme="majorEastAsia" w:eastAsiaTheme="majorEastAsia"/>
                <w:color w:val="auto"/>
                <w:sz w:val="22"/>
                <w:highlight w:val="none"/>
              </w:rPr>
              <w:t>４０歳</w:t>
            </w:r>
          </w:p>
        </w:tc>
        <w:tc>
          <w:tcPr>
            <w:tcW w:w="2126" w:type="dxa"/>
            <w:vAlign w:val="top"/>
          </w:tcPr>
          <w:p>
            <w:pPr>
              <w:pStyle w:val="0"/>
              <w:spacing w:line="160" w:lineRule="atLeast"/>
              <w:jc w:val="center"/>
              <w:rPr>
                <w:rFonts w:hint="default" w:asciiTheme="majorEastAsia" w:hAnsiTheme="majorEastAsia" w:eastAsiaTheme="majorEastAsia"/>
                <w:color w:val="auto"/>
                <w:sz w:val="22"/>
                <w:highlight w:val="none"/>
              </w:rPr>
            </w:pPr>
            <w:r>
              <w:rPr>
                <w:rFonts w:hint="eastAsia" w:asciiTheme="majorEastAsia" w:hAnsiTheme="majorEastAsia" w:eastAsiaTheme="majorEastAsia"/>
                <w:color w:val="auto"/>
                <w:sz w:val="22"/>
                <w:highlight w:val="none"/>
              </w:rPr>
              <w:t>１８年</w:t>
            </w:r>
          </w:p>
        </w:tc>
        <w:tc>
          <w:tcPr>
            <w:tcW w:w="2693" w:type="dxa"/>
            <w:vAlign w:val="top"/>
          </w:tcPr>
          <w:p>
            <w:pPr>
              <w:pStyle w:val="0"/>
              <w:spacing w:line="160" w:lineRule="atLeast"/>
              <w:jc w:val="center"/>
              <w:rPr>
                <w:rFonts w:hint="default" w:asciiTheme="majorEastAsia" w:hAnsiTheme="majorEastAsia" w:eastAsiaTheme="majorEastAsia"/>
                <w:color w:val="auto"/>
                <w:sz w:val="22"/>
                <w:highlight w:val="none"/>
              </w:rPr>
            </w:pPr>
            <w:r>
              <w:rPr>
                <w:rFonts w:hint="eastAsia" w:asciiTheme="majorEastAsia" w:hAnsiTheme="majorEastAsia" w:eastAsiaTheme="majorEastAsia"/>
                <w:color w:val="auto"/>
                <w:sz w:val="22"/>
                <w:highlight w:val="none"/>
              </w:rPr>
              <w:t>３１９，７００円</w:t>
            </w:r>
          </w:p>
        </w:tc>
      </w:tr>
      <w:tr>
        <w:trPr/>
        <w:tc>
          <w:tcPr>
            <w:tcW w:w="1701" w:type="dxa"/>
            <w:vAlign w:val="top"/>
          </w:tcPr>
          <w:p>
            <w:pPr>
              <w:pStyle w:val="0"/>
              <w:spacing w:line="160" w:lineRule="atLeast"/>
              <w:jc w:val="center"/>
              <w:rPr>
                <w:rFonts w:hint="default" w:asciiTheme="majorEastAsia" w:hAnsiTheme="majorEastAsia" w:eastAsiaTheme="majorEastAsia"/>
                <w:color w:val="auto"/>
                <w:sz w:val="22"/>
                <w:highlight w:val="none"/>
              </w:rPr>
            </w:pPr>
            <w:r>
              <w:rPr>
                <w:rFonts w:hint="eastAsia" w:asciiTheme="majorEastAsia" w:hAnsiTheme="majorEastAsia" w:eastAsiaTheme="majorEastAsia"/>
                <w:color w:val="auto"/>
                <w:sz w:val="22"/>
                <w:highlight w:val="none"/>
              </w:rPr>
              <w:t>５０歳</w:t>
            </w:r>
          </w:p>
        </w:tc>
        <w:tc>
          <w:tcPr>
            <w:tcW w:w="2126" w:type="dxa"/>
            <w:vAlign w:val="top"/>
          </w:tcPr>
          <w:p>
            <w:pPr>
              <w:pStyle w:val="0"/>
              <w:spacing w:line="160" w:lineRule="atLeast"/>
              <w:jc w:val="center"/>
              <w:rPr>
                <w:rFonts w:hint="default" w:asciiTheme="majorEastAsia" w:hAnsiTheme="majorEastAsia" w:eastAsiaTheme="majorEastAsia"/>
                <w:color w:val="auto"/>
                <w:sz w:val="22"/>
                <w:highlight w:val="none"/>
              </w:rPr>
            </w:pPr>
            <w:r>
              <w:rPr>
                <w:rFonts w:hint="eastAsia" w:asciiTheme="majorEastAsia" w:hAnsiTheme="majorEastAsia" w:eastAsiaTheme="majorEastAsia"/>
                <w:color w:val="auto"/>
                <w:sz w:val="22"/>
                <w:highlight w:val="none"/>
              </w:rPr>
              <w:t>２８年</w:t>
            </w:r>
          </w:p>
        </w:tc>
        <w:tc>
          <w:tcPr>
            <w:tcW w:w="2693" w:type="dxa"/>
            <w:vAlign w:val="top"/>
          </w:tcPr>
          <w:p>
            <w:pPr>
              <w:pStyle w:val="0"/>
              <w:spacing w:line="160" w:lineRule="atLeast"/>
              <w:jc w:val="center"/>
              <w:rPr>
                <w:rFonts w:hint="default" w:asciiTheme="majorEastAsia" w:hAnsiTheme="majorEastAsia" w:eastAsiaTheme="majorEastAsia"/>
                <w:color w:val="auto"/>
                <w:sz w:val="22"/>
                <w:highlight w:val="none"/>
              </w:rPr>
            </w:pPr>
            <w:r>
              <w:rPr>
                <w:rFonts w:hint="eastAsia" w:asciiTheme="majorEastAsia" w:hAnsiTheme="majorEastAsia" w:eastAsiaTheme="majorEastAsia"/>
                <w:color w:val="auto"/>
                <w:sz w:val="22"/>
                <w:highlight w:val="none"/>
              </w:rPr>
              <w:t>３５３，９００円</w:t>
            </w:r>
          </w:p>
        </w:tc>
      </w:tr>
      <w:tr>
        <w:trPr/>
        <w:tc>
          <w:tcPr>
            <w:tcW w:w="1701" w:type="dxa"/>
            <w:vAlign w:val="top"/>
          </w:tcPr>
          <w:p>
            <w:pPr>
              <w:pStyle w:val="0"/>
              <w:spacing w:line="160" w:lineRule="atLeast"/>
              <w:jc w:val="center"/>
              <w:rPr>
                <w:rFonts w:hint="default" w:asciiTheme="majorEastAsia" w:hAnsiTheme="majorEastAsia" w:eastAsiaTheme="majorEastAsia"/>
                <w:color w:val="auto"/>
                <w:sz w:val="22"/>
                <w:highlight w:val="none"/>
              </w:rPr>
            </w:pPr>
            <w:r>
              <w:rPr>
                <w:rFonts w:hint="eastAsia" w:asciiTheme="majorEastAsia" w:hAnsiTheme="majorEastAsia" w:eastAsiaTheme="majorEastAsia"/>
                <w:color w:val="auto"/>
                <w:sz w:val="22"/>
                <w:highlight w:val="none"/>
              </w:rPr>
              <w:t>６０歳</w:t>
            </w:r>
          </w:p>
        </w:tc>
        <w:tc>
          <w:tcPr>
            <w:tcW w:w="2126" w:type="dxa"/>
            <w:vAlign w:val="top"/>
          </w:tcPr>
          <w:p>
            <w:pPr>
              <w:pStyle w:val="0"/>
              <w:spacing w:line="160" w:lineRule="atLeast"/>
              <w:jc w:val="center"/>
              <w:rPr>
                <w:rFonts w:hint="default" w:asciiTheme="majorEastAsia" w:hAnsiTheme="majorEastAsia" w:eastAsiaTheme="majorEastAsia"/>
                <w:color w:val="auto"/>
                <w:sz w:val="22"/>
                <w:highlight w:val="none"/>
              </w:rPr>
            </w:pPr>
            <w:r>
              <w:rPr>
                <w:rFonts w:hint="eastAsia" w:asciiTheme="majorEastAsia" w:hAnsiTheme="majorEastAsia" w:eastAsiaTheme="majorEastAsia"/>
                <w:color w:val="auto"/>
                <w:sz w:val="22"/>
                <w:highlight w:val="none"/>
              </w:rPr>
              <w:t>３８年</w:t>
            </w:r>
          </w:p>
        </w:tc>
        <w:tc>
          <w:tcPr>
            <w:tcW w:w="2693" w:type="dxa"/>
            <w:vAlign w:val="top"/>
          </w:tcPr>
          <w:p>
            <w:pPr>
              <w:pStyle w:val="0"/>
              <w:spacing w:line="160" w:lineRule="atLeast"/>
              <w:jc w:val="center"/>
              <w:rPr>
                <w:rFonts w:hint="default" w:asciiTheme="majorEastAsia" w:hAnsiTheme="majorEastAsia" w:eastAsiaTheme="majorEastAsia"/>
                <w:color w:val="auto"/>
                <w:sz w:val="22"/>
                <w:highlight w:val="none"/>
              </w:rPr>
            </w:pPr>
            <w:r>
              <w:rPr>
                <w:rFonts w:hint="eastAsia" w:asciiTheme="majorEastAsia" w:hAnsiTheme="majorEastAsia" w:eastAsiaTheme="majorEastAsia"/>
                <w:color w:val="auto"/>
                <w:sz w:val="22"/>
                <w:highlight w:val="none"/>
              </w:rPr>
              <w:t>３６０，８００円</w:t>
            </w:r>
          </w:p>
        </w:tc>
      </w:tr>
    </w:tbl>
    <w:p>
      <w:pPr>
        <w:pStyle w:val="0"/>
        <w:spacing w:line="160" w:lineRule="atLeast"/>
        <w:ind w:left="425" w:hanging="425" w:hangingChars="193"/>
        <w:rPr>
          <w:rFonts w:hint="default" w:asciiTheme="majorEastAsia" w:hAnsiTheme="majorEastAsia" w:eastAsiaTheme="majorEastAsia"/>
          <w:color w:val="auto"/>
          <w:sz w:val="22"/>
          <w:highlight w:val="none"/>
        </w:rPr>
      </w:pPr>
    </w:p>
    <w:p>
      <w:pPr>
        <w:pStyle w:val="0"/>
        <w:spacing w:line="160" w:lineRule="atLeast"/>
        <w:ind w:left="425" w:hanging="425" w:hangingChars="193"/>
        <w:rPr>
          <w:rFonts w:hint="default" w:asciiTheme="majorEastAsia" w:hAnsiTheme="majorEastAsia" w:eastAsiaTheme="majorEastAsia"/>
          <w:sz w:val="22"/>
          <w:highlight w:val="none"/>
        </w:rPr>
      </w:pPr>
      <w:r>
        <w:rPr>
          <w:rFonts w:hint="eastAsia" w:asciiTheme="majorEastAsia" w:hAnsiTheme="majorEastAsia" w:eastAsiaTheme="majorEastAsia"/>
          <w:sz w:val="22"/>
          <w:highlight w:val="none"/>
        </w:rPr>
        <w:t>（４）勤務条件等</w:t>
      </w:r>
    </w:p>
    <w:tbl>
      <w:tblPr>
        <w:tblStyle w:val="35"/>
        <w:tblW w:w="8647" w:type="dxa"/>
        <w:jc w:val="left"/>
        <w:tblInd w:w="959" w:type="dxa"/>
        <w:tblLayout w:type="fixed"/>
        <w:tblLook w:firstRow="1" w:lastRow="0" w:firstColumn="1" w:lastColumn="0" w:noHBand="0" w:noVBand="1" w:val="04A0"/>
      </w:tblPr>
      <w:tblGrid>
        <w:gridCol w:w="2268"/>
        <w:gridCol w:w="6379"/>
      </w:tblGrid>
      <w:tr>
        <w:trPr/>
        <w:tc>
          <w:tcPr>
            <w:tcW w:w="2268" w:type="dxa"/>
            <w:vAlign w:val="top"/>
          </w:tcPr>
          <w:p>
            <w:pPr>
              <w:pStyle w:val="0"/>
              <w:spacing w:line="160" w:lineRule="atLeast"/>
              <w:jc w:val="center"/>
              <w:rPr>
                <w:rFonts w:hint="default" w:asciiTheme="majorEastAsia" w:hAnsiTheme="majorEastAsia" w:eastAsiaTheme="majorEastAsia"/>
                <w:sz w:val="22"/>
                <w:highlight w:val="none"/>
              </w:rPr>
            </w:pPr>
            <w:r>
              <w:rPr>
                <w:rFonts w:hint="eastAsia" w:asciiTheme="majorEastAsia" w:hAnsiTheme="majorEastAsia" w:eastAsiaTheme="majorEastAsia"/>
                <w:sz w:val="22"/>
                <w:highlight w:val="none"/>
              </w:rPr>
              <w:t>項目</w:t>
            </w:r>
          </w:p>
        </w:tc>
        <w:tc>
          <w:tcPr>
            <w:tcW w:w="6379" w:type="dxa"/>
            <w:vAlign w:val="top"/>
          </w:tcPr>
          <w:p>
            <w:pPr>
              <w:pStyle w:val="0"/>
              <w:spacing w:line="160" w:lineRule="atLeast"/>
              <w:jc w:val="center"/>
              <w:rPr>
                <w:rFonts w:hint="default" w:asciiTheme="majorEastAsia" w:hAnsiTheme="majorEastAsia" w:eastAsiaTheme="majorEastAsia"/>
                <w:sz w:val="22"/>
                <w:highlight w:val="none"/>
              </w:rPr>
            </w:pPr>
            <w:r>
              <w:rPr>
                <w:rFonts w:hint="eastAsia" w:asciiTheme="majorEastAsia" w:hAnsiTheme="majorEastAsia" w:eastAsiaTheme="majorEastAsia"/>
                <w:sz w:val="22"/>
                <w:highlight w:val="none"/>
              </w:rPr>
              <w:t>内容</w:t>
            </w:r>
          </w:p>
        </w:tc>
      </w:tr>
      <w:tr>
        <w:trPr/>
        <w:tc>
          <w:tcPr>
            <w:tcW w:w="2268" w:type="dxa"/>
            <w:vAlign w:val="top"/>
          </w:tcPr>
          <w:p>
            <w:pPr>
              <w:pStyle w:val="0"/>
              <w:spacing w:line="160" w:lineRule="atLeast"/>
              <w:jc w:val="left"/>
              <w:rPr>
                <w:rFonts w:hint="default" w:asciiTheme="majorEastAsia" w:hAnsiTheme="majorEastAsia" w:eastAsiaTheme="majorEastAsia"/>
                <w:sz w:val="22"/>
                <w:highlight w:val="none"/>
              </w:rPr>
            </w:pPr>
            <w:r>
              <w:rPr>
                <w:rFonts w:hint="eastAsia" w:asciiTheme="majorEastAsia" w:hAnsiTheme="majorEastAsia" w:eastAsiaTheme="majorEastAsia"/>
                <w:sz w:val="22"/>
                <w:highlight w:val="none"/>
              </w:rPr>
              <w:t>勤務時間及び休暇</w:t>
            </w:r>
          </w:p>
        </w:tc>
        <w:tc>
          <w:tcPr>
            <w:tcW w:w="6379" w:type="dxa"/>
            <w:vAlign w:val="top"/>
          </w:tcPr>
          <w:p>
            <w:pPr>
              <w:pStyle w:val="0"/>
              <w:spacing w:line="160" w:lineRule="atLeast"/>
              <w:jc w:val="left"/>
              <w:rPr>
                <w:rFonts w:hint="default" w:asciiTheme="majorEastAsia" w:hAnsiTheme="majorEastAsia" w:eastAsiaTheme="majorEastAsia"/>
                <w:sz w:val="22"/>
                <w:highlight w:val="none"/>
              </w:rPr>
            </w:pPr>
            <w:r>
              <w:rPr>
                <w:rFonts w:hint="eastAsia" w:asciiTheme="majorEastAsia" w:hAnsiTheme="majorEastAsia" w:eastAsiaTheme="majorEastAsia"/>
                <w:sz w:val="22"/>
                <w:highlight w:val="none"/>
              </w:rPr>
              <w:t>派遣先の団体の規定が適用されます。</w:t>
            </w:r>
          </w:p>
        </w:tc>
      </w:tr>
      <w:tr>
        <w:trPr/>
        <w:tc>
          <w:tcPr>
            <w:tcW w:w="2268" w:type="dxa"/>
            <w:vAlign w:val="top"/>
          </w:tcPr>
          <w:p>
            <w:pPr>
              <w:pStyle w:val="0"/>
              <w:spacing w:line="160" w:lineRule="atLeast"/>
              <w:jc w:val="left"/>
              <w:rPr>
                <w:rFonts w:hint="default" w:asciiTheme="majorEastAsia" w:hAnsiTheme="majorEastAsia" w:eastAsiaTheme="majorEastAsia"/>
                <w:sz w:val="22"/>
                <w:highlight w:val="none"/>
              </w:rPr>
            </w:pPr>
            <w:r>
              <w:rPr>
                <w:rFonts w:hint="eastAsia" w:asciiTheme="majorEastAsia" w:hAnsiTheme="majorEastAsia" w:eastAsiaTheme="majorEastAsia"/>
                <w:sz w:val="22"/>
                <w:highlight w:val="none"/>
              </w:rPr>
              <w:t>服務</w:t>
            </w:r>
          </w:p>
        </w:tc>
        <w:tc>
          <w:tcPr>
            <w:tcW w:w="6379" w:type="dxa"/>
            <w:vAlign w:val="top"/>
          </w:tcPr>
          <w:p>
            <w:pPr>
              <w:pStyle w:val="0"/>
              <w:spacing w:line="160" w:lineRule="atLeast"/>
              <w:jc w:val="left"/>
              <w:rPr>
                <w:rFonts w:hint="default" w:asciiTheme="majorEastAsia" w:hAnsiTheme="majorEastAsia" w:eastAsiaTheme="majorEastAsia"/>
                <w:sz w:val="22"/>
                <w:highlight w:val="none"/>
              </w:rPr>
            </w:pPr>
            <w:r>
              <w:rPr>
                <w:rFonts w:hint="eastAsia" w:asciiTheme="majorEastAsia" w:hAnsiTheme="majorEastAsia" w:eastAsiaTheme="majorEastAsia"/>
                <w:sz w:val="22"/>
                <w:highlight w:val="none"/>
              </w:rPr>
              <w:t>派遣先の団体の規定が適用されます。</w:t>
            </w:r>
          </w:p>
        </w:tc>
      </w:tr>
      <w:tr>
        <w:trPr/>
        <w:tc>
          <w:tcPr>
            <w:tcW w:w="2268" w:type="dxa"/>
            <w:vAlign w:val="top"/>
          </w:tcPr>
          <w:p>
            <w:pPr>
              <w:pStyle w:val="0"/>
              <w:spacing w:line="160" w:lineRule="atLeast"/>
              <w:jc w:val="left"/>
              <w:rPr>
                <w:rFonts w:hint="default" w:asciiTheme="majorEastAsia" w:hAnsiTheme="majorEastAsia" w:eastAsiaTheme="majorEastAsia"/>
                <w:sz w:val="22"/>
                <w:highlight w:val="none"/>
              </w:rPr>
            </w:pPr>
            <w:r>
              <w:rPr>
                <w:rFonts w:hint="eastAsia" w:asciiTheme="majorEastAsia" w:hAnsiTheme="majorEastAsia" w:eastAsiaTheme="majorEastAsia"/>
                <w:sz w:val="22"/>
                <w:highlight w:val="none"/>
              </w:rPr>
              <w:t>住居等</w:t>
            </w:r>
          </w:p>
        </w:tc>
        <w:tc>
          <w:tcPr>
            <w:tcW w:w="6379" w:type="dxa"/>
            <w:vAlign w:val="top"/>
          </w:tcPr>
          <w:p>
            <w:pPr>
              <w:pStyle w:val="0"/>
              <w:spacing w:line="160" w:lineRule="atLeast"/>
              <w:jc w:val="left"/>
              <w:rPr>
                <w:rFonts w:hint="default" w:asciiTheme="majorEastAsia" w:hAnsiTheme="majorEastAsia" w:eastAsiaTheme="majorEastAsia"/>
                <w:sz w:val="22"/>
                <w:highlight w:val="none"/>
              </w:rPr>
            </w:pPr>
            <w:r>
              <w:rPr>
                <w:rFonts w:hint="eastAsia" w:asciiTheme="majorEastAsia" w:hAnsiTheme="majorEastAsia" w:eastAsiaTheme="majorEastAsia"/>
                <w:sz w:val="22"/>
                <w:highlight w:val="none"/>
              </w:rPr>
              <w:t>希望により、派遣先の団体において住宅が用意されます（住宅使用料等は入居者負担）。</w:t>
            </w:r>
          </w:p>
          <w:p>
            <w:pPr>
              <w:pStyle w:val="0"/>
              <w:spacing w:line="160" w:lineRule="atLeast"/>
              <w:jc w:val="left"/>
              <w:rPr>
                <w:rFonts w:hint="default" w:asciiTheme="majorEastAsia" w:hAnsiTheme="majorEastAsia" w:eastAsiaTheme="majorEastAsia"/>
                <w:sz w:val="22"/>
                <w:highlight w:val="none"/>
              </w:rPr>
            </w:pPr>
            <w:r>
              <w:rPr>
                <w:rFonts w:hint="eastAsia" w:asciiTheme="majorEastAsia" w:hAnsiTheme="majorEastAsia" w:eastAsiaTheme="majorEastAsia"/>
                <w:sz w:val="22"/>
                <w:highlight w:val="none"/>
              </w:rPr>
              <w:t>※住居移転に要する経費は派遣先団体の規定により支給されます。</w:t>
            </w:r>
          </w:p>
        </w:tc>
      </w:tr>
    </w:tbl>
    <w:p>
      <w:pPr>
        <w:pStyle w:val="0"/>
        <w:spacing w:line="160" w:lineRule="atLeast"/>
        <w:rPr>
          <w:rFonts w:hint="default" w:asciiTheme="majorEastAsia" w:hAnsiTheme="majorEastAsia" w:eastAsiaTheme="majorEastAsia"/>
          <w:b w:val="1"/>
          <w:sz w:val="24"/>
          <w:highlight w:val="none"/>
        </w:rPr>
      </w:pPr>
    </w:p>
    <w:p>
      <w:pPr>
        <w:pStyle w:val="0"/>
        <w:spacing w:line="160" w:lineRule="atLeast"/>
        <w:rPr>
          <w:rFonts w:hint="default" w:asciiTheme="majorEastAsia" w:hAnsiTheme="majorEastAsia" w:eastAsiaTheme="majorEastAsia"/>
          <w:spacing w:val="6"/>
          <w:sz w:val="24"/>
          <w:highlight w:val="none"/>
        </w:rPr>
      </w:pPr>
      <w:r>
        <w:rPr>
          <w:rFonts w:hint="eastAsia" w:asciiTheme="majorEastAsia" w:hAnsiTheme="majorEastAsia" w:eastAsiaTheme="majorEastAsia"/>
          <w:b w:val="1"/>
          <w:sz w:val="24"/>
          <w:highlight w:val="none"/>
        </w:rPr>
        <w:t>９　試験成績の開示</w:t>
      </w:r>
    </w:p>
    <w:p>
      <w:pPr>
        <w:pStyle w:val="0"/>
        <w:spacing w:line="160" w:lineRule="atLeast"/>
        <w:rPr>
          <w:rFonts w:hint="default" w:asciiTheme="majorEastAsia" w:hAnsiTheme="majorEastAsia" w:eastAsiaTheme="majorEastAsia"/>
          <w:spacing w:val="6"/>
          <w:sz w:val="22"/>
          <w:highlight w:val="none"/>
        </w:rPr>
      </w:pPr>
      <w:r>
        <w:rPr>
          <w:rFonts w:hint="eastAsia" w:asciiTheme="majorEastAsia" w:hAnsiTheme="majorEastAsia" w:eastAsiaTheme="majorEastAsia"/>
          <w:sz w:val="24"/>
          <w:highlight w:val="none"/>
        </w:rPr>
        <w:t>　</w:t>
      </w:r>
      <w:r>
        <w:rPr>
          <w:rFonts w:hint="eastAsia" w:asciiTheme="majorEastAsia" w:hAnsiTheme="majorEastAsia" w:eastAsiaTheme="majorEastAsia"/>
          <w:sz w:val="22"/>
          <w:highlight w:val="none"/>
        </w:rPr>
        <w:t>　受験者は、次により成績の開示を請求することができます。</w:t>
      </w:r>
    </w:p>
    <w:p>
      <w:pPr>
        <w:pStyle w:val="0"/>
        <w:spacing w:line="160" w:lineRule="atLeast"/>
        <w:rPr>
          <w:rFonts w:hint="default" w:asciiTheme="majorEastAsia" w:hAnsiTheme="majorEastAsia" w:eastAsiaTheme="majorEastAsia"/>
          <w:spacing w:val="6"/>
          <w:sz w:val="22"/>
          <w:highlight w:val="none"/>
        </w:rPr>
      </w:pPr>
      <w:r>
        <w:rPr>
          <w:rFonts w:hint="eastAsia" w:asciiTheme="majorEastAsia" w:hAnsiTheme="majorEastAsia" w:eastAsiaTheme="majorEastAsia"/>
          <w:sz w:val="22"/>
          <w:highlight w:val="none"/>
        </w:rPr>
        <w:t>　（１）対象者</w:t>
      </w:r>
    </w:p>
    <w:p>
      <w:pPr>
        <w:pStyle w:val="0"/>
        <w:spacing w:line="160" w:lineRule="atLeast"/>
        <w:rPr>
          <w:rFonts w:hint="default" w:asciiTheme="majorEastAsia" w:hAnsiTheme="majorEastAsia" w:eastAsiaTheme="majorEastAsia"/>
          <w:spacing w:val="6"/>
          <w:sz w:val="22"/>
          <w:highlight w:val="none"/>
        </w:rPr>
      </w:pPr>
      <w:r>
        <w:rPr>
          <w:rFonts w:hint="eastAsia" w:asciiTheme="majorEastAsia" w:hAnsiTheme="majorEastAsia" w:eastAsiaTheme="majorEastAsia"/>
          <w:sz w:val="22"/>
          <w:highlight w:val="none"/>
        </w:rPr>
        <w:t>　　　　受験者全員</w:t>
      </w:r>
    </w:p>
    <w:p>
      <w:pPr>
        <w:pStyle w:val="0"/>
        <w:spacing w:line="160" w:lineRule="atLeast"/>
        <w:rPr>
          <w:rFonts w:hint="default" w:asciiTheme="majorEastAsia" w:hAnsiTheme="majorEastAsia" w:eastAsiaTheme="majorEastAsia"/>
          <w:spacing w:val="6"/>
          <w:sz w:val="22"/>
          <w:highlight w:val="none"/>
        </w:rPr>
      </w:pPr>
      <w:r>
        <w:rPr>
          <w:rFonts w:hint="eastAsia" w:asciiTheme="majorEastAsia" w:hAnsiTheme="majorEastAsia" w:eastAsiaTheme="majorEastAsia"/>
          <w:sz w:val="22"/>
          <w:highlight w:val="none"/>
        </w:rPr>
        <w:t>　（２）請求期間</w:t>
      </w:r>
    </w:p>
    <w:p>
      <w:pPr>
        <w:pStyle w:val="0"/>
        <w:spacing w:line="160" w:lineRule="atLeast"/>
        <w:rPr>
          <w:rFonts w:hint="default" w:asciiTheme="majorEastAsia" w:hAnsiTheme="majorEastAsia" w:eastAsiaTheme="majorEastAsia"/>
          <w:spacing w:val="6"/>
          <w:sz w:val="22"/>
          <w:highlight w:val="none"/>
        </w:rPr>
      </w:pPr>
      <w:r>
        <w:rPr>
          <w:rFonts w:hint="eastAsia" w:asciiTheme="majorEastAsia" w:hAnsiTheme="majorEastAsia" w:eastAsiaTheme="majorEastAsia"/>
          <w:sz w:val="22"/>
          <w:highlight w:val="none"/>
        </w:rPr>
        <w:t>　　　　第二次試験合格発表日の翌日から３か月以内</w:t>
      </w:r>
    </w:p>
    <w:p>
      <w:pPr>
        <w:pStyle w:val="0"/>
        <w:spacing w:line="160" w:lineRule="atLeast"/>
        <w:rPr>
          <w:rFonts w:hint="default" w:asciiTheme="majorEastAsia" w:hAnsiTheme="majorEastAsia" w:eastAsiaTheme="majorEastAsia"/>
          <w:spacing w:val="6"/>
          <w:sz w:val="22"/>
          <w:highlight w:val="none"/>
        </w:rPr>
      </w:pPr>
      <w:r>
        <w:rPr>
          <w:rFonts w:hint="eastAsia" w:asciiTheme="majorEastAsia" w:hAnsiTheme="majorEastAsia" w:eastAsiaTheme="majorEastAsia"/>
          <w:sz w:val="22"/>
          <w:highlight w:val="none"/>
        </w:rPr>
        <w:t>　（３）請求の方法</w:t>
      </w:r>
    </w:p>
    <w:p>
      <w:pPr>
        <w:pStyle w:val="26"/>
        <w:spacing w:line="160" w:lineRule="atLeast"/>
        <w:ind w:left="750" w:leftChars="-100" w:hanging="960"/>
        <w:jc w:val="left"/>
        <w:rPr>
          <w:rFonts w:hint="default" w:asciiTheme="majorEastAsia" w:hAnsiTheme="majorEastAsia" w:eastAsiaTheme="majorEastAsia"/>
          <w:sz w:val="22"/>
          <w:highlight w:val="none"/>
        </w:rPr>
      </w:pPr>
      <w:r>
        <w:rPr>
          <w:rFonts w:hint="eastAsia" w:asciiTheme="majorEastAsia" w:hAnsiTheme="majorEastAsia" w:eastAsiaTheme="majorEastAsia"/>
          <w:sz w:val="22"/>
          <w:highlight w:val="none"/>
        </w:rPr>
        <w:t>　　　　　別紙３「試験成績開示請求書」に必要事項を記入の上、返信用封筒（定型、縦１４ｃｍ～２３．５ｃｍ×横９ｃｍ～１２ｃｍの大きさの物）を同封して、郵便等により高知県総務部人事課へ請求してください。</w:t>
      </w:r>
    </w:p>
    <w:p>
      <w:pPr>
        <w:pStyle w:val="0"/>
        <w:spacing w:line="160" w:lineRule="atLeast"/>
        <w:ind w:left="685" w:leftChars="-93" w:hanging="880" w:hangingChars="400"/>
        <w:jc w:val="left"/>
        <w:rPr>
          <w:rFonts w:hint="default" w:asciiTheme="majorEastAsia" w:hAnsiTheme="majorEastAsia" w:eastAsiaTheme="majorEastAsia"/>
          <w:sz w:val="22"/>
          <w:highlight w:val="none"/>
        </w:rPr>
      </w:pPr>
      <w:r>
        <w:rPr>
          <w:rFonts w:hint="eastAsia" w:asciiTheme="majorEastAsia" w:hAnsiTheme="majorEastAsia" w:eastAsiaTheme="majorEastAsia"/>
          <w:sz w:val="22"/>
          <w:highlight w:val="none"/>
        </w:rPr>
        <w:t>　　　　　なお、返信用封筒には必ずあて先を記入し、返信用切手４６０円分（簡易書留相当分）を貼ってください。</w:t>
      </w:r>
    </w:p>
    <w:p>
      <w:pPr>
        <w:pStyle w:val="0"/>
        <w:spacing w:line="160" w:lineRule="atLeast"/>
        <w:rPr>
          <w:rFonts w:hint="default" w:asciiTheme="majorEastAsia" w:hAnsiTheme="majorEastAsia" w:eastAsiaTheme="majorEastAsia"/>
          <w:sz w:val="24"/>
          <w:highlight w:val="none"/>
        </w:rPr>
      </w:pPr>
    </w:p>
    <w:p>
      <w:pPr>
        <w:pStyle w:val="0"/>
        <w:rPr>
          <w:rFonts w:hint="default" w:asciiTheme="majorEastAsia" w:hAnsiTheme="majorEastAsia" w:eastAsiaTheme="majorEastAsia"/>
          <w:spacing w:val="6"/>
          <w:sz w:val="24"/>
          <w:highlight w:val="none"/>
        </w:rPr>
      </w:pPr>
      <w:r>
        <w:rPr>
          <w:rFonts w:hint="eastAsia" w:asciiTheme="majorEastAsia" w:hAnsiTheme="majorEastAsia" w:eastAsiaTheme="majorEastAsia"/>
          <w:b w:val="1"/>
          <w:sz w:val="24"/>
          <w:highlight w:val="none"/>
        </w:rPr>
        <w:t>10</w:t>
      </w:r>
      <w:r>
        <w:rPr>
          <w:rFonts w:hint="eastAsia" w:asciiTheme="majorEastAsia" w:hAnsiTheme="majorEastAsia" w:eastAsiaTheme="majorEastAsia"/>
          <w:b w:val="1"/>
          <w:sz w:val="24"/>
          <w:highlight w:val="none"/>
        </w:rPr>
        <w:t>　選考考査の申込み及び問い合わせ先</w:t>
      </w:r>
    </w:p>
    <w:p>
      <w:pPr>
        <w:pStyle w:val="0"/>
        <w:snapToGrid w:val="0"/>
        <w:spacing w:line="180" w:lineRule="atLeast"/>
        <w:rPr>
          <w:rFonts w:hint="default" w:ascii="ＭＳ Ｐゴシック" w:hAnsi="ＭＳ Ｐゴシック" w:eastAsia="ＭＳ Ｐゴシック"/>
          <w:spacing w:val="6"/>
          <w:sz w:val="22"/>
          <w:highlight w:val="none"/>
        </w:rPr>
      </w:pPr>
      <w:r>
        <w:rPr>
          <w:rFonts w:hint="eastAsia"/>
          <w:highlight w:val="none"/>
        </w:rPr>
        <w:t>　　　</w:t>
      </w:r>
      <w:r>
        <w:rPr>
          <w:rFonts w:hint="eastAsia" w:ascii="ＭＳ Ｐゴシック" w:hAnsi="ＭＳ Ｐゴシック" w:eastAsia="ＭＳ Ｐゴシック"/>
          <w:sz w:val="22"/>
          <w:highlight w:val="none"/>
        </w:rPr>
        <w:t>高知県総務部人事課</w:t>
      </w:r>
    </w:p>
    <w:p>
      <w:pPr>
        <w:pStyle w:val="0"/>
        <w:snapToGrid w:val="0"/>
        <w:spacing w:line="180" w:lineRule="atLeast"/>
        <w:rPr>
          <w:rFonts w:hint="default" w:ascii="ＭＳ Ｐゴシック" w:hAnsi="ＭＳ Ｐゴシック" w:eastAsia="ＭＳ Ｐゴシック"/>
          <w:spacing w:val="6"/>
          <w:sz w:val="22"/>
          <w:highlight w:val="none"/>
        </w:rPr>
      </w:pPr>
      <w:r>
        <w:rPr>
          <w:rFonts w:hint="eastAsia" w:ascii="ＭＳ Ｐゴシック" w:hAnsi="ＭＳ Ｐゴシック" w:eastAsia="ＭＳ Ｐゴシック"/>
          <w:sz w:val="22"/>
          <w:highlight w:val="none"/>
        </w:rPr>
        <w:t>　　　　　　〒</w:t>
      </w:r>
      <w:r>
        <w:rPr>
          <w:rFonts w:hint="default" w:ascii="ＭＳ Ｐゴシック" w:hAnsi="ＭＳ Ｐゴシック" w:eastAsia="ＭＳ Ｐゴシック"/>
          <w:sz w:val="22"/>
          <w:highlight w:val="none"/>
        </w:rPr>
        <w:t>780-8570</w:t>
      </w:r>
      <w:r>
        <w:rPr>
          <w:rFonts w:hint="eastAsia" w:ascii="ＭＳ Ｐゴシック" w:hAnsi="ＭＳ Ｐゴシック" w:eastAsia="ＭＳ Ｐゴシック"/>
          <w:sz w:val="22"/>
          <w:highlight w:val="none"/>
        </w:rPr>
        <w:t>　　高知市丸ノ内１丁目２－２０　　電話番号　（０８８）８２３－９１６３（直通）</w:t>
      </w:r>
    </w:p>
    <w:p>
      <w:pPr>
        <w:pStyle w:val="0"/>
        <w:snapToGrid w:val="0"/>
        <w:spacing w:line="180" w:lineRule="atLeast"/>
        <w:ind w:firstLine="1087" w:firstLineChars="494"/>
        <w:rPr>
          <w:rFonts w:hint="default" w:ascii="ＭＳ Ｐゴシック" w:hAnsi="ＭＳ Ｐゴシック" w:eastAsia="ＭＳ Ｐゴシック"/>
          <w:spacing w:val="6"/>
          <w:sz w:val="22"/>
          <w:highlight w:val="none"/>
        </w:rPr>
      </w:pPr>
      <w:r>
        <w:rPr>
          <w:rFonts w:hint="eastAsia" w:ascii="ＭＳ Ｐゴシック" w:hAnsi="ＭＳ Ｐゴシック" w:eastAsia="ＭＳ Ｐゴシック"/>
          <w:sz w:val="22"/>
          <w:highlight w:val="none"/>
        </w:rPr>
        <w:t>ホームページ　</w:t>
      </w:r>
      <w:r>
        <w:rPr>
          <w:rFonts w:hint="default" w:ascii="ＭＳ Ｐゴシック" w:hAnsi="ＭＳ Ｐゴシック" w:eastAsia="ＭＳ Ｐゴシック"/>
          <w:sz w:val="22"/>
          <w:highlight w:val="none"/>
        </w:rPr>
        <w:t>http</w:t>
      </w:r>
      <w:r>
        <w:rPr>
          <w:rFonts w:hint="eastAsia" w:ascii="ＭＳ Ｐゴシック" w:hAnsi="ＭＳ Ｐゴシック" w:eastAsia="ＭＳ Ｐゴシック"/>
          <w:sz w:val="22"/>
          <w:highlight w:val="none"/>
        </w:rPr>
        <w:t>s</w:t>
      </w:r>
      <w:r>
        <w:rPr>
          <w:rFonts w:hint="default" w:ascii="ＭＳ Ｐゴシック" w:hAnsi="ＭＳ Ｐゴシック" w:eastAsia="ＭＳ Ｐゴシック"/>
          <w:sz w:val="22"/>
          <w:highlight w:val="none"/>
        </w:rPr>
        <w:t>://www.pref.kochi.lg.jp/soshiki/110901/</w:t>
      </w:r>
    </w:p>
    <w:p>
      <w:pPr>
        <w:pStyle w:val="0"/>
        <w:snapToGrid w:val="0"/>
        <w:spacing w:line="180" w:lineRule="atLeast"/>
        <w:ind w:left="5001" w:leftChars="524" w:hanging="3901" w:hangingChars="1524"/>
        <w:rPr>
          <w:rFonts w:hint="default"/>
          <w:sz w:val="22"/>
          <w:highlight w:val="none"/>
        </w:rPr>
      </w:pPr>
      <w:r>
        <w:rPr>
          <w:rFonts w:hint="eastAsia" w:ascii="ＭＳ Ｐゴシック" w:hAnsi="ＭＳ Ｐゴシック" w:eastAsia="ＭＳ Ｐゴシック"/>
          <w:spacing w:val="18"/>
          <w:kern w:val="0"/>
          <w:sz w:val="22"/>
          <w:highlight w:val="none"/>
          <w:fitText w:val="3810" w:id="1"/>
        </w:rPr>
        <w:t>E-m</w:t>
      </w:r>
      <w:r>
        <w:rPr>
          <w:rFonts w:hint="eastAsia" w:ascii="ＭＳ Ｐゴシック" w:hAnsi="ＭＳ Ｐゴシック" w:eastAsia="ＭＳ Ｐゴシック"/>
          <w:spacing w:val="18"/>
          <w:kern w:val="0"/>
          <w:sz w:val="22"/>
          <w:highlight w:val="none"/>
          <w:fitText w:val="3810" w:id="1"/>
        </w:rPr>
        <w:t>ａｉｌ：</w:t>
      </w:r>
      <w:r>
        <w:rPr>
          <w:rFonts w:hint="eastAsia" w:ascii="ＭＳ Ｐゴシック" w:hAnsi="ＭＳ Ｐゴシック" w:eastAsia="ＭＳ Ｐゴシック"/>
          <w:spacing w:val="18"/>
          <w:kern w:val="0"/>
          <w:sz w:val="22"/>
          <w:highlight w:val="none"/>
          <w:fitText w:val="3810" w:id="1"/>
        </w:rPr>
        <w:t>110901@ken.pref.kochi.lg.j</w:t>
      </w:r>
      <w:r>
        <w:rPr>
          <w:rFonts w:hint="eastAsia" w:ascii="ＭＳ Ｐゴシック" w:hAnsi="ＭＳ Ｐゴシック" w:eastAsia="ＭＳ Ｐゴシック"/>
          <w:spacing w:val="19"/>
          <w:kern w:val="0"/>
          <w:sz w:val="22"/>
          <w:highlight w:val="none"/>
          <w:fitText w:val="3810" w:id="1"/>
        </w:rPr>
        <w:t>p</w:t>
      </w:r>
      <w:r>
        <w:rPr>
          <w:rFonts w:hint="eastAsia" w:ascii="ＭＳ Ｐゴシック" w:hAnsi="ＭＳ Ｐゴシック" w:eastAsia="ＭＳ Ｐゴシック"/>
          <w:kern w:val="0"/>
          <w:sz w:val="22"/>
          <w:highlight w:val="none"/>
        </w:rPr>
        <w:t>　（左記メールアドレスは問い合わせ専用です。電子メールでの申込みはできません。</w:t>
      </w:r>
    </w:p>
    <w:p>
      <w:pPr>
        <w:pStyle w:val="0"/>
        <w:rPr>
          <w:rFonts w:hint="default"/>
          <w:highlight w:val="none"/>
        </w:rPr>
      </w:pPr>
      <w:r>
        <w:rPr>
          <w:rFonts w:hint="eastAsia" w:asciiTheme="majorEastAsia" w:hAnsiTheme="majorEastAsia" w:eastAsiaTheme="majorEastAsia"/>
          <w:b w:val="1"/>
          <w:sz w:val="24"/>
          <w:highlight w:val="none"/>
        </w:rPr>
        <w:t>11</w:t>
      </w:r>
      <w:r>
        <w:rPr>
          <w:rFonts w:hint="eastAsia" w:asciiTheme="majorEastAsia" w:hAnsiTheme="majorEastAsia" w:eastAsiaTheme="majorEastAsia"/>
          <w:b w:val="1"/>
          <w:sz w:val="24"/>
          <w:highlight w:val="none"/>
        </w:rPr>
        <w:t>　第二次試験会場案内図</w:t>
      </w:r>
    </w:p>
    <w:p>
      <w:pPr>
        <w:pStyle w:val="0"/>
        <w:ind w:firstLine="420" w:firstLineChars="200"/>
        <w:rPr>
          <w:rFonts w:hint="default"/>
          <w:highlight w:val="none"/>
        </w:rPr>
      </w:pPr>
      <w:r>
        <w:rPr>
          <w:rFonts w:hint="eastAsia" w:ascii="ＭＳ ゴシック" w:hAnsi="ＭＳ ゴシック" w:eastAsia="ＭＳ ゴシック"/>
          <w:sz w:val="22"/>
          <w:highlight w:val="none"/>
        </w:rPr>
        <w:t>高知県職員能力開発センター（会場入</w:t>
      </w:r>
      <w:bookmarkStart w:id="0" w:name="_GoBack"/>
      <w:bookmarkEnd w:id="0"/>
      <w:r>
        <w:rPr>
          <w:rFonts w:hint="eastAsia" w:ascii="ＭＳ ゴシック" w:hAnsi="ＭＳ ゴシック" w:eastAsia="ＭＳ ゴシック"/>
          <w:sz w:val="22"/>
          <w:highlight w:val="none"/>
        </w:rPr>
        <w:t>口は、北側（丸の内高校側）にあります。）</w:t>
      </w:r>
    </w:p>
    <w:p>
      <w:pPr>
        <w:pStyle w:val="0"/>
        <w:jc w:val="center"/>
        <w:rPr>
          <w:rFonts w:hint="default"/>
          <w:b w:val="1"/>
          <w:sz w:val="20"/>
          <w:highlight w:val="none"/>
        </w:rPr>
      </w:pPr>
      <w:r>
        <w:rPr>
          <w:rFonts w:hint="default" w:asciiTheme="majorEastAsia" w:hAnsiTheme="majorEastAsia" w:eastAsiaTheme="majorEastAsia"/>
          <w:highlight w:val="none"/>
        </w:rPr>
        <w:pict>
          <v:shapetype id="_x0000_t202" coordsize="21600,21600" o:spt="202" path="m,l,21600r21600,l21600,xe">
            <v:stroke joinstyle="miter"/>
            <v:path gradientshapeok="t" o:connecttype="rect"/>
          </v:shapetype>
          <v:shape id="_x0000_s1027" style="margin-top:439.35pt;mso-position-vertical-relative:text;mso-position-horizontal-relative:text;position:absolute;height:26.25pt;width:401.1pt;margin-left:32.200000000000003pt;z-index:4;" filled="t" stroked="t" strokeweight="3pt" o:spt="202" type="#_x0000_t202">
            <v:fill/>
            <v:stroke linestyle="thinThin" joinstyle="miter"/>
            <v:textbox style="layout-flow:horizontal;">
              <w:txbxContent>
                <w:p>
                  <w:pPr>
                    <w:pStyle w:val="0"/>
                    <w:snapToGrid w:val="0"/>
                    <w:spacing w:line="240" w:lineRule="atLeast"/>
                    <w:ind w:left="200" w:hanging="200" w:hangingChars="100"/>
                    <w:jc w:val="center"/>
                    <w:rPr>
                      <w:rFonts w:hint="default"/>
                      <w:sz w:val="20"/>
                    </w:rPr>
                  </w:pPr>
                  <w:r>
                    <w:rPr>
                      <w:rFonts w:hint="eastAsia"/>
                      <w:sz w:val="20"/>
                    </w:rPr>
                    <w:t>※　試験会場には、駐車場がありませんので、車の乗り入れを禁止します。</w:t>
                  </w:r>
                </w:p>
              </w:txbxContent>
            </v:textbox>
            <v:imagedata o:title=""/>
            <w10:wrap type="none" anchorx="text" anchory="text"/>
          </v:shape>
        </w:pict>
      </w:r>
      <w:r>
        <w:rPr>
          <w:rFonts w:hint="default"/>
          <w:b w:val="1"/>
          <w:sz w:val="20"/>
          <w:highlight w:val="none"/>
        </w:rPr>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028" style="margin-top:136.25pt;mso-position-vertical-relative:text;mso-position-horizontal-relative:text;position:absolute;height:25.5pt;width:68.25pt;margin-left:200.15pt;z-index:3;" filled="t" fillcolor="#000000" stroked="t" strokecolor="#f2f2f2" strokeweight="3pt" o:spt="61" type="#_x0000_t61" adj="158,29605">
            <v:fill/>
            <v:stroke joinstyle="miter"/>
            <v:shadow on="t" type="perspective" color="#7f7f7f" opacity="32768f" offset="1pt" offset2="-1pt"/>
            <v:textbox style="layout-flow:horizontal;" inset="2.0637499999999998mm,0.24694444444444438mm,2.0637499999999998mm,0.24694444444444438mm">
              <w:txbxContent>
                <w:p>
                  <w:pPr>
                    <w:pStyle w:val="0"/>
                    <w:rPr>
                      <w:rFonts w:hint="default" w:ascii="ＭＳ ゴシック" w:hAnsi="ＭＳ ゴシック" w:eastAsia="ＭＳ ゴシック"/>
                      <w:sz w:val="22"/>
                    </w:rPr>
                  </w:pPr>
                  <w:r>
                    <w:rPr>
                      <w:rFonts w:hint="eastAsia" w:ascii="ＭＳ ゴシック" w:hAnsi="ＭＳ ゴシック" w:eastAsia="ＭＳ ゴシック"/>
                      <w:sz w:val="22"/>
                    </w:rPr>
                    <w:t>試験会場</w:t>
                  </w:r>
                </w:p>
              </w:txbxContent>
            </v:textbox>
            <v:imagedata o:title=""/>
            <w10:wrap type="none" anchorx="text" anchory="text"/>
          </v:shape>
        </w:pict>
      </w:r>
      <w:r>
        <w:rPr>
          <w:rFonts w:hint="default"/>
          <w:highlight w:val="none"/>
        </w:rPr>
        <w:drawing>
          <wp:inline distT="0" distB="0" distL="0" distR="0">
            <wp:extent cx="5724525" cy="5667375"/>
            <wp:effectExtent l="0" t="0" r="0" b="0"/>
            <wp:docPr id="1029" name="Picture 1" descr="無題"/>
            <a:graphic xmlns:a="http://schemas.openxmlformats.org/drawingml/2006/main">
              <a:graphicData uri="http://schemas.openxmlformats.org/drawingml/2006/picture">
                <pic:pic xmlns:pic="http://schemas.openxmlformats.org/drawingml/2006/picture">
                  <pic:nvPicPr>
                    <pic:cNvPr id="1029" name="Picture 1" descr="無題"/>
                    <pic:cNvPicPr>
                      <a:picLocks noChangeAspect="1" noChangeArrowheads="1"/>
                    </pic:cNvPicPr>
                  </pic:nvPicPr>
                  <pic:blipFill>
                    <a:blip r:embed="rId6"/>
                    <a:stretch>
                      <a:fillRect/>
                    </a:stretch>
                  </pic:blipFill>
                  <pic:spPr>
                    <a:xfrm>
                      <a:off x="0" y="0"/>
                      <a:ext cx="5724525" cy="5667375"/>
                    </a:xfrm>
                    <a:prstGeom prst="rect">
                      <a:avLst/>
                    </a:prstGeom>
                    <a:noFill/>
                    <a:ln w="9525">
                      <a:noFill/>
                      <a:miter lim="800000"/>
                      <a:headEnd/>
                      <a:tailEnd/>
                    </a:ln>
                  </pic:spPr>
                </pic:pic>
              </a:graphicData>
            </a:graphic>
          </wp:inline>
        </w:drawing>
      </w:r>
    </w:p>
    <w:p>
      <w:pPr>
        <w:pStyle w:val="0"/>
        <w:jc w:val="left"/>
        <w:rPr>
          <w:rFonts w:hint="default" w:asciiTheme="majorEastAsia" w:hAnsiTheme="majorEastAsia" w:eastAsiaTheme="majorEastAsia"/>
          <w:highlight w:val="none"/>
        </w:rPr>
      </w:pPr>
    </w:p>
    <w:p>
      <w:pPr>
        <w:pStyle w:val="0"/>
        <w:jc w:val="left"/>
        <w:rPr>
          <w:rFonts w:hint="default" w:asciiTheme="majorEastAsia" w:hAnsiTheme="majorEastAsia" w:eastAsiaTheme="majorEastAsia"/>
          <w:highlight w:val="none"/>
        </w:rPr>
      </w:pPr>
    </w:p>
    <w:sectPr>
      <w:footerReference r:id="rId5" w:type="default"/>
      <w:pgSz w:w="11906" w:h="16838"/>
      <w:pgMar w:top="1247" w:right="1134" w:bottom="851" w:left="1021" w:header="851" w:footer="227"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49442400"/>
      <w:docPartObj>
        <w:docPartGallery w:val="Page Numbers (Bottom of Page)"/>
        <w:docPartUnique/>
      </w:docPartObj>
    </w:sdtPr>
    <w:sdtEndPr>
      <w:rPr>
        <w:rFonts w:hint="default"/>
      </w:rPr>
    </w:sdtEndPr>
    <w:sdtContent>
      <w:p>
        <w:pPr>
          <w:pStyle w:val="22"/>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sdtContent>
  </w:sdt>
  <w:p>
    <w:pPr>
      <w:pStyle w:val="22"/>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16"/>
    <w:uiPriority w:val="0"/>
  </w:style>
  <w:style w:type="character" w:styleId="16" w:customStyle="1">
    <w:name w:val="日付 (文字)"/>
    <w:basedOn w:val="10"/>
    <w:next w:val="16"/>
    <w:link w:val="15"/>
    <w:uiPriority w:val="0"/>
  </w:style>
  <w:style w:type="paragraph" w:styleId="17">
    <w:name w:val="List Paragraph"/>
    <w:basedOn w:val="0"/>
    <w:next w:val="17"/>
    <w:link w:val="0"/>
    <w:uiPriority w:val="0"/>
    <w:qFormat/>
    <w:pPr>
      <w:ind w:left="840" w:leftChars="400"/>
    </w:pPr>
  </w:style>
  <w:style w:type="paragraph" w:styleId="18">
    <w:name w:val="Body Text Indent"/>
    <w:basedOn w:val="0"/>
    <w:next w:val="18"/>
    <w:link w:val="19"/>
    <w:uiPriority w:val="0"/>
    <w:pPr>
      <w:ind w:left="1268" w:hanging="1268" w:hangingChars="500"/>
    </w:pPr>
    <w:rPr>
      <w:rFonts w:ascii="ＭＳ 明朝" w:hAnsi="ＭＳ 明朝" w:eastAsia="ＭＳ 明朝"/>
      <w:sz w:val="24"/>
    </w:rPr>
  </w:style>
  <w:style w:type="character" w:styleId="19" w:customStyle="1">
    <w:name w:val="本文インデント (文字)"/>
    <w:basedOn w:val="10"/>
    <w:next w:val="19"/>
    <w:link w:val="18"/>
    <w:uiPriority w:val="0"/>
    <w:rPr>
      <w:rFonts w:ascii="ＭＳ 明朝" w:hAnsi="ＭＳ 明朝" w:eastAsia="ＭＳ 明朝"/>
      <w:sz w:val="24"/>
    </w:rPr>
  </w:style>
  <w:style w:type="paragraph" w:styleId="20">
    <w:name w:val="Body Text Indent 2"/>
    <w:basedOn w:val="0"/>
    <w:next w:val="20"/>
    <w:link w:val="21"/>
    <w:uiPriority w:val="0"/>
    <w:pPr>
      <w:ind w:left="761" w:hanging="761" w:hangingChars="300"/>
    </w:pPr>
    <w:rPr>
      <w:rFonts w:ascii="ＭＳ 明朝" w:hAnsi="ＭＳ 明朝" w:eastAsia="ＭＳ 明朝"/>
      <w:sz w:val="24"/>
    </w:rPr>
  </w:style>
  <w:style w:type="character" w:styleId="21" w:customStyle="1">
    <w:name w:val="本文インデント 2 (文字)"/>
    <w:basedOn w:val="10"/>
    <w:next w:val="21"/>
    <w:link w:val="20"/>
    <w:uiPriority w:val="0"/>
    <w:rPr>
      <w:rFonts w:ascii="ＭＳ 明朝" w:hAnsi="ＭＳ 明朝" w:eastAsia="ＭＳ 明朝"/>
      <w:sz w:val="24"/>
    </w:rPr>
  </w:style>
  <w:style w:type="paragraph" w:styleId="22">
    <w:name w:val="footer"/>
    <w:basedOn w:val="0"/>
    <w:next w:val="22"/>
    <w:link w:val="23"/>
    <w:uiPriority w:val="0"/>
    <w:pPr>
      <w:tabs>
        <w:tab w:val="center" w:leader="none" w:pos="4252"/>
        <w:tab w:val="right" w:leader="none" w:pos="8504"/>
      </w:tabs>
      <w:snapToGrid w:val="0"/>
    </w:pPr>
    <w:rPr>
      <w:rFonts w:ascii="ＭＳ 明朝" w:hAnsi="ＭＳ 明朝" w:eastAsia="ＭＳ 明朝"/>
      <w:sz w:val="24"/>
    </w:rPr>
  </w:style>
  <w:style w:type="character" w:styleId="23" w:customStyle="1">
    <w:name w:val="フッター (文字)"/>
    <w:basedOn w:val="10"/>
    <w:next w:val="23"/>
    <w:link w:val="22"/>
    <w:uiPriority w:val="0"/>
    <w:rPr>
      <w:rFonts w:ascii="ＭＳ 明朝" w:hAnsi="ＭＳ 明朝" w:eastAsia="ＭＳ 明朝"/>
      <w:sz w:val="24"/>
    </w:rPr>
  </w:style>
  <w:style w:type="paragraph" w:styleId="24">
    <w:name w:val="Note Heading"/>
    <w:basedOn w:val="0"/>
    <w:next w:val="0"/>
    <w:link w:val="25"/>
    <w:uiPriority w:val="0"/>
    <w:pPr>
      <w:jc w:val="center"/>
    </w:pPr>
    <w:rPr>
      <w:rFonts w:ascii="ＭＳ 明朝" w:hAnsi="ＭＳ 明朝" w:eastAsia="ＭＳ 明朝"/>
      <w:sz w:val="24"/>
    </w:rPr>
  </w:style>
  <w:style w:type="character" w:styleId="25" w:customStyle="1">
    <w:name w:val="記 (文字)"/>
    <w:basedOn w:val="10"/>
    <w:next w:val="25"/>
    <w:link w:val="24"/>
    <w:uiPriority w:val="0"/>
    <w:rPr>
      <w:rFonts w:ascii="ＭＳ 明朝" w:hAnsi="ＭＳ 明朝" w:eastAsia="ＭＳ 明朝"/>
      <w:sz w:val="24"/>
    </w:rPr>
  </w:style>
  <w:style w:type="paragraph" w:styleId="26">
    <w:name w:val="Body Text Indent 3"/>
    <w:basedOn w:val="0"/>
    <w:next w:val="26"/>
    <w:link w:val="27"/>
    <w:uiPriority w:val="0"/>
    <w:pPr>
      <w:ind w:left="851" w:leftChars="400"/>
    </w:pPr>
    <w:rPr>
      <w:sz w:val="16"/>
    </w:rPr>
  </w:style>
  <w:style w:type="character" w:styleId="27" w:customStyle="1">
    <w:name w:val="本文インデント 3 (文字)"/>
    <w:basedOn w:val="10"/>
    <w:next w:val="27"/>
    <w:link w:val="26"/>
    <w:uiPriority w:val="0"/>
    <w:rPr>
      <w:sz w:val="16"/>
    </w:rPr>
  </w:style>
  <w:style w:type="paragraph" w:styleId="28">
    <w:name w:val="header"/>
    <w:basedOn w:val="0"/>
    <w:next w:val="28"/>
    <w:link w:val="29"/>
    <w:uiPriority w:val="0"/>
    <w:pPr>
      <w:tabs>
        <w:tab w:val="center" w:leader="none" w:pos="4252"/>
        <w:tab w:val="right" w:leader="none" w:pos="8504"/>
      </w:tabs>
      <w:snapToGrid w:val="0"/>
    </w:pPr>
  </w:style>
  <w:style w:type="character" w:styleId="29" w:customStyle="1">
    <w:name w:val="ヘッダー (文字)"/>
    <w:basedOn w:val="10"/>
    <w:next w:val="29"/>
    <w:link w:val="28"/>
    <w:uiPriority w:val="0"/>
  </w:style>
  <w:style w:type="character" w:styleId="30">
    <w:name w:val="Hyperlink"/>
    <w:basedOn w:val="10"/>
    <w:next w:val="30"/>
    <w:link w:val="0"/>
    <w:uiPriority w:val="0"/>
    <w:rPr>
      <w:color w:val="0000FF"/>
      <w:u w:val="single" w:color="auto"/>
    </w:rPr>
  </w:style>
  <w:style w:type="paragraph" w:styleId="31">
    <w:name w:val="Balloon Text"/>
    <w:basedOn w:val="0"/>
    <w:next w:val="31"/>
    <w:link w:val="32"/>
    <w:uiPriority w:val="0"/>
    <w:semiHidden/>
    <w:rPr>
      <w:rFonts w:asciiTheme="majorHAnsi" w:hAnsiTheme="majorHAnsi" w:eastAsiaTheme="majorEastAsia"/>
      <w:sz w:val="18"/>
    </w:rPr>
  </w:style>
  <w:style w:type="character" w:styleId="32" w:customStyle="1">
    <w:name w:val="吹き出し (文字)"/>
    <w:basedOn w:val="10"/>
    <w:next w:val="32"/>
    <w:link w:val="31"/>
    <w:uiPriority w:val="0"/>
    <w:rPr>
      <w:rFonts w:asciiTheme="majorHAnsi" w:hAnsiTheme="majorHAnsi" w:eastAsiaTheme="majorEastAsia"/>
      <w:sz w:val="18"/>
    </w:rPr>
  </w:style>
  <w:style w:type="character" w:styleId="33">
    <w:name w:val="footnote reference"/>
    <w:basedOn w:val="10"/>
    <w:next w:val="33"/>
    <w:link w:val="0"/>
    <w:uiPriority w:val="0"/>
    <w:semiHidden/>
    <w:rPr>
      <w:vertAlign w:val="superscript"/>
    </w:rPr>
  </w:style>
  <w:style w:type="character" w:styleId="34">
    <w:name w:val="endnote reference"/>
    <w:basedOn w:val="10"/>
    <w:next w:val="34"/>
    <w:link w:val="0"/>
    <w:uiPriority w:val="0"/>
    <w:semiHidden/>
    <w:rPr>
      <w:vertAlign w:val="superscript"/>
    </w:rPr>
  </w:style>
  <w:style w:type="table" w:styleId="35">
    <w:name w:val="Table Grid"/>
    <w:basedOn w:val="11"/>
    <w:next w:val="35"/>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image" Target="media/image1.png"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870</TotalTime>
  <Pages>5</Pages>
  <Words>20</Words>
  <Characters>3281</Characters>
  <Application>JUST Note</Application>
  <Lines>186</Lines>
  <Paragraphs>129</Paragraphs>
  <CharactersWithSpaces>3422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448772</cp:lastModifiedBy>
  <cp:lastPrinted>2024-12-11T14:29:49Z</cp:lastPrinted>
  <dcterms:created xsi:type="dcterms:W3CDTF">2014-12-17T12:50:00Z</dcterms:created>
  <dcterms:modified xsi:type="dcterms:W3CDTF">2007-11-18T22:50:26Z</dcterms:modified>
  <cp:revision>78</cp:revision>
</cp:coreProperties>
</file>