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color w:val="auto"/>
          <w:sz w:val="21"/>
        </w:rPr>
      </w:pPr>
      <w:bookmarkStart w:id="0" w:name="_GoBack"/>
      <w:bookmarkEnd w:id="0"/>
      <w:r>
        <w:rPr>
          <w:rFonts w:hint="eastAsia" w:ascii="ＭＳ ゴシック" w:hAnsi="ＭＳ ゴシック" w:eastAsia="ＭＳ ゴシック"/>
          <w:b w:val="1"/>
          <w:sz w:val="21"/>
        </w:rPr>
        <w:t>北七</w:t>
      </w:r>
      <w:r>
        <w:rPr>
          <w:rFonts w:hint="eastAsia" w:ascii="ＭＳ ゴシック" w:hAnsi="ＭＳ ゴシック" w:eastAsia="ＭＳ ゴシック"/>
          <w:b w:val="1"/>
          <w:color w:val="auto"/>
          <w:sz w:val="21"/>
        </w:rPr>
        <w:t>ツ渕集落活動センター「たけのこの里」について</w:t>
      </w:r>
    </w:p>
    <w:p>
      <w:pPr>
        <w:pStyle w:val="0"/>
        <w:rPr>
          <w:rFonts w:hint="eastAsia" w:ascii="ＭＳ ゴシック" w:hAnsi="ＭＳ ゴシック" w:eastAsia="ＭＳ ゴシック"/>
          <w:b w:val="1"/>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１．地域の概要について</w:t>
      </w:r>
    </w:p>
    <w:p>
      <w:pPr>
        <w:pStyle w:val="25"/>
        <w:numPr>
          <w:numId w:val="0"/>
        </w:numPr>
        <w:ind w:left="0" w:leftChars="0" w:firstLineChars="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■集落：</w:t>
      </w:r>
      <w:r>
        <w:rPr>
          <w:rFonts w:hint="eastAsia" w:ascii="ＭＳ ゴシック" w:hAnsi="ＭＳ ゴシック" w:eastAsia="ＭＳ ゴシック"/>
          <w:color w:val="auto"/>
          <w:sz w:val="21"/>
        </w:rPr>
        <w:t>1</w:t>
      </w:r>
      <w:r>
        <w:rPr>
          <w:rFonts w:hint="eastAsia" w:ascii="ＭＳ ゴシック" w:hAnsi="ＭＳ ゴシック" w:eastAsia="ＭＳ ゴシック"/>
          <w:color w:val="auto"/>
          <w:sz w:val="21"/>
        </w:rPr>
        <w:t>集落（七ツ渕北集落）</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■人口：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人、３世帯、高齢化率</w:t>
      </w:r>
      <w:r>
        <w:rPr>
          <w:rFonts w:hint="eastAsia" w:ascii="ＭＳ ゴシック" w:hAnsi="ＭＳ ゴシック" w:eastAsia="ＭＳ ゴシック"/>
          <w:color w:val="auto"/>
          <w:sz w:val="21"/>
        </w:rPr>
        <w:t xml:space="preserve"> 54.5</w:t>
      </w:r>
      <w:r>
        <w:rPr>
          <w:rFonts w:hint="eastAsia" w:ascii="ＭＳ ゴシック" w:hAnsi="ＭＳ ゴシック" w:eastAsia="ＭＳ ゴシック"/>
          <w:color w:val="auto"/>
          <w:sz w:val="21"/>
          <w:highlight w:val="none"/>
        </w:rPr>
        <w:t>％</w:t>
      </w:r>
      <w:r>
        <w:rPr>
          <w:rFonts w:hint="eastAsia" w:ascii="ＭＳ ゴシック" w:hAnsi="ＭＳ ゴシック" w:eastAsia="ＭＳ ゴシック"/>
          <w:color w:val="auto"/>
          <w:sz w:val="21"/>
        </w:rPr>
        <w:t>（令和５年５月</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日現在）</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■地域の現状及び課題</w:t>
      </w:r>
    </w:p>
    <w:p>
      <w:pPr>
        <w:pStyle w:val="0"/>
        <w:ind w:left="420" w:hanging="420" w:hangingChars="2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高知市の北部に位置する北七ツ渕地域は、昭和</w:t>
      </w:r>
      <w:r>
        <w:rPr>
          <w:rFonts w:hint="eastAsia" w:ascii="ＭＳ ゴシック" w:hAnsi="ＭＳ ゴシック" w:eastAsia="ＭＳ ゴシック"/>
          <w:color w:val="auto"/>
          <w:sz w:val="21"/>
        </w:rPr>
        <w:t>55</w:t>
      </w:r>
      <w:r>
        <w:rPr>
          <w:rFonts w:hint="eastAsia" w:ascii="ＭＳ ゴシック" w:hAnsi="ＭＳ ゴシック" w:eastAsia="ＭＳ ゴシック"/>
          <w:color w:val="auto"/>
          <w:sz w:val="21"/>
        </w:rPr>
        <w:t>年から「七ツ渕筍加工組合」を組織し、筍や四方竹の加工販売に取り組んできた。集落営農組織制度の制定以前から地域一丸となって筍や四方竹の共同出荷を行うなど意識高く集落活動に取り組んできた。</w:t>
      </w:r>
    </w:p>
    <w:p>
      <w:pPr>
        <w:pStyle w:val="0"/>
        <w:ind w:left="420" w:leftChars="200" w:firstLine="0" w:firstLineChars="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一方、地域住民の高齢化や「七ツ渕神社」の参拝客の減少により、地域の賑わいが失われつつある。これまでの活動の強化と地域の活気を取り戻す為、平成</w:t>
      </w:r>
      <w:r>
        <w:rPr>
          <w:rFonts w:hint="eastAsia" w:ascii="ＭＳ ゴシック" w:hAnsi="ＭＳ ゴシック" w:eastAsia="ＭＳ ゴシック"/>
          <w:color w:val="auto"/>
          <w:sz w:val="21"/>
        </w:rPr>
        <w:t>28</w:t>
      </w:r>
      <w:r>
        <w:rPr>
          <w:rFonts w:hint="eastAsia" w:ascii="ＭＳ ゴシック" w:hAnsi="ＭＳ ゴシック" w:eastAsia="ＭＳ ゴシック"/>
          <w:color w:val="auto"/>
          <w:sz w:val="21"/>
        </w:rPr>
        <w:t>年３月に集落活動センターを設立した。</w:t>
      </w:r>
    </w:p>
    <w:p>
      <w:pPr>
        <w:pStyle w:val="0"/>
        <w:ind w:left="210" w:leftChars="100" w:firstLine="210" w:firstLineChars="10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２．運営主体：北七ツ渕集落活動センター運営協議会</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　　　　　　　</w:t>
      </w:r>
    </w:p>
    <w:p>
      <w:pPr>
        <w:pStyle w:val="0"/>
        <w:ind w:leftChars="0" w:firstLine="0" w:firstLineChars="0"/>
        <w:rPr>
          <w:rFonts w:hint="eastAsia" w:ascii="ＭＳ ゴシック" w:hAnsi="ＭＳ ゴシック" w:eastAsia="ＭＳ ゴシック"/>
          <w:b w:val="1"/>
          <w:color w:val="auto"/>
          <w:sz w:val="21"/>
        </w:rPr>
      </w:pPr>
      <w:r>
        <w:rPr>
          <w:rFonts w:hint="eastAsia" w:ascii="ＭＳ ゴシック" w:hAnsi="ＭＳ ゴシック" w:eastAsia="ＭＳ ゴシック"/>
          <w:b w:val="1"/>
          <w:color w:val="auto"/>
          <w:sz w:val="21"/>
        </w:rPr>
        <w:t>３．拠点となる施設：七ツ渕北公民館</w:t>
      </w:r>
      <w:r>
        <w:rPr>
          <w:rFonts w:hint="eastAsia" w:ascii="ＭＳ ゴシック" w:hAnsi="ＭＳ ゴシック" w:eastAsia="ＭＳ ゴシック"/>
          <w:b w:val="1"/>
          <w:color w:val="auto"/>
          <w:sz w:val="21"/>
        </w:rPr>
        <w:t xml:space="preserve"> </w:t>
      </w:r>
    </w:p>
    <w:p>
      <w:pPr>
        <w:pStyle w:val="0"/>
        <w:ind w:leftChars="0" w:firstLine="0" w:firstLineChars="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地域の公民館を拠点施設として活用</w:t>
      </w:r>
    </w:p>
    <w:p>
      <w:pPr>
        <w:pStyle w:val="0"/>
        <w:rPr>
          <w:rFonts w:hint="eastAsia" w:ascii="ＭＳ ゴシック" w:hAnsi="ＭＳ ゴシック" w:eastAsia="ＭＳ ゴシック"/>
          <w:color w:val="auto"/>
          <w:sz w:val="21"/>
        </w:rPr>
      </w:pPr>
      <w:r>
        <w:rPr>
          <w:rFonts w:hint="eastAsia"/>
          <w:color w:val="auto"/>
        </w:rPr>
        <w:drawing>
          <wp:inline distT="0" distB="0" distL="203200" distR="203200">
            <wp:extent cx="2287270" cy="171513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2287270" cy="1715135"/>
                    </a:xfrm>
                    <a:prstGeom prst="rect">
                      <a:avLst/>
                    </a:prstGeom>
                  </pic:spPr>
                </pic:pic>
              </a:graphicData>
            </a:graphic>
          </wp:inline>
        </w:drawing>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【拠点施設</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外観写真】</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４．集落活動センター立ち上げまでの経緯</w:t>
      </w:r>
    </w:p>
    <w:tbl>
      <w:tblPr>
        <w:tblStyle w:val="28"/>
        <w:tblW w:w="0" w:type="auto"/>
        <w:tblInd w:w="360" w:type="dxa"/>
        <w:tblLayout w:type="fixed"/>
        <w:tblLook w:firstRow="1" w:lastRow="0" w:firstColumn="1" w:lastColumn="0" w:noHBand="0" w:noVBand="1" w:val="04A0"/>
      </w:tblPr>
      <w:tblGrid>
        <w:gridCol w:w="2875"/>
        <w:gridCol w:w="5760"/>
      </w:tblGrid>
      <w:tr>
        <w:trPr/>
        <w:tc>
          <w:tcPr>
            <w:tcW w:w="2875" w:type="dxa"/>
            <w:vAlign w:val="top"/>
          </w:tcPr>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平成</w:t>
            </w:r>
            <w:r>
              <w:rPr>
                <w:rFonts w:hint="eastAsia" w:ascii="ＭＳ ゴシック" w:hAnsi="ＭＳ ゴシック" w:eastAsia="ＭＳ ゴシック"/>
                <w:color w:val="auto"/>
              </w:rPr>
              <w:t>27</w:t>
            </w:r>
            <w:r>
              <w:rPr>
                <w:rFonts w:hint="eastAsia" w:ascii="ＭＳ ゴシック" w:hAnsi="ＭＳ ゴシック" w:eastAsia="ＭＳ ゴシック"/>
                <w:color w:val="auto"/>
              </w:rPr>
              <w:t>年度（通年）</w:t>
            </w:r>
          </w:p>
        </w:tc>
        <w:tc>
          <w:tcPr>
            <w:tcW w:w="5760" w:type="dxa"/>
            <w:vAlign w:val="top"/>
          </w:tcPr>
          <w:p>
            <w:pPr>
              <w:pStyle w:val="0"/>
              <w:spacing w:line="280" w:lineRule="exact"/>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集落活動センター設立に向けた話し合いを開始</w:t>
            </w:r>
          </w:p>
        </w:tc>
      </w:tr>
      <w:tr>
        <w:trPr/>
        <w:tc>
          <w:tcPr>
            <w:tcW w:w="2875" w:type="dxa"/>
            <w:vAlign w:val="top"/>
          </w:tcPr>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平成</w:t>
            </w:r>
            <w:r>
              <w:rPr>
                <w:rFonts w:hint="eastAsia" w:ascii="ＭＳ ゴシック" w:hAnsi="ＭＳ ゴシック" w:eastAsia="ＭＳ ゴシック"/>
                <w:color w:val="auto"/>
              </w:rPr>
              <w:t>28</w:t>
            </w:r>
            <w:r>
              <w:rPr>
                <w:rFonts w:hint="eastAsia" w:ascii="ＭＳ ゴシック" w:hAnsi="ＭＳ ゴシック" w:eastAsia="ＭＳ ゴシック"/>
                <w:color w:val="auto"/>
              </w:rPr>
              <w:t>年３月</w:t>
            </w:r>
          </w:p>
        </w:tc>
        <w:tc>
          <w:tcPr>
            <w:tcW w:w="5760" w:type="dxa"/>
            <w:vAlign w:val="top"/>
          </w:tcPr>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北七ツ渕集落活動センター運営協議会　設立</w:t>
            </w:r>
          </w:p>
        </w:tc>
      </w:tr>
    </w:tbl>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５．主な活動内容</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1"/>
          <w:color w:val="auto"/>
          <w:sz w:val="21"/>
        </w:rPr>
        <w:t>　　</w:t>
      </w:r>
      <w:r>
        <w:rPr>
          <w:rFonts w:hint="eastAsia" w:ascii="ＭＳ ゴシック" w:hAnsi="ＭＳ ゴシック" w:eastAsia="ＭＳ ゴシック"/>
          <w:b w:val="0"/>
          <w:color w:val="auto"/>
          <w:sz w:val="21"/>
        </w:rPr>
        <w:t>（</w:t>
      </w:r>
      <w:r>
        <w:rPr>
          <w:rFonts w:hint="eastAsia" w:ascii="ＭＳ ゴシック" w:hAnsi="ＭＳ ゴシック" w:eastAsia="ＭＳ ゴシック"/>
          <w:b w:val="0"/>
          <w:color w:val="auto"/>
          <w:sz w:val="21"/>
        </w:rPr>
        <w:t>1</w:t>
      </w:r>
      <w:r>
        <w:rPr>
          <w:rFonts w:hint="eastAsia" w:ascii="ＭＳ ゴシック" w:hAnsi="ＭＳ ゴシック" w:eastAsia="ＭＳ ゴシック"/>
          <w:b w:val="0"/>
          <w:color w:val="auto"/>
          <w:sz w:val="21"/>
        </w:rPr>
        <w:t>）集落活動センターサポート</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・七ツ渕神社お祭り</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w:t>
      </w:r>
      <w:r>
        <w:rPr>
          <w:rFonts w:hint="eastAsia" w:ascii="ＭＳ ゴシック" w:hAnsi="ＭＳ ゴシック" w:eastAsia="ＭＳ ゴシック"/>
          <w:b w:val="0"/>
          <w:color w:val="auto"/>
          <w:sz w:val="21"/>
        </w:rPr>
        <w:t>2</w:t>
      </w:r>
      <w:r>
        <w:rPr>
          <w:rFonts w:hint="eastAsia" w:ascii="ＭＳ ゴシック" w:hAnsi="ＭＳ ゴシック" w:eastAsia="ＭＳ ゴシック"/>
          <w:b w:val="0"/>
          <w:color w:val="auto"/>
          <w:sz w:val="21"/>
        </w:rPr>
        <w:t>）農林水産物の生産・販売</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・「七ツ渕筍加工組合」に地域外の組合員を入れて、園地保全・管理を実施</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・筍、四方竹の加工販売</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w:t>
      </w:r>
      <w:r>
        <w:rPr>
          <w:rFonts w:hint="eastAsia" w:ascii="ＭＳ ゴシック" w:hAnsi="ＭＳ ゴシック" w:eastAsia="ＭＳ ゴシック"/>
          <w:b w:val="0"/>
          <w:color w:val="auto"/>
          <w:sz w:val="21"/>
        </w:rPr>
        <w:t>3</w:t>
      </w:r>
      <w:r>
        <w:rPr>
          <w:rFonts w:hint="eastAsia" w:ascii="ＭＳ ゴシック" w:hAnsi="ＭＳ ゴシック" w:eastAsia="ＭＳ ゴシック"/>
          <w:b w:val="0"/>
          <w:color w:val="auto"/>
          <w:sz w:val="21"/>
        </w:rPr>
        <w:t>）観光交流・定住サポート</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・少人数グループ向け体験型観光事業の実施（試行事業のみ）※たけのこ堀り</w:t>
      </w:r>
    </w:p>
    <w:p>
      <w:pPr>
        <w:pStyle w:val="0"/>
        <w:rPr>
          <w:rFonts w:hint="eastAsia" w:ascii="ＭＳ ゴシック" w:hAnsi="ＭＳ ゴシック" w:eastAsia="ＭＳ ゴシック"/>
          <w:sz w:val="21"/>
        </w:rPr>
      </w:pPr>
    </w:p>
    <w:sectPr>
      <w:footerReference r:id="rId5" w:type="default"/>
      <w:pgSz w:w="11906" w:h="16838"/>
      <w:pgMar w:top="1077" w:right="1134" w:bottom="813" w:left="1134" w:header="851" w:footer="46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9"/>
          <w:jc w:val="center"/>
          <w:rPr>
            <w:rFonts w:hint="default"/>
          </w:rPr>
        </w:pPr>
      </w:p>
      <w:p>
        <w:pPr>
          <w:pStyle w:val="19"/>
          <w:jc w:val="center"/>
          <w:rPr>
            <w:rFonts w:hint="default"/>
          </w:rPr>
        </w:pP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HTML Typewriter"/>
    <w:next w:val="22"/>
    <w:link w:val="0"/>
    <w:uiPriority w:val="0"/>
    <w:rPr>
      <w:rFonts w:ascii="ＭＳ ゴシック" w:hAnsi="ＭＳ ゴシック" w:eastAsia="ＭＳ ゴシック"/>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ind w:left="400" w:leftChars="400"/>
    </w:p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5508</TotalTime>
  <Pages>3</Pages>
  <Words>25</Words>
  <Characters>1711</Characters>
  <Application>JUST Note</Application>
  <Lines>95</Lines>
  <Paragraphs>76</Paragraphs>
  <CharactersWithSpaces>1845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908566</cp:lastModifiedBy>
  <cp:lastPrinted>2025-04-17T02:30:15Z</cp:lastPrinted>
  <dcterms:created xsi:type="dcterms:W3CDTF">2015-05-25T07:33:00Z</dcterms:created>
  <dcterms:modified xsi:type="dcterms:W3CDTF">2025-04-17T02:43:00Z</dcterms:modified>
  <cp:revision>53</cp:revision>
</cp:coreProperties>
</file>