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  <w:bdr w:val="single" w:color="auto" w:sz="4" w:space="0"/>
        </w:rPr>
        <w:t>別　紙１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城内全世代型社会保障改革担当の行程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令和８年１月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日（金）高知県高知市、香南市</w:t>
      </w:r>
    </w:p>
    <w:tbl>
      <w:tblPr>
        <w:tblStyle w:val="3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686"/>
        <w:gridCol w:w="2126"/>
        <w:gridCol w:w="1552"/>
      </w:tblGrid>
      <w:tr>
        <w:trPr/>
        <w:tc>
          <w:tcPr>
            <w:tcW w:w="169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行程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取材活動等</w:t>
            </w:r>
          </w:p>
        </w:tc>
      </w:tr>
      <w:tr>
        <w:trPr>
          <w:trHeight w:val="2520" w:hRule="atLeast"/>
        </w:trPr>
        <w:tc>
          <w:tcPr>
            <w:tcW w:w="169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13:40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15:55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日本創生に向けた人口戦略フォーラム</w:t>
            </w:r>
            <w:r>
              <w:rPr>
                <w:rFonts w:hint="eastAsia"/>
                <w:sz w:val="24"/>
              </w:rPr>
              <w:t>in</w:t>
            </w:r>
            <w:r>
              <w:rPr>
                <w:rFonts w:hint="eastAsia"/>
                <w:sz w:val="24"/>
              </w:rPr>
              <w:t>こうち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高知県高知市　本町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取材可</w:t>
            </w:r>
          </w:p>
        </w:tc>
      </w:tr>
      <w:tr>
        <w:trPr/>
        <w:tc>
          <w:tcPr>
            <w:tcW w:w="169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16:45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17:15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default" w:ascii="ＭＳ ゴシック" w:hAnsi="ＭＳ ゴシック"/>
                <w:sz w:val="24"/>
              </w:rPr>
              <w:t>♦</w:t>
            </w:r>
            <w:r>
              <w:rPr>
                <w:rFonts w:hint="eastAsia"/>
                <w:sz w:val="24"/>
              </w:rPr>
              <w:t>ワイン醸造事業を通じた地域課題解決等の取組</w:t>
            </w:r>
          </w:p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（井上ワイナリー株式会社　のいち醸造所）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高知県香南市野市町大谷</w:t>
            </w:r>
            <w:r>
              <w:rPr>
                <w:rFonts w:hint="eastAsia"/>
                <w:sz w:val="24"/>
              </w:rPr>
              <w:t>1424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一部取材可</w:t>
            </w:r>
          </w:p>
        </w:tc>
      </w:tr>
      <w:tr>
        <w:trPr/>
        <w:tc>
          <w:tcPr>
            <w:tcW w:w="169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17:45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18:15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default" w:ascii="ＭＳ ゴシック" w:hAnsi="ＭＳ ゴシック"/>
                <w:sz w:val="24"/>
              </w:rPr>
              <w:t>♦</w:t>
            </w:r>
            <w:r>
              <w:rPr>
                <w:rFonts w:hint="eastAsia"/>
                <w:sz w:val="24"/>
              </w:rPr>
              <w:t>新素材（</w:t>
            </w:r>
            <w:r>
              <w:rPr>
                <w:rFonts w:hint="eastAsia"/>
                <w:sz w:val="24"/>
              </w:rPr>
              <w:t>BAMBOO+</w:t>
            </w:r>
            <w:r>
              <w:rPr>
                <w:rFonts w:hint="eastAsia"/>
                <w:sz w:val="24"/>
              </w:rPr>
              <w:t>）の生産を通じた地域課題の解決等の取組</w:t>
            </w:r>
          </w:p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（東海理化</w:t>
            </w:r>
            <w:r>
              <w:rPr>
                <w:rFonts w:hint="eastAsia"/>
                <w:sz w:val="24"/>
              </w:rPr>
              <w:t xml:space="preserve"> BAMBOO</w:t>
            </w:r>
            <w:r>
              <w:rPr>
                <w:rFonts w:hint="eastAsia"/>
                <w:sz w:val="24"/>
              </w:rPr>
              <w:t>＋（バンブープラス）高知工場）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高知県香南市</w:t>
            </w:r>
          </w:p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赤岡町</w:t>
            </w:r>
            <w:r>
              <w:rPr>
                <w:rFonts w:hint="eastAsia"/>
                <w:sz w:val="24"/>
              </w:rPr>
              <w:t>2258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tabs>
                <w:tab w:val="left" w:leader="none" w:pos="993"/>
              </w:tabs>
              <w:autoSpaceDE w:val="0"/>
              <w:autoSpaceDN w:val="0"/>
              <w:adjustRightInd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一部取材可</w:t>
            </w:r>
          </w:p>
        </w:tc>
      </w:tr>
    </w:tbl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rPr>
          <w:rFonts w:hint="default"/>
          <w:sz w:val="24"/>
        </w:rPr>
      </w:pP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　各視察等先の集合時間・場所は、取材申込者に別途、御連絡いたします。指定時刻までに集合の上、現地職員の指示に従って取材してください。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※　当日は、道路状況等により、視察時間が多少前後することがあります。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※　当日の日程変更・中止等の連絡は、取材申込者のみへの連絡となる可能性があります。</w:t>
      </w:r>
    </w:p>
    <w:p>
      <w:pPr>
        <w:pStyle w:val="0"/>
        <w:tabs>
          <w:tab w:val="left" w:leader="none" w:pos="993"/>
        </w:tabs>
        <w:autoSpaceDE w:val="0"/>
        <w:autoSpaceDN w:val="0"/>
        <w:adjustRightInd w:val="0"/>
        <w:spacing w:line="360" w:lineRule="exact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/>
          <w:sz w:val="24"/>
        </w:rPr>
        <w:t>※　取材の可能性がある場合、「</w:t>
      </w:r>
      <w:r>
        <w:rPr>
          <w:rFonts w:hint="eastAsia"/>
          <w:color w:val="000000" w:themeColor="text1"/>
          <w:sz w:val="24"/>
        </w:rPr>
        <w:t>（２）取材のお申し込み」に則って、御登録ください。</w:t>
      </w:r>
      <w:bookmarkStart w:id="0" w:name="_GoBack"/>
      <w:bookmarkEnd w:id="0"/>
    </w:p>
    <w:sectPr>
      <w:pgSz w:w="11906" w:h="16838"/>
      <w:pgMar w:top="1134" w:right="567" w:bottom="1134" w:left="1134" w:header="851" w:footer="992" w:gutter="0"/>
      <w:cols w:space="720"/>
      <w:textDirection w:val="lrTb"/>
      <w:docGrid w:type="linesAndChars" w:linePitch="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rawingGridHorizontalSpacing w:val="160"/>
  <w:drawingGridVerticalSpacing w:val="4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eastAsia="ＭＳ ゴシック"/>
      <w:spacing w:val="-1"/>
      <w:sz w:val="24"/>
    </w:rPr>
  </w:style>
  <w:style w:type="paragraph" w:styleId="18">
    <w:name w:val="header"/>
    <w:basedOn w:val="0"/>
    <w:next w:val="18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rFonts w:ascii="ＭＳ ゴシック" w:hAnsi="ＭＳ ゴシック" w:eastAsia="ＭＳ ゴシック"/>
      <w:kern w:val="2"/>
      <w:sz w:val="32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rPr>
      <w:rFonts w:ascii="ＭＳ ゴシック" w:hAnsi="ＭＳ ゴシック" w:eastAsia="ＭＳ ゴシック"/>
      <w:b w:val="1"/>
      <w:kern w:val="2"/>
      <w:sz w:val="32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 w:customStyle="1">
    <w:name w:val="ヘッダー (文字)"/>
    <w:next w:val="26"/>
    <w:link w:val="18"/>
    <w:uiPriority w:val="0"/>
    <w:rPr>
      <w:rFonts w:ascii="ＭＳ ゴシック" w:hAnsi="ＭＳ ゴシック" w:eastAsia="ＭＳ ゴシック"/>
      <w:kern w:val="2"/>
      <w:sz w:val="32"/>
    </w:rPr>
  </w:style>
  <w:style w:type="paragraph" w:styleId="27">
    <w:name w:val="Revision"/>
    <w:next w:val="27"/>
    <w:link w:val="0"/>
    <w:uiPriority w:val="0"/>
    <w:rPr>
      <w:rFonts w:ascii="ＭＳ ゴシック" w:hAnsi="ＭＳ ゴシック" w:eastAsia="ＭＳ ゴシック"/>
      <w:kern w:val="2"/>
      <w:sz w:val="32"/>
    </w:rPr>
  </w:style>
  <w:style w:type="character" w:styleId="28" w:customStyle="1">
    <w:name w:val="Unresolved Mention"/>
    <w:next w:val="28"/>
    <w:link w:val="0"/>
    <w:uiPriority w:val="0"/>
    <w:rPr>
      <w:color w:val="605E5C"/>
      <w:shd w:val="clear" w:color="auto" w:fill="E1DFDD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23</Words>
  <Characters>444</Characters>
  <Application>JUST Note</Application>
  <Lines>37</Lines>
  <Paragraphs>26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井口 浩輔(IGUCHI Kosuke)</dc:creator>
  <cp:lastModifiedBy>政策企画課</cp:lastModifiedBy>
  <cp:lastPrinted>2026-01-09T10:00:02Z</cp:lastPrinted>
  <dcterms:created xsi:type="dcterms:W3CDTF">2026-01-08T08:57:00Z</dcterms:created>
  <dcterms:modified xsi:type="dcterms:W3CDTF">2026-01-09T10:23:02Z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0x01010008BF533964716348A5D52EBD49A2F7D1</vt:lpwstr>
  </property>
  <property fmtid="{D5CDD505-2E9C-101B-9397-08002B2CF9AE}" pid="3" name="MediaServiceImageTags">
    <vt:lpwstr/>
  </property>
</Properties>
</file>